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Установить VirtlualBox и Vagrant на хост. Создать папку automated-ubuntu-deploy, в ней создать файл Vagrantfile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encoding: utf-8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-*- mode: ruby -*-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vi: set ft=ruby :# Box /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VAGRANT_BOX = 'ubuntu/trusty64'# Memorable name for your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VM_NAME = 'new-vm'# VM User — 'vagrant' by default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VM_USER = 'vagrant'# Username on your Mac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MAC_USER = 'John'# Host folder to sync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HOST_PATH = '/Users/' + MAC_USER + '/' + VM_NAME# Where to sync to on Guest — 'vagrant' is the default user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GUEST_PATH = '/home/' + VM_USER + '/' + VM_NAME# # VM Port — uncomment this to use NAT instead of DHCP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VM_PORT = 8080Vagrant.configure(2) do |config|  # Vagrant box from Hashicorp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config.vm.box = VAGRANT_BOX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# Actual machine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config.vm.hostname = VM_NAME  # Set VM name in Virtualbox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config.vm.provider "virtualbox" do |v|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v.name = VM_NAME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v.memory = 2048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end  #DHCP — comment this out if planning on using NAT instead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config.vm.network "private_network", type: "dhcp"  # # Port forwarding — uncomment this to use NAT instead of DHCP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# config.vm.network "forwarded_port", guest: 80, host: VM_PORT  # Sync folder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config.vm.synced_folder HOST_PATH, GUEST_PATH  # Disable default Vagrant folder, use a unique path per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config.vm.synced_folder '.', '/home/'+VM_USER+'', disabled: true  # Install Git, Node.js 6.x.x, Latest npm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config.vm.provision "shell", inline: &lt;&lt;-SHELL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apt-get update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apt install gimp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SHELL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этой папке сделать vagrant up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