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59372363"/>
        <w:docPartObj>
          <w:docPartGallery w:val="Cover Pages"/>
          <w:docPartUnique/>
        </w:docPartObj>
      </w:sdtPr>
      <w:sdtContent>
        <w:p w14:paraId="71C9DA5A" w14:textId="4DD918BF" w:rsidR="00A77C17" w:rsidRDefault="00A77C1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CAA11C" wp14:editId="6393971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B0E591F" w14:textId="0148DD42" w:rsidR="00A77C17" w:rsidRDefault="00A77C1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Parth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Babbar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707DF238" w14:textId="3DFA6E11" w:rsidR="00A77C17" w:rsidRDefault="00A77C1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A326F47" w14:textId="55FAA021" w:rsidR="00A77C17" w:rsidRDefault="00A77C1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Certificate of deposits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CAA11C" id="Group 31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B0E591F" w14:textId="0148DD42" w:rsidR="00A77C17" w:rsidRDefault="00A77C1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Parth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Babbar</w:t>
                                </w:r>
                                <w:proofErr w:type="spellEnd"/>
                              </w:p>
                            </w:sdtContent>
                          </w:sdt>
                          <w:p w14:paraId="707DF238" w14:textId="3DFA6E11" w:rsidR="00A77C17" w:rsidRDefault="00A77C1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A326F47" w14:textId="55FAA021" w:rsidR="00A77C17" w:rsidRDefault="00A77C1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Certificate of deposits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FD4FBA6" w14:textId="30187173" w:rsidR="00A77C17" w:rsidRDefault="00A77C17">
          <w:r>
            <w:br w:type="page"/>
          </w:r>
        </w:p>
      </w:sdtContent>
    </w:sdt>
    <w:p w14:paraId="7814EFF0" w14:textId="77777777" w:rsidR="00A77C17" w:rsidRDefault="00A77C17" w:rsidP="00A77C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Introduction:</w:t>
      </w:r>
    </w:p>
    <w:p w14:paraId="5645CBF6" w14:textId="77777777" w:rsidR="00A77C17" w:rsidRDefault="00A77C17" w:rsidP="00A77C17">
      <w:r>
        <w:t>A Certificate of Deposit (CD) is a financial product offered by banks, thrift organisations, and credit unions across the United States. CDs require investors to make a fixed deposit for a set length of time, which can range from a few months to several years. In exchange, the institution gives a predefined interest rate that is fixed for the life of the period. CDs, unlike savings accounts, have a fixed maturity date and often pay higher interest rates, making them an appealing choice for people looking for a low-risk investment with predictable returns.</w:t>
      </w:r>
    </w:p>
    <w:p w14:paraId="4EAE8D49" w14:textId="77777777" w:rsidR="00A77C17" w:rsidRDefault="00A77C17" w:rsidP="00A77C17">
      <w:pPr>
        <w:rPr>
          <w:b/>
          <w:bCs/>
          <w:sz w:val="32"/>
          <w:szCs w:val="32"/>
        </w:rPr>
      </w:pPr>
      <w:r w:rsidRPr="001E059B">
        <w:rPr>
          <w:b/>
          <w:bCs/>
          <w:sz w:val="32"/>
          <w:szCs w:val="32"/>
        </w:rPr>
        <w:t>Features of CDs:</w:t>
      </w:r>
    </w:p>
    <w:p w14:paraId="196EF919" w14:textId="77777777" w:rsidR="00A77C17" w:rsidRPr="001E059B" w:rsidRDefault="00A77C17" w:rsidP="00A77C1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E059B">
        <w:rPr>
          <w:b/>
          <w:bCs/>
        </w:rPr>
        <w:t xml:space="preserve">Fixed Term: </w:t>
      </w:r>
      <w:r>
        <w:t>The time period during which money is placed in a bank, which can range from a few months to many years.</w:t>
      </w:r>
      <w:r>
        <w:br/>
      </w:r>
    </w:p>
    <w:p w14:paraId="5156E3D0" w14:textId="77777777" w:rsidR="00A77C17" w:rsidRPr="001E059B" w:rsidRDefault="00A77C17" w:rsidP="00A77C1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E059B">
        <w:rPr>
          <w:b/>
          <w:bCs/>
        </w:rPr>
        <w:t xml:space="preserve">Fixed Interest Rate: </w:t>
      </w:r>
      <w:r>
        <w:t>The interest rate is typically fixed for the duration of the CD.</w:t>
      </w:r>
      <w:r>
        <w:br/>
      </w:r>
    </w:p>
    <w:p w14:paraId="0D6E7117" w14:textId="77777777" w:rsidR="00A77C17" w:rsidRPr="001E059B" w:rsidRDefault="00A77C17" w:rsidP="00A77C1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E059B">
        <w:rPr>
          <w:b/>
          <w:bCs/>
        </w:rPr>
        <w:t>Early Withdrawal Penalty:</w:t>
      </w:r>
      <w:r>
        <w:t xml:space="preserve"> Withdrawing money before the maturity date typically results in a penalty.</w:t>
      </w:r>
      <w:r>
        <w:br/>
      </w:r>
    </w:p>
    <w:p w14:paraId="60F5409E" w14:textId="77777777" w:rsidR="00A77C17" w:rsidRPr="001E059B" w:rsidRDefault="00A77C17" w:rsidP="00A77C1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E059B">
        <w:rPr>
          <w:b/>
          <w:bCs/>
        </w:rPr>
        <w:t>Insurance:</w:t>
      </w:r>
      <w:r>
        <w:t xml:space="preserve"> The Federal Deposit Insurance Corporation (FDIC) insures CDs up to $250,000 per depositor and insured bank, for each account ownership type.</w:t>
      </w:r>
    </w:p>
    <w:p w14:paraId="3BBCCF41" w14:textId="77777777" w:rsidR="00A77C17" w:rsidRDefault="00A77C17" w:rsidP="00A77C1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Types of CDs:</w:t>
      </w:r>
    </w:p>
    <w:p w14:paraId="5567D2FE" w14:textId="77777777" w:rsidR="00A77C17" w:rsidRPr="001E059B" w:rsidRDefault="00A77C17" w:rsidP="00A77C1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E059B">
        <w:rPr>
          <w:b/>
          <w:bCs/>
        </w:rPr>
        <w:t xml:space="preserve">Traditional CD: </w:t>
      </w:r>
      <w:r>
        <w:t>Provides a fixed interest rate for a certain period.</w:t>
      </w:r>
      <w:r>
        <w:br/>
      </w:r>
    </w:p>
    <w:p w14:paraId="0B164713" w14:textId="77777777" w:rsidR="00A77C17" w:rsidRPr="001E059B" w:rsidRDefault="00A77C17" w:rsidP="00A77C1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E059B">
        <w:rPr>
          <w:b/>
          <w:bCs/>
        </w:rPr>
        <w:t xml:space="preserve">Bump-Up CD: </w:t>
      </w:r>
      <w:r>
        <w:t>Allows the depositor to seek an increase in the interest rate if the bank's rates on new CDs of the same period rise.</w:t>
      </w:r>
      <w:r>
        <w:br/>
      </w:r>
    </w:p>
    <w:p w14:paraId="70B14D7C" w14:textId="77777777" w:rsidR="00A77C17" w:rsidRPr="001E059B" w:rsidRDefault="00A77C17" w:rsidP="00A77C1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E059B">
        <w:rPr>
          <w:b/>
          <w:bCs/>
        </w:rPr>
        <w:t>Step-Up CD:</w:t>
      </w:r>
      <w:r>
        <w:t xml:space="preserve"> Interest rates rise at predetermined intervals.</w:t>
      </w:r>
      <w:r>
        <w:br/>
      </w:r>
    </w:p>
    <w:p w14:paraId="5CF686FB" w14:textId="77777777" w:rsidR="00A77C17" w:rsidRPr="001E059B" w:rsidRDefault="00A77C17" w:rsidP="00A77C1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E059B">
        <w:rPr>
          <w:b/>
          <w:bCs/>
        </w:rPr>
        <w:t>Liquid CD:</w:t>
      </w:r>
      <w:r>
        <w:t xml:space="preserve"> Allows withdrawals without penalty, but often with a reduced interest rate.</w:t>
      </w:r>
      <w:r>
        <w:br/>
      </w:r>
    </w:p>
    <w:p w14:paraId="78A52B77" w14:textId="77777777" w:rsidR="00A77C17" w:rsidRPr="001E059B" w:rsidRDefault="00A77C17" w:rsidP="00A77C1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E059B">
        <w:rPr>
          <w:b/>
          <w:bCs/>
        </w:rPr>
        <w:t xml:space="preserve">Brokered CD: </w:t>
      </w:r>
      <w:r>
        <w:t>Sold through brokerage firms, with possibly higher interest rates but less flexibility.</w:t>
      </w:r>
    </w:p>
    <w:p w14:paraId="73815DBA" w14:textId="77777777" w:rsidR="00A77C17" w:rsidRDefault="00A77C17" w:rsidP="00A77C17">
      <w:r>
        <w:t>There are few more types like High-yield CD, Jumbo CD, Add-on CD, etc.</w:t>
      </w:r>
    </w:p>
    <w:p w14:paraId="44F59F2F" w14:textId="77777777" w:rsidR="00A77C17" w:rsidRDefault="00A77C17" w:rsidP="00A77C17">
      <w:r w:rsidRPr="00881C2F">
        <w:rPr>
          <w:b/>
          <w:bCs/>
          <w:sz w:val="32"/>
          <w:szCs w:val="32"/>
        </w:rPr>
        <w:t>How CDs Work:</w:t>
      </w:r>
    </w:p>
    <w:p w14:paraId="1DE8963C" w14:textId="77777777" w:rsidR="00A77C17" w:rsidRDefault="00A77C17" w:rsidP="00A77C17">
      <w:pPr>
        <w:pStyle w:val="ListParagraph"/>
        <w:numPr>
          <w:ilvl w:val="0"/>
          <w:numId w:val="3"/>
        </w:numPr>
      </w:pPr>
      <w:r w:rsidRPr="00881C2F">
        <w:rPr>
          <w:b/>
          <w:bCs/>
        </w:rPr>
        <w:lastRenderedPageBreak/>
        <w:t xml:space="preserve">Investment: </w:t>
      </w:r>
      <w:r>
        <w:t>The investor deposits funds into a CD.</w:t>
      </w:r>
    </w:p>
    <w:p w14:paraId="7ED82C32" w14:textId="77777777" w:rsidR="00A77C17" w:rsidRDefault="00A77C17" w:rsidP="00A77C17">
      <w:pPr>
        <w:pStyle w:val="ListParagraph"/>
        <w:numPr>
          <w:ilvl w:val="0"/>
          <w:numId w:val="3"/>
        </w:numPr>
      </w:pPr>
      <w:r w:rsidRPr="00881C2F">
        <w:rPr>
          <w:b/>
          <w:bCs/>
        </w:rPr>
        <w:t>Term:</w:t>
      </w:r>
      <w:r>
        <w:t xml:space="preserve"> The deposit is kept for a specific time period (e.g., 6 months, 1 year, 5 years).</w:t>
      </w:r>
    </w:p>
    <w:p w14:paraId="46248767" w14:textId="77777777" w:rsidR="00A77C17" w:rsidRDefault="00A77C17" w:rsidP="00A77C17">
      <w:pPr>
        <w:pStyle w:val="ListParagraph"/>
        <w:numPr>
          <w:ilvl w:val="0"/>
          <w:numId w:val="3"/>
        </w:numPr>
      </w:pPr>
      <w:r w:rsidRPr="00881C2F">
        <w:rPr>
          <w:b/>
          <w:bCs/>
        </w:rPr>
        <w:t xml:space="preserve">Interest Rate: </w:t>
      </w:r>
      <w:r>
        <w:t>The bank offers a greater fixed interest rate than a typical savings account.</w:t>
      </w:r>
    </w:p>
    <w:p w14:paraId="026B6366" w14:textId="77777777" w:rsidR="00A77C17" w:rsidRDefault="00A77C17" w:rsidP="00A77C17">
      <w:pPr>
        <w:pStyle w:val="ListParagraph"/>
        <w:numPr>
          <w:ilvl w:val="0"/>
          <w:numId w:val="3"/>
        </w:numPr>
      </w:pPr>
      <w:r w:rsidRPr="00881C2F">
        <w:rPr>
          <w:b/>
          <w:bCs/>
        </w:rPr>
        <w:t>Maturity:</w:t>
      </w:r>
      <w:r>
        <w:t xml:space="preserve"> At the conclusion of the period, the investor is paid the principal plus accumulated interest.</w:t>
      </w:r>
      <w:r>
        <w:br/>
      </w:r>
      <w:r>
        <w:rPr>
          <w:noProof/>
        </w:rPr>
        <w:drawing>
          <wp:inline distT="0" distB="0" distL="0" distR="0" wp14:anchorId="6B83D8BE" wp14:editId="3C1ECFBC">
            <wp:extent cx="3385457" cy="1895856"/>
            <wp:effectExtent l="0" t="0" r="5715" b="0"/>
            <wp:docPr id="794232187" name="Picture 1" descr="Certificate of Deposit - FasterCap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rtificate of Deposit - FasterCapit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55" cy="189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0DF86" w14:textId="77777777" w:rsidR="00A77C17" w:rsidRDefault="00A77C17" w:rsidP="00A77C17">
      <w:pPr>
        <w:rPr>
          <w:b/>
          <w:bCs/>
          <w:sz w:val="32"/>
          <w:szCs w:val="32"/>
        </w:rPr>
      </w:pPr>
      <w:r w:rsidRPr="00881C2F">
        <w:rPr>
          <w:b/>
          <w:bCs/>
          <w:sz w:val="32"/>
          <w:szCs w:val="32"/>
        </w:rPr>
        <w:t>Benefits &amp; Drawbacks:</w:t>
      </w:r>
    </w:p>
    <w:p w14:paraId="241BFC9D" w14:textId="77777777" w:rsidR="00A77C17" w:rsidRDefault="00A77C17" w:rsidP="00A77C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Benefits:</w:t>
      </w:r>
    </w:p>
    <w:p w14:paraId="60B6D0D9" w14:textId="77777777" w:rsidR="00A77C17" w:rsidRPr="00881C2F" w:rsidRDefault="00A77C17" w:rsidP="00A77C1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81C2F">
        <w:rPr>
          <w:b/>
          <w:bCs/>
        </w:rPr>
        <w:t>Safety:</w:t>
      </w:r>
      <w:r>
        <w:t xml:space="preserve"> FDIC-insured (up to $250,000 per depositor and institution).</w:t>
      </w:r>
    </w:p>
    <w:p w14:paraId="60770F6A" w14:textId="77777777" w:rsidR="00A77C17" w:rsidRPr="00881C2F" w:rsidRDefault="00A77C17" w:rsidP="00A77C1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81C2F">
        <w:rPr>
          <w:b/>
          <w:bCs/>
        </w:rPr>
        <w:t xml:space="preserve">Predictable returns: </w:t>
      </w:r>
      <w:r>
        <w:t>A fixed interest rate provides consistent revenue.</w:t>
      </w:r>
    </w:p>
    <w:p w14:paraId="529735A4" w14:textId="77777777" w:rsidR="00A77C17" w:rsidRPr="00881C2F" w:rsidRDefault="00A77C17" w:rsidP="00A77C1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81C2F">
        <w:rPr>
          <w:b/>
          <w:bCs/>
        </w:rPr>
        <w:t xml:space="preserve">Low risk: </w:t>
      </w:r>
      <w:r>
        <w:t>Holding to maturity preserves the principal.</w:t>
      </w:r>
    </w:p>
    <w:p w14:paraId="0DF1B025" w14:textId="77777777" w:rsidR="00A77C17" w:rsidRDefault="00A77C17" w:rsidP="00A77C1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Drawbacks:</w:t>
      </w:r>
    </w:p>
    <w:p w14:paraId="0BFF2D92" w14:textId="77777777" w:rsidR="00A77C17" w:rsidRPr="00881C2F" w:rsidRDefault="00A77C17" w:rsidP="00A77C1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81C2F">
        <w:rPr>
          <w:b/>
          <w:bCs/>
        </w:rPr>
        <w:t xml:space="preserve">Early withdrawal penalties: </w:t>
      </w:r>
      <w:r>
        <w:t>Losing interest or incurring costs if accessed before maturity.</w:t>
      </w:r>
    </w:p>
    <w:p w14:paraId="5784015F" w14:textId="77777777" w:rsidR="00A77C17" w:rsidRPr="00881C2F" w:rsidRDefault="00A77C17" w:rsidP="00A77C1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81C2F">
        <w:rPr>
          <w:b/>
          <w:bCs/>
        </w:rPr>
        <w:t>Limited liquidity:</w:t>
      </w:r>
      <w:r>
        <w:t xml:space="preserve"> Funds are locked up for the duration.</w:t>
      </w:r>
    </w:p>
    <w:p w14:paraId="7E35705A" w14:textId="77777777" w:rsidR="00A77C17" w:rsidRPr="00881C2F" w:rsidRDefault="00A77C17" w:rsidP="00A77C1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81C2F">
        <w:rPr>
          <w:b/>
          <w:bCs/>
        </w:rPr>
        <w:t>Risk of lesser returns:</w:t>
      </w:r>
      <w:r>
        <w:t xml:space="preserve"> Fixed rates may not keep up with inflation or market gains.</w:t>
      </w:r>
    </w:p>
    <w:p w14:paraId="63241A8A" w14:textId="77777777" w:rsidR="00A77C17" w:rsidRDefault="00A77C17" w:rsidP="00A77C17">
      <w:pPr>
        <w:rPr>
          <w:b/>
          <w:bCs/>
          <w:sz w:val="32"/>
          <w:szCs w:val="32"/>
        </w:rPr>
      </w:pPr>
      <w:r w:rsidRPr="00881C2F">
        <w:rPr>
          <w:b/>
          <w:bCs/>
          <w:sz w:val="32"/>
          <w:szCs w:val="32"/>
        </w:rPr>
        <w:t>Regula</w:t>
      </w:r>
      <w:r>
        <w:rPr>
          <w:b/>
          <w:bCs/>
          <w:sz w:val="32"/>
          <w:szCs w:val="32"/>
        </w:rPr>
        <w:t>tory</w:t>
      </w:r>
      <w:r w:rsidRPr="00881C2F">
        <w:rPr>
          <w:b/>
          <w:bCs/>
          <w:sz w:val="32"/>
          <w:szCs w:val="32"/>
        </w:rPr>
        <w:t>:</w:t>
      </w:r>
    </w:p>
    <w:p w14:paraId="7B1B04E8" w14:textId="77777777" w:rsidR="00A77C17" w:rsidRDefault="00A77C17" w:rsidP="00A77C17">
      <w:r>
        <w:t>CDs are subject to FDIC rules, which cover deposits and protect customers in the event of a bank failure. The Truth in Savings Act compels banks to offer explicit terms and conditions, including the annual percentage yield (APY), so that customers may make educated decisions.</w:t>
      </w:r>
    </w:p>
    <w:p w14:paraId="5698443F" w14:textId="77777777" w:rsidR="00A77C17" w:rsidRDefault="00A77C17" w:rsidP="00A77C17">
      <w:pPr>
        <w:rPr>
          <w:b/>
          <w:bCs/>
          <w:sz w:val="32"/>
          <w:szCs w:val="32"/>
        </w:rPr>
      </w:pPr>
      <w:r w:rsidRPr="00881C2F">
        <w:rPr>
          <w:b/>
          <w:bCs/>
          <w:sz w:val="32"/>
          <w:szCs w:val="32"/>
        </w:rPr>
        <w:t>Statistics:</w:t>
      </w:r>
    </w:p>
    <w:p w14:paraId="2A7F0A6B" w14:textId="77777777" w:rsidR="00A77C17" w:rsidRDefault="00A77C17" w:rsidP="00A77C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CD Rates:</w:t>
      </w:r>
    </w:p>
    <w:p w14:paraId="66BF6311" w14:textId="77777777" w:rsidR="00A77C17" w:rsidRPr="00925563" w:rsidRDefault="00A77C17" w:rsidP="00A77C17">
      <w:pPr>
        <w:pStyle w:val="ListParagraph"/>
        <w:numPr>
          <w:ilvl w:val="0"/>
          <w:numId w:val="6"/>
        </w:numPr>
      </w:pPr>
      <w:r>
        <w:lastRenderedPageBreak/>
        <w:t>In 2024, interest rates on CDs in the United States will vary depending on the duration and banking institution. Here are the average rates:</w:t>
      </w:r>
      <w:r>
        <w:br/>
        <w:t xml:space="preserve"> </w:t>
      </w:r>
      <w:r>
        <w:tab/>
        <w:t>1.</w:t>
      </w:r>
      <w:r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925563">
        <w:rPr>
          <w:rFonts w:eastAsia="Times New Roman" w:cs="Times New Roman"/>
          <w:b/>
          <w:bCs/>
          <w:kern w:val="0"/>
          <w:lang w:eastAsia="en-GB"/>
          <w14:ligatures w14:val="none"/>
        </w:rPr>
        <w:t>1-Year CD:</w:t>
      </w:r>
      <w:r w:rsidRPr="00925563">
        <w:rPr>
          <w:rFonts w:eastAsia="Times New Roman" w:cs="Times New Roman"/>
          <w:kern w:val="0"/>
          <w:lang w:eastAsia="en-GB"/>
          <w14:ligatures w14:val="none"/>
        </w:rPr>
        <w:t xml:space="preserve"> 4.75% - 5.25%</w:t>
      </w:r>
      <w:r>
        <w:rPr>
          <w:rFonts w:eastAsia="Times New Roman" w:cs="Times New Roman"/>
          <w:kern w:val="0"/>
          <w:lang w:eastAsia="en-GB"/>
          <w14:ligatures w14:val="none"/>
        </w:rPr>
        <w:br/>
        <w:t xml:space="preserve"> </w:t>
      </w:r>
      <w:r>
        <w:rPr>
          <w:rFonts w:eastAsia="Times New Roman" w:cs="Times New Roman"/>
          <w:kern w:val="0"/>
          <w:lang w:eastAsia="en-GB"/>
          <w14:ligatures w14:val="none"/>
        </w:rPr>
        <w:tab/>
        <w:t xml:space="preserve">2. </w:t>
      </w:r>
      <w:r w:rsidRPr="00925563">
        <w:rPr>
          <w:rFonts w:eastAsia="Times New Roman" w:cs="Times New Roman"/>
          <w:b/>
          <w:bCs/>
          <w:kern w:val="0"/>
          <w:lang w:eastAsia="en-GB"/>
          <w14:ligatures w14:val="none"/>
        </w:rPr>
        <w:t>3-Year CD:</w:t>
      </w:r>
      <w:r w:rsidRPr="00925563">
        <w:rPr>
          <w:rFonts w:eastAsia="Times New Roman" w:cs="Times New Roman"/>
          <w:kern w:val="0"/>
          <w:lang w:eastAsia="en-GB"/>
          <w14:ligatures w14:val="none"/>
        </w:rPr>
        <w:t xml:space="preserve"> 4.50% - 5.00%</w:t>
      </w:r>
      <w:r>
        <w:rPr>
          <w:rFonts w:eastAsia="Times New Roman" w:cs="Times New Roman"/>
          <w:kern w:val="0"/>
          <w:lang w:eastAsia="en-GB"/>
          <w14:ligatures w14:val="none"/>
        </w:rPr>
        <w:br/>
        <w:t xml:space="preserve"> </w:t>
      </w:r>
      <w:r>
        <w:rPr>
          <w:rFonts w:eastAsia="Times New Roman" w:cs="Times New Roman"/>
          <w:kern w:val="0"/>
          <w:lang w:eastAsia="en-GB"/>
          <w14:ligatures w14:val="none"/>
        </w:rPr>
        <w:tab/>
        <w:t xml:space="preserve">3. </w:t>
      </w:r>
      <w:r w:rsidRPr="00925563">
        <w:rPr>
          <w:rFonts w:eastAsia="Times New Roman" w:cs="Times New Roman"/>
          <w:b/>
          <w:bCs/>
          <w:kern w:val="0"/>
          <w:lang w:eastAsia="en-GB"/>
          <w14:ligatures w14:val="none"/>
        </w:rPr>
        <w:t>5-Year CD:</w:t>
      </w:r>
      <w:r w:rsidRPr="00925563">
        <w:rPr>
          <w:rFonts w:eastAsia="Times New Roman" w:cs="Times New Roman"/>
          <w:kern w:val="0"/>
          <w:lang w:eastAsia="en-GB"/>
          <w14:ligatures w14:val="none"/>
        </w:rPr>
        <w:t xml:space="preserve"> 4.25% - 4.75%</w:t>
      </w:r>
      <w:r>
        <w:rPr>
          <w:rFonts w:eastAsia="Times New Roman" w:cs="Times New Roman"/>
          <w:kern w:val="0"/>
          <w:lang w:eastAsia="en-GB"/>
          <w14:ligatures w14:val="none"/>
        </w:rPr>
        <w:br/>
      </w:r>
    </w:p>
    <w:p w14:paraId="574865DB" w14:textId="77777777" w:rsidR="00A77C17" w:rsidRDefault="00A77C17" w:rsidP="00A77C17">
      <w:pPr>
        <w:pStyle w:val="ListParagraph"/>
        <w:numPr>
          <w:ilvl w:val="0"/>
          <w:numId w:val="6"/>
        </w:numPr>
      </w:pPr>
      <w:r>
        <w:t>The COVID-19 epidemic had a significant impact on the economy. From February 2020 to May 2020, three-month CD rates declined from 1.59% APY to 0.17%, where they stayed very stable until December 2021. Interest rates rose in January 2022, resulting in a solid 5.32% annual percentage yield in December 2023. Since then, rates have consistently maintained around 5% APY, with current rates hanging close or slightly above 5.5% APY.</w:t>
      </w:r>
      <w:r>
        <w:br/>
      </w:r>
      <w:r>
        <w:fldChar w:fldCharType="begin"/>
      </w:r>
      <w:r>
        <w:instrText xml:space="preserve"> INCLUDEPICTURE "https://time.com/personal-finance/static/24bd522e6a172ab70f9f44164a9230b3/b7655/2020-2024-cd-rates.png"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514298E" wp14:editId="718AE049">
            <wp:extent cx="5731510" cy="2155372"/>
            <wp:effectExtent l="0" t="0" r="0" b="3810"/>
            <wp:docPr id="970251782" name="Picture 2" descr="F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46" cy="215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F7864DE" w14:textId="77777777" w:rsidR="00A77C17" w:rsidRPr="00925563" w:rsidRDefault="00A77C17" w:rsidP="00A77C17">
      <w:pPr>
        <w:rPr>
          <w:b/>
          <w:bCs/>
          <w:sz w:val="28"/>
          <w:szCs w:val="28"/>
        </w:rPr>
      </w:pPr>
      <w:r w:rsidRPr="00925563">
        <w:rPr>
          <w:b/>
          <w:bCs/>
          <w:sz w:val="28"/>
          <w:szCs w:val="28"/>
        </w:rPr>
        <w:t>Market:</w:t>
      </w:r>
    </w:p>
    <w:p w14:paraId="18C2581E" w14:textId="77777777" w:rsidR="00A77C17" w:rsidRDefault="00A77C17" w:rsidP="00A77C17">
      <w:r>
        <w:t>Total CDs holdings at the end of 2023 were $2.870 Trillion.</w:t>
      </w:r>
    </w:p>
    <w:p w14:paraId="72BB249A" w14:textId="77777777" w:rsidR="00A77C17" w:rsidRDefault="00A77C17" w:rsidP="00A77C17">
      <w:pPr>
        <w:rPr>
          <w:b/>
          <w:bCs/>
          <w:sz w:val="32"/>
          <w:szCs w:val="32"/>
        </w:rPr>
      </w:pPr>
      <w:r w:rsidRPr="00925563">
        <w:rPr>
          <w:b/>
          <w:bCs/>
          <w:sz w:val="32"/>
          <w:szCs w:val="32"/>
        </w:rPr>
        <w:t>Conclusion:</w:t>
      </w:r>
    </w:p>
    <w:p w14:paraId="10782082" w14:textId="77777777" w:rsidR="00A77C17" w:rsidRDefault="00A77C17" w:rsidP="00A77C17">
      <w:r>
        <w:t>Certificates of Deposit are still a popular investment option in the US banking sector due to their safety, guaranteed yields, and predictability. Despite these drawbacks, they are a useful tool for conservative investors seeking to conserve money while earning a moderate return.</w:t>
      </w:r>
    </w:p>
    <w:p w14:paraId="6D0EE9A3" w14:textId="77777777" w:rsidR="00A77C17" w:rsidRDefault="00A77C17"/>
    <w:sectPr w:rsidR="00A77C17" w:rsidSect="00A77C1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A0D"/>
    <w:multiLevelType w:val="hybridMultilevel"/>
    <w:tmpl w:val="FAD66B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B8169D"/>
    <w:multiLevelType w:val="hybridMultilevel"/>
    <w:tmpl w:val="3C1431BE"/>
    <w:lvl w:ilvl="0" w:tplc="F8E40B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909E2"/>
    <w:multiLevelType w:val="hybridMultilevel"/>
    <w:tmpl w:val="6EFC2C92"/>
    <w:lvl w:ilvl="0" w:tplc="2A84784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827D0"/>
    <w:multiLevelType w:val="hybridMultilevel"/>
    <w:tmpl w:val="D7709F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D7630"/>
    <w:multiLevelType w:val="hybridMultilevel"/>
    <w:tmpl w:val="DA800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D2CB3"/>
    <w:multiLevelType w:val="hybridMultilevel"/>
    <w:tmpl w:val="C63476D8"/>
    <w:lvl w:ilvl="0" w:tplc="F4166F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164214">
    <w:abstractNumId w:val="5"/>
  </w:num>
  <w:num w:numId="2" w16cid:durableId="1686639430">
    <w:abstractNumId w:val="2"/>
  </w:num>
  <w:num w:numId="3" w16cid:durableId="1106074022">
    <w:abstractNumId w:val="4"/>
  </w:num>
  <w:num w:numId="4" w16cid:durableId="693774237">
    <w:abstractNumId w:val="1"/>
  </w:num>
  <w:num w:numId="5" w16cid:durableId="135757101">
    <w:abstractNumId w:val="3"/>
  </w:num>
  <w:num w:numId="6" w16cid:durableId="109262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17"/>
    <w:rsid w:val="00A77C17"/>
    <w:rsid w:val="00D9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376F"/>
  <w15:chartTrackingRefBased/>
  <w15:docId w15:val="{AB0B4C34-6DCD-3440-893E-A8456E96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C1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77C17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77C17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deposits</dc:title>
  <dc:subject/>
  <dc:creator>Parth Babbar</dc:creator>
  <cp:keywords/>
  <dc:description/>
  <cp:lastModifiedBy>Parth Babbar</cp:lastModifiedBy>
  <cp:revision>1</cp:revision>
  <dcterms:created xsi:type="dcterms:W3CDTF">2024-06-25T12:02:00Z</dcterms:created>
  <dcterms:modified xsi:type="dcterms:W3CDTF">2024-06-25T12:02:00Z</dcterms:modified>
</cp:coreProperties>
</file>