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780" w:rsidRDefault="0063301A">
      <w:pPr>
        <w:rPr>
          <w:rFonts w:ascii="Garamond" w:hAnsi="Garamond"/>
          <w:sz w:val="24"/>
        </w:rPr>
      </w:pPr>
      <w:r>
        <w:rPr>
          <w:rFonts w:ascii="Garamond" w:hAnsi="Garamond"/>
          <w:sz w:val="24"/>
        </w:rPr>
        <w:t>Read HB-3 – HB-40</w:t>
      </w:r>
    </w:p>
    <w:p w:rsidR="0063301A" w:rsidRDefault="00B9225E">
      <w:pPr>
        <w:rPr>
          <w:rFonts w:ascii="Garamond" w:hAnsi="Garamond"/>
          <w:sz w:val="24"/>
        </w:rPr>
      </w:pPr>
      <w:r>
        <w:rPr>
          <w:rFonts w:ascii="Garamond" w:hAnsi="Garamond"/>
          <w:sz w:val="24"/>
        </w:rPr>
        <w:t>Make a list of Patti Smith’s books that influenced and changed her, and books that changed me.</w:t>
      </w:r>
    </w:p>
    <w:p w:rsidR="00B9225E" w:rsidRDefault="009201A7">
      <w:pPr>
        <w:rPr>
          <w:rFonts w:ascii="Garamond" w:hAnsi="Garamond"/>
          <w:sz w:val="24"/>
        </w:rPr>
      </w:pPr>
      <w:r>
        <w:rPr>
          <w:rFonts w:ascii="Garamond" w:hAnsi="Garamond"/>
          <w:sz w:val="24"/>
        </w:rPr>
        <w:t>Introduction:</w:t>
      </w:r>
    </w:p>
    <w:p w:rsidR="009201A7" w:rsidRDefault="009201A7">
      <w:pPr>
        <w:rPr>
          <w:rFonts w:ascii="Garamond" w:hAnsi="Garamond"/>
          <w:sz w:val="24"/>
        </w:rPr>
      </w:pPr>
      <w:r>
        <w:rPr>
          <w:rFonts w:ascii="Garamond" w:hAnsi="Garamond"/>
          <w:sz w:val="24"/>
        </w:rPr>
        <w:tab/>
        <w:t>Should be shaped like a funnel, with each sentence becoming more and more specific, up to the thesis statement. First sentence should be the “hook” or attention grabber. Do something interesting to stop the reader in their tracks. The middle should be AT LEAST 5 sentences; name the author, introduce the issue/controversy. Ground the reader before you make your main point (your thesis)</w:t>
      </w:r>
      <w:r w:rsidR="000D4A18">
        <w:rPr>
          <w:rFonts w:ascii="Garamond" w:hAnsi="Garamond"/>
          <w:sz w:val="24"/>
        </w:rPr>
        <w:t>. You can (and probably should) address your critique in this second essay; don’t hide your point and your main critique until the end.</w:t>
      </w:r>
      <w:bookmarkStart w:id="0" w:name="_GoBack"/>
      <w:bookmarkEnd w:id="0"/>
    </w:p>
    <w:p w:rsidR="00B07F59" w:rsidRPr="0063301A" w:rsidRDefault="000D4A18">
      <w:pPr>
        <w:rPr>
          <w:rFonts w:ascii="Garamond" w:hAnsi="Garamond"/>
          <w:sz w:val="24"/>
        </w:rPr>
      </w:pPr>
      <w:r>
        <w:rPr>
          <w:rFonts w:ascii="Garamond" w:hAnsi="Garamond"/>
          <w:sz w:val="24"/>
        </w:rPr>
        <w:tab/>
      </w:r>
      <w:r w:rsidR="00B07F59">
        <w:rPr>
          <w:rFonts w:ascii="Garamond" w:hAnsi="Garamond"/>
          <w:sz w:val="24"/>
        </w:rPr>
        <w:t xml:space="preserve">Look for </w:t>
      </w:r>
      <w:r w:rsidR="005B04A2">
        <w:rPr>
          <w:rFonts w:ascii="Garamond" w:hAnsi="Garamond"/>
          <w:sz w:val="24"/>
        </w:rPr>
        <w:t>assumptions and</w:t>
      </w:r>
      <w:r w:rsidR="00B07F59">
        <w:rPr>
          <w:rFonts w:ascii="Garamond" w:hAnsi="Garamond"/>
          <w:sz w:val="24"/>
        </w:rPr>
        <w:t xml:space="preserve"> expose them.</w:t>
      </w:r>
    </w:p>
    <w:sectPr w:rsidR="00B07F59" w:rsidRPr="0063301A" w:rsidSect="00700369">
      <w:pgSz w:w="12240" w:h="15840" w:code="1"/>
      <w:pgMar w:top="720" w:right="1440" w:bottom="1440" w:left="1440" w:header="72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1A"/>
    <w:rsid w:val="000D4A18"/>
    <w:rsid w:val="00355780"/>
    <w:rsid w:val="005B04A2"/>
    <w:rsid w:val="005F254B"/>
    <w:rsid w:val="0063301A"/>
    <w:rsid w:val="00700369"/>
    <w:rsid w:val="009201A7"/>
    <w:rsid w:val="00B07F59"/>
    <w:rsid w:val="00B9225E"/>
    <w:rsid w:val="00BA2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F237"/>
  <w15:chartTrackingRefBased/>
  <w15:docId w15:val="{FD61BC9F-4DC4-4D5E-942A-1EC5FFA6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1</cp:revision>
  <dcterms:created xsi:type="dcterms:W3CDTF">2019-09-30T13:31:00Z</dcterms:created>
  <dcterms:modified xsi:type="dcterms:W3CDTF">2019-10-01T18:37:00Z</dcterms:modified>
</cp:coreProperties>
</file>