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E4" w:rsidRDefault="003649E4" w:rsidP="003649E4">
      <w:pPr>
        <w:jc w:val="center"/>
      </w:pPr>
      <w:r>
        <w:t>Le confort en base 100</w:t>
      </w:r>
    </w:p>
    <w:p w:rsidR="003649E4" w:rsidRDefault="003649E4"/>
    <w:p w:rsidR="00CA18C7" w:rsidRDefault="00CA18C7">
      <w:r>
        <w:t xml:space="preserve">Aujourd’hui, le problème que vous rencontrez, c’est de trouver une interface conviviale qui permette de susciter l’intérêt du locataire pour les économies d’énergie. </w:t>
      </w:r>
      <w:r>
        <w:br/>
        <w:t>Vous avez placé différents capteurs dans les appartements mais ne savez pas comment exploiter les données fournies de manière ergonomique.</w:t>
      </w:r>
    </w:p>
    <w:p w:rsidR="00CA18C7" w:rsidRDefault="00CA18C7">
      <w:r>
        <w:t xml:space="preserve">En effet, des courbes, des graphiques, des diagrammes… ne parlent pas aux locataires de logements sociaux. Il faut donc trouver le moyen d’interpréter les données selon </w:t>
      </w:r>
      <w:r w:rsidR="00240413">
        <w:t xml:space="preserve">un </w:t>
      </w:r>
      <w:r>
        <w:t>besoin universel</w:t>
      </w:r>
      <w:bookmarkStart w:id="0" w:name="_GoBack"/>
      <w:bookmarkEnd w:id="0"/>
      <w:r>
        <w:t xml:space="preserve"> de l’utilisateur.</w:t>
      </w:r>
    </w:p>
    <w:p w:rsidR="00923AF2" w:rsidRDefault="003649E4">
      <w:r>
        <w:t xml:space="preserve">Intuitivement, nous avons pensé au </w:t>
      </w:r>
      <w:r w:rsidR="00CA18C7">
        <w:t xml:space="preserve">prix. En traduisant chaque dépense en euros, chaque mesure aurait été indexée sur la même unité. Quoi de mieux que les euros pour traduire la notion d’économie ? </w:t>
      </w:r>
      <w:r w:rsidR="00CA18C7">
        <w:br/>
        <w:t>Néanmoins, nous avons abandonné cette piste car la montée du prix de l’énergi</w:t>
      </w:r>
      <w:r w:rsidR="00923AF2">
        <w:t xml:space="preserve">e chaque année ne permet pas de constater les économies au moment de payer la facture : ça aurait eu un effet inverse, démoralisation au lieu de motivation. </w:t>
      </w:r>
    </w:p>
    <w:p w:rsidR="00CA18C7" w:rsidRDefault="00923AF2">
      <w:r>
        <w:t>Nous avons donc choisi une approche sensorielle </w:t>
      </w:r>
      <w:proofErr w:type="gramStart"/>
      <w:r>
        <w:t>:</w:t>
      </w:r>
      <w:r w:rsidR="003649E4">
        <w:t xml:space="preserve">  le</w:t>
      </w:r>
      <w:proofErr w:type="gramEnd"/>
      <w:r>
        <w:t xml:space="preserve"> confort. Le confort est un besoin universel. </w:t>
      </w:r>
      <w:r>
        <w:br/>
        <w:t xml:space="preserve">Pour cela, nous avons choisi 3 données : la température, la qualité de l’air intérieur et la luminosité. </w:t>
      </w:r>
      <w:r>
        <w:br/>
        <w:t>L’al</w:t>
      </w:r>
      <w:r w:rsidR="003649E4">
        <w:t xml:space="preserve">gorithme est codé pour que le confort optimal corresponde avec les économies d’énergie optimales : </w:t>
      </w:r>
      <w:r>
        <w:t>19°</w:t>
      </w:r>
      <w:r w:rsidR="003649E4">
        <w:t>c</w:t>
      </w:r>
      <w:r>
        <w:t>, 120Lux, concentration en polluants inférieure à la valeur limite</w:t>
      </w:r>
      <w:r w:rsidR="003649E4">
        <w:t xml:space="preserve">. </w:t>
      </w:r>
      <w:r>
        <w:t xml:space="preserve">Quand l’une des valeurs déroge, le confort baisse. </w:t>
      </w:r>
      <w:r w:rsidR="003649E4">
        <w:br/>
        <w:t>Cette interprétation sensorielle des économies d’énergie nous a paru le meilleur moyen de susciter l’intérêt des locataires.</w:t>
      </w:r>
      <w:r w:rsidR="00CA18C7">
        <w:t xml:space="preserve">   </w:t>
      </w:r>
    </w:p>
    <w:sectPr w:rsidR="00CA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C7"/>
    <w:rsid w:val="00240413"/>
    <w:rsid w:val="003649E4"/>
    <w:rsid w:val="004C2223"/>
    <w:rsid w:val="00751053"/>
    <w:rsid w:val="00923AF2"/>
    <w:rsid w:val="00C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orel2410</dc:creator>
  <cp:lastModifiedBy>orel2410</cp:lastModifiedBy>
  <cp:revision>3</cp:revision>
  <dcterms:created xsi:type="dcterms:W3CDTF">2014-02-01T10:08:00Z</dcterms:created>
  <dcterms:modified xsi:type="dcterms:W3CDTF">2014-02-01T10:34:00Z</dcterms:modified>
</cp:coreProperties>
</file>