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4083C" w14:textId="77777777" w:rsidR="004A6520" w:rsidRDefault="004A6520">
      <w:pPr>
        <w:pStyle w:val="BodyText"/>
        <w:spacing w:before="1"/>
        <w:rPr>
          <w:rFonts w:ascii="Times New Roman"/>
          <w:b/>
          <w:sz w:val="6"/>
        </w:rPr>
      </w:pPr>
    </w:p>
    <w:p w14:paraId="2C7552A9" w14:textId="53B3BE88" w:rsidR="004A6520" w:rsidRPr="00A357CB" w:rsidRDefault="00AD77D0" w:rsidP="00A357CB">
      <w:pPr>
        <w:pStyle w:val="BodyText"/>
        <w:ind w:left="119"/>
        <w:rPr>
          <w:rFonts w:ascii="Times New Roman"/>
          <w:sz w:val="20"/>
          <w:lang w:val="fr-FR"/>
        </w:rPr>
      </w:pPr>
      <w:r>
        <w:pict w14:anchorId="0D8DD2AB">
          <v:polyline id="_x0000_s1027" alt="" style="position:absolute;left:0;text-align:left;z-index:-15794176;mso-wrap-edited:f;mso-width-percent:0;mso-height-percent:0;mso-position-horizontal-relative:page;mso-width-percent:0;mso-height-percent:0" points="348.25pt,-53.9pt,351.25pt,-50.9pt,354.25pt,-53.9pt" coordsize="120,60" filled="f" strokeweight="1.5pt">
            <v:path arrowok="t" o:connecttype="custom" o:connectlocs="0,-684530;38100,-646430;76200,-684530" o:connectangles="0,0,0"/>
            <w10:wrap anchorx="page"/>
          </v:polyline>
        </w:pict>
      </w:r>
      <w:r>
        <w:pict w14:anchorId="3091B390">
          <v:polyline id="_x0000_s1026" alt="" style="position:absolute;left:0;text-align:left;z-index:-15793664;mso-wrap-edited:f;mso-width-percent:0;mso-height-percent:0;mso-position-horizontal-relative:page;mso-width-percent:0;mso-height-percent:0" points="348.25pt,-36.65pt,351.25pt,-33.65pt,354.25pt,-36.65pt" coordsize="120,60" filled="f" strokeweight="1.5pt">
            <v:path arrowok="t" o:connecttype="custom" o:connectlocs="0,-465455;38100,-427355;76200,-465455" o:connectangles="0,0,0"/>
            <w10:wrap anchorx="page"/>
          </v:polyline>
        </w:pict>
      </w:r>
      <w:r w:rsidRPr="00A357CB">
        <w:rPr>
          <w:lang w:val="fr-FR"/>
        </w:rPr>
        <w:t>CODE,</w:t>
      </w:r>
      <w:r w:rsidRPr="00A357CB">
        <w:rPr>
          <w:spacing w:val="-1"/>
          <w:lang w:val="fr-FR"/>
        </w:rPr>
        <w:t xml:space="preserve"> </w:t>
      </w:r>
      <w:r w:rsidRPr="00A357CB">
        <w:rPr>
          <w:lang w:val="fr-FR"/>
        </w:rPr>
        <w:t>subst. masc.</w:t>
      </w:r>
    </w:p>
    <w:p w14:paraId="2BF0EAF2" w14:textId="77777777" w:rsidR="004A6520" w:rsidRPr="00A357CB" w:rsidRDefault="00AD77D0">
      <w:pPr>
        <w:spacing w:line="270" w:lineRule="exact"/>
        <w:ind w:left="119"/>
        <w:rPr>
          <w:i/>
          <w:sz w:val="24"/>
          <w:lang w:val="fr-FR"/>
        </w:rPr>
      </w:pPr>
      <w:r w:rsidRPr="00A357CB">
        <w:rPr>
          <w:b/>
          <w:sz w:val="24"/>
          <w:lang w:val="fr-FR"/>
        </w:rPr>
        <w:t>A.−</w:t>
      </w:r>
      <w:r w:rsidRPr="00A357CB">
        <w:rPr>
          <w:b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DROIT</w:t>
      </w:r>
    </w:p>
    <w:p w14:paraId="54721FAD" w14:textId="77777777" w:rsidR="004A6520" w:rsidRPr="00A357CB" w:rsidRDefault="00AD77D0">
      <w:pPr>
        <w:pStyle w:val="ListParagraph"/>
        <w:numPr>
          <w:ilvl w:val="0"/>
          <w:numId w:val="1"/>
        </w:numPr>
        <w:tabs>
          <w:tab w:val="left" w:pos="387"/>
        </w:tabs>
        <w:spacing w:before="2" w:line="235" w:lineRule="auto"/>
        <w:ind w:left="119" w:right="308" w:firstLine="0"/>
        <w:rPr>
          <w:sz w:val="24"/>
          <w:lang w:val="fr-FR"/>
        </w:rPr>
      </w:pPr>
      <w:r w:rsidRPr="00A357CB">
        <w:rPr>
          <w:sz w:val="24"/>
          <w:lang w:val="fr-FR"/>
        </w:rPr>
        <w:t xml:space="preserve">Ensemble de lois concernant les matières d'une branche du Droit. </w:t>
      </w:r>
      <w:r w:rsidRPr="00A357CB">
        <w:rPr>
          <w:i/>
          <w:sz w:val="24"/>
          <w:lang w:val="fr-FR"/>
        </w:rPr>
        <w:t>Code civil, code de</w:t>
      </w:r>
      <w:r w:rsidRPr="00A357CB">
        <w:rPr>
          <w:i/>
          <w:spacing w:val="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 xml:space="preserve">Commerce. L'art. 214 du Code civil ordonne à la femme d'habiter avec son mari </w:t>
      </w:r>
      <w:r w:rsidRPr="00A357CB">
        <w:rPr>
          <w:sz w:val="24"/>
          <w:lang w:val="fr-FR"/>
        </w:rPr>
        <w:t xml:space="preserve">(Durkheim, </w:t>
      </w:r>
      <w:r w:rsidRPr="00A357CB">
        <w:rPr>
          <w:i/>
          <w:sz w:val="24"/>
          <w:lang w:val="fr-FR"/>
        </w:rPr>
        <w:t>De la</w:t>
      </w:r>
      <w:r w:rsidRPr="00A357CB">
        <w:rPr>
          <w:i/>
          <w:spacing w:val="-64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Division du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travail social,</w:t>
      </w:r>
      <w:r w:rsidRPr="00A357CB">
        <w:rPr>
          <w:sz w:val="24"/>
          <w:lang w:val="fr-FR"/>
        </w:rPr>
        <w:t>1893, p. 40).</w:t>
      </w:r>
    </w:p>
    <w:p w14:paraId="393620EA" w14:textId="77777777" w:rsidR="004A6520" w:rsidRDefault="00AD77D0">
      <w:pPr>
        <w:pStyle w:val="ListParagraph"/>
        <w:numPr>
          <w:ilvl w:val="0"/>
          <w:numId w:val="5"/>
        </w:numPr>
        <w:tabs>
          <w:tab w:val="left" w:pos="327"/>
        </w:tabs>
        <w:spacing w:line="267" w:lineRule="exact"/>
        <w:ind w:left="326" w:hanging="208"/>
        <w:rPr>
          <w:i/>
          <w:sz w:val="24"/>
        </w:rPr>
      </w:pPr>
      <w:r>
        <w:rPr>
          <w:i/>
          <w:sz w:val="24"/>
        </w:rPr>
        <w:t>P.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méton</w:t>
      </w:r>
      <w:proofErr w:type="spellEnd"/>
      <w:r>
        <w:rPr>
          <w:i/>
          <w:sz w:val="24"/>
        </w:rPr>
        <w:t>.</w:t>
      </w:r>
    </w:p>
    <w:p w14:paraId="6C998E84" w14:textId="77777777" w:rsidR="004A6520" w:rsidRPr="00A357CB" w:rsidRDefault="00AD77D0">
      <w:pPr>
        <w:pStyle w:val="ListParagraph"/>
        <w:numPr>
          <w:ilvl w:val="0"/>
          <w:numId w:val="4"/>
        </w:numPr>
        <w:tabs>
          <w:tab w:val="left" w:pos="400"/>
        </w:tabs>
        <w:spacing w:before="1" w:line="235" w:lineRule="auto"/>
        <w:ind w:left="119" w:right="1012" w:firstLine="0"/>
        <w:rPr>
          <w:sz w:val="24"/>
          <w:lang w:val="fr-FR"/>
        </w:rPr>
      </w:pPr>
      <w:r w:rsidRPr="00A357CB">
        <w:rPr>
          <w:sz w:val="24"/>
          <w:lang w:val="fr-FR"/>
        </w:rPr>
        <w:t>Volume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contenant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le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code.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Il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prit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un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code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et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se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mit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à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le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feuilleter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(A.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France,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Le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Crime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de</w:t>
      </w:r>
      <w:r w:rsidRPr="00A357CB">
        <w:rPr>
          <w:i/>
          <w:spacing w:val="-64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Sylvestre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Bonnard,</w:t>
      </w:r>
      <w:r w:rsidRPr="00A357CB">
        <w:rPr>
          <w:sz w:val="24"/>
          <w:lang w:val="fr-FR"/>
        </w:rPr>
        <w:t>1881, p. 481).</w:t>
      </w:r>
    </w:p>
    <w:p w14:paraId="59FD522A" w14:textId="77777777" w:rsidR="004A6520" w:rsidRPr="00A357CB" w:rsidRDefault="00AD77D0">
      <w:pPr>
        <w:pStyle w:val="ListParagraph"/>
        <w:numPr>
          <w:ilvl w:val="0"/>
          <w:numId w:val="4"/>
        </w:numPr>
        <w:tabs>
          <w:tab w:val="left" w:pos="413"/>
        </w:tabs>
        <w:spacing w:line="268" w:lineRule="exact"/>
        <w:ind w:left="412" w:hanging="294"/>
        <w:rPr>
          <w:sz w:val="24"/>
          <w:lang w:val="fr-FR"/>
        </w:rPr>
      </w:pPr>
      <w:r w:rsidRPr="00A357CB">
        <w:rPr>
          <w:sz w:val="24"/>
          <w:lang w:val="fr-FR"/>
        </w:rPr>
        <w:t>Droit,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lois.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Cette femme étudiait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le code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 xml:space="preserve">(Balzac, </w:t>
      </w:r>
      <w:r w:rsidRPr="00A357CB">
        <w:rPr>
          <w:i/>
          <w:sz w:val="24"/>
          <w:lang w:val="fr-FR"/>
        </w:rPr>
        <w:t>Gobseck,</w:t>
      </w:r>
      <w:r w:rsidRPr="00A357CB">
        <w:rPr>
          <w:sz w:val="24"/>
          <w:lang w:val="fr-FR"/>
        </w:rPr>
        <w:t>1830, p.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429).</w:t>
      </w:r>
    </w:p>
    <w:p w14:paraId="66460AF8" w14:textId="77777777" w:rsidR="004A6520" w:rsidRPr="00A357CB" w:rsidRDefault="00AD77D0">
      <w:pPr>
        <w:pStyle w:val="ListParagraph"/>
        <w:numPr>
          <w:ilvl w:val="0"/>
          <w:numId w:val="1"/>
        </w:numPr>
        <w:tabs>
          <w:tab w:val="left" w:pos="387"/>
        </w:tabs>
        <w:spacing w:before="2" w:line="235" w:lineRule="auto"/>
        <w:ind w:left="119" w:right="566" w:firstLine="0"/>
        <w:rPr>
          <w:sz w:val="24"/>
          <w:lang w:val="fr-FR"/>
        </w:rPr>
      </w:pPr>
      <w:r w:rsidRPr="00A357CB">
        <w:rPr>
          <w:i/>
          <w:sz w:val="24"/>
          <w:lang w:val="fr-FR"/>
        </w:rPr>
        <w:t xml:space="preserve">P. </w:t>
      </w:r>
      <w:proofErr w:type="spellStart"/>
      <w:r w:rsidRPr="00A357CB">
        <w:rPr>
          <w:i/>
          <w:sz w:val="24"/>
          <w:lang w:val="fr-FR"/>
        </w:rPr>
        <w:t>ext</w:t>
      </w:r>
      <w:proofErr w:type="spellEnd"/>
      <w:r w:rsidRPr="00A357CB">
        <w:rPr>
          <w:i/>
          <w:sz w:val="24"/>
          <w:lang w:val="fr-FR"/>
        </w:rPr>
        <w:t xml:space="preserve">. </w:t>
      </w:r>
      <w:r w:rsidRPr="00A357CB">
        <w:rPr>
          <w:sz w:val="24"/>
          <w:lang w:val="fr-FR"/>
        </w:rPr>
        <w:t xml:space="preserve">et </w:t>
      </w:r>
      <w:r w:rsidRPr="00A357CB">
        <w:rPr>
          <w:i/>
          <w:sz w:val="24"/>
          <w:lang w:val="fr-FR"/>
        </w:rPr>
        <w:t xml:space="preserve">en </w:t>
      </w:r>
      <w:proofErr w:type="spellStart"/>
      <w:r w:rsidRPr="00A357CB">
        <w:rPr>
          <w:i/>
          <w:sz w:val="24"/>
          <w:lang w:val="fr-FR"/>
        </w:rPr>
        <w:t>partic</w:t>
      </w:r>
      <w:proofErr w:type="spellEnd"/>
      <w:r w:rsidRPr="00A357CB">
        <w:rPr>
          <w:i/>
          <w:sz w:val="24"/>
          <w:lang w:val="fr-FR"/>
        </w:rPr>
        <w:t xml:space="preserve">. </w:t>
      </w:r>
      <w:r w:rsidRPr="00A357CB">
        <w:rPr>
          <w:sz w:val="24"/>
          <w:lang w:val="fr-FR"/>
        </w:rPr>
        <w:t xml:space="preserve">Loi ou décret étendu régissant une matière de Droit. </w:t>
      </w:r>
      <w:r w:rsidRPr="00A357CB">
        <w:rPr>
          <w:i/>
          <w:sz w:val="24"/>
          <w:lang w:val="fr-FR"/>
        </w:rPr>
        <w:t>Code de</w:t>
      </w:r>
      <w:r w:rsidRPr="00A357CB">
        <w:rPr>
          <w:i/>
          <w:spacing w:val="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 xml:space="preserve">l'enregistrement, code de la route. Je connais le code de la route, moi </w:t>
      </w:r>
      <w:r w:rsidRPr="00A357CB">
        <w:rPr>
          <w:sz w:val="24"/>
          <w:lang w:val="fr-FR"/>
        </w:rPr>
        <w:t>(Que</w:t>
      </w:r>
      <w:r w:rsidRPr="00A357CB">
        <w:rPr>
          <w:sz w:val="24"/>
          <w:lang w:val="fr-FR"/>
        </w:rPr>
        <w:t xml:space="preserve">neau, </w:t>
      </w:r>
      <w:r w:rsidRPr="00A357CB">
        <w:rPr>
          <w:i/>
          <w:sz w:val="24"/>
          <w:lang w:val="fr-FR"/>
        </w:rPr>
        <w:t>Zazie dans le</w:t>
      </w:r>
      <w:r w:rsidRPr="00A357CB">
        <w:rPr>
          <w:i/>
          <w:spacing w:val="-64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métro,</w:t>
      </w:r>
      <w:r w:rsidRPr="00A357CB">
        <w:rPr>
          <w:sz w:val="24"/>
          <w:lang w:val="fr-FR"/>
        </w:rPr>
        <w:t>1959, p. 144).</w:t>
      </w:r>
    </w:p>
    <w:p w14:paraId="281FB3A5" w14:textId="77777777" w:rsidR="004A6520" w:rsidRDefault="00AD77D0">
      <w:pPr>
        <w:pStyle w:val="ListParagraph"/>
        <w:numPr>
          <w:ilvl w:val="0"/>
          <w:numId w:val="5"/>
        </w:numPr>
        <w:tabs>
          <w:tab w:val="left" w:pos="327"/>
        </w:tabs>
        <w:spacing w:line="235" w:lineRule="auto"/>
        <w:ind w:left="119" w:right="318" w:firstLine="0"/>
        <w:rPr>
          <w:sz w:val="24"/>
        </w:rPr>
      </w:pPr>
      <w:r w:rsidRPr="00A357CB">
        <w:rPr>
          <w:i/>
          <w:sz w:val="24"/>
          <w:lang w:val="fr-FR"/>
        </w:rPr>
        <w:t xml:space="preserve">P. </w:t>
      </w:r>
      <w:proofErr w:type="spellStart"/>
      <w:r w:rsidRPr="00A357CB">
        <w:rPr>
          <w:i/>
          <w:sz w:val="24"/>
          <w:lang w:val="fr-FR"/>
        </w:rPr>
        <w:t>ell</w:t>
      </w:r>
      <w:proofErr w:type="spellEnd"/>
      <w:r w:rsidRPr="00A357CB">
        <w:rPr>
          <w:i/>
          <w:sz w:val="24"/>
          <w:lang w:val="fr-FR"/>
        </w:rPr>
        <w:t xml:space="preserve">. Phares code </w:t>
      </w:r>
      <w:r w:rsidRPr="00A357CB">
        <w:rPr>
          <w:sz w:val="24"/>
          <w:lang w:val="fr-FR"/>
        </w:rPr>
        <w:t xml:space="preserve">ou absol. </w:t>
      </w:r>
      <w:r w:rsidRPr="00A357CB">
        <w:rPr>
          <w:i/>
          <w:sz w:val="24"/>
          <w:lang w:val="fr-FR"/>
        </w:rPr>
        <w:t xml:space="preserve">code. </w:t>
      </w:r>
      <w:r w:rsidRPr="00A357CB">
        <w:rPr>
          <w:sz w:val="24"/>
          <w:lang w:val="fr-FR"/>
        </w:rPr>
        <w:t>Système du dispositif d'éclairage d'un véhicule automobile,</w:t>
      </w:r>
      <w:r w:rsidRPr="00A357CB">
        <w:rPr>
          <w:spacing w:val="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moins éblouissant que les phares, prévu par le code de la route et utilisé par exemple lorsque ce</w:t>
      </w:r>
      <w:r w:rsidRPr="00A357CB">
        <w:rPr>
          <w:spacing w:val="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véhicule croise un au</w:t>
      </w:r>
      <w:r w:rsidRPr="00A357CB">
        <w:rPr>
          <w:sz w:val="24"/>
          <w:lang w:val="fr-FR"/>
        </w:rPr>
        <w:t xml:space="preserve">tre usager de la route. </w:t>
      </w:r>
      <w:r w:rsidRPr="00A357CB">
        <w:rPr>
          <w:i/>
          <w:sz w:val="24"/>
          <w:lang w:val="fr-FR"/>
        </w:rPr>
        <w:t xml:space="preserve">Rouler en code. </w:t>
      </w:r>
      <w:proofErr w:type="spellStart"/>
      <w:r w:rsidRPr="00A357CB">
        <w:rPr>
          <w:sz w:val="24"/>
          <w:lang w:val="fr-FR"/>
        </w:rPr>
        <w:t>Synon</w:t>
      </w:r>
      <w:proofErr w:type="spellEnd"/>
      <w:r w:rsidRPr="00A357CB">
        <w:rPr>
          <w:sz w:val="24"/>
          <w:lang w:val="fr-FR"/>
        </w:rPr>
        <w:t xml:space="preserve">. </w:t>
      </w:r>
      <w:proofErr w:type="gramStart"/>
      <w:r w:rsidRPr="00A357CB">
        <w:rPr>
          <w:sz w:val="24"/>
          <w:lang w:val="fr-FR"/>
        </w:rPr>
        <w:t>récent</w:t>
      </w:r>
      <w:proofErr w:type="gramEnd"/>
      <w:r w:rsidRPr="00A357CB">
        <w:rPr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feux de croisement</w:t>
      </w:r>
      <w:r w:rsidRPr="00A357CB">
        <w:rPr>
          <w:sz w:val="24"/>
          <w:lang w:val="fr-FR"/>
        </w:rPr>
        <w:t>(</w:t>
      </w:r>
      <w:r w:rsidRPr="00A357CB">
        <w:rPr>
          <w:i/>
          <w:sz w:val="24"/>
          <w:lang w:val="fr-FR"/>
        </w:rPr>
        <w:t>cf.</w:t>
      </w:r>
      <w:r w:rsidRPr="00A357CB">
        <w:rPr>
          <w:i/>
          <w:spacing w:val="-64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Ch.</w:t>
      </w:r>
      <w:r w:rsidRPr="00A357CB">
        <w:rPr>
          <w:spacing w:val="-1"/>
          <w:sz w:val="24"/>
          <w:lang w:val="fr-FR"/>
        </w:rPr>
        <w:t xml:space="preserve"> </w:t>
      </w:r>
      <w:proofErr w:type="spellStart"/>
      <w:r>
        <w:rPr>
          <w:sz w:val="24"/>
        </w:rPr>
        <w:t>Chapelain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Cours</w:t>
      </w:r>
      <w:proofErr w:type="spellEnd"/>
      <w:r>
        <w:rPr>
          <w:i/>
          <w:sz w:val="24"/>
        </w:rPr>
        <w:t xml:space="preserve"> mod. de </w:t>
      </w:r>
      <w:proofErr w:type="spellStart"/>
      <w:r>
        <w:rPr>
          <w:i/>
          <w:sz w:val="24"/>
        </w:rPr>
        <w:t>techn</w:t>
      </w:r>
      <w:proofErr w:type="spellEnd"/>
      <w:r>
        <w:rPr>
          <w:i/>
          <w:sz w:val="24"/>
        </w:rPr>
        <w:t xml:space="preserve">. </w:t>
      </w:r>
      <w:proofErr w:type="spellStart"/>
      <w:r>
        <w:rPr>
          <w:i/>
          <w:sz w:val="24"/>
        </w:rPr>
        <w:t>automob</w:t>
      </w:r>
      <w:proofErr w:type="spellEnd"/>
      <w:r>
        <w:rPr>
          <w:i/>
          <w:sz w:val="24"/>
        </w:rPr>
        <w:t>.,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1956, p. 312).</w:t>
      </w:r>
    </w:p>
    <w:p w14:paraId="633B9BD4" w14:textId="77777777" w:rsidR="004A6520" w:rsidRPr="00A357CB" w:rsidRDefault="00AD77D0">
      <w:pPr>
        <w:pStyle w:val="ListParagraph"/>
        <w:numPr>
          <w:ilvl w:val="0"/>
          <w:numId w:val="1"/>
        </w:numPr>
        <w:tabs>
          <w:tab w:val="left" w:pos="387"/>
        </w:tabs>
        <w:spacing w:line="235" w:lineRule="auto"/>
        <w:ind w:left="119" w:right="113" w:firstLine="0"/>
        <w:jc w:val="both"/>
        <w:rPr>
          <w:sz w:val="24"/>
          <w:lang w:val="fr-FR"/>
        </w:rPr>
      </w:pPr>
      <w:r w:rsidRPr="00A357CB">
        <w:rPr>
          <w:i/>
          <w:sz w:val="24"/>
          <w:lang w:val="fr-FR"/>
        </w:rPr>
        <w:t>HIST.</w:t>
      </w:r>
      <w:r w:rsidRPr="00A357CB">
        <w:rPr>
          <w:i/>
          <w:spacing w:val="-4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Ensemble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de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la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législation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qui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régit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un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pays.</w:t>
      </w:r>
      <w:r w:rsidRPr="00A357CB">
        <w:rPr>
          <w:spacing w:val="-4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Les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codes</w:t>
      </w:r>
      <w:r w:rsidRPr="00A357CB">
        <w:rPr>
          <w:i/>
          <w:spacing w:val="-3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babyloniens,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assyriens,</w:t>
      </w:r>
      <w:r w:rsidRPr="00A357CB">
        <w:rPr>
          <w:i/>
          <w:spacing w:val="-3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hittites,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qui</w:t>
      </w:r>
      <w:r w:rsidRPr="00A357CB">
        <w:rPr>
          <w:i/>
          <w:spacing w:val="-65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présentent maintes ressemblances avec les divers codes israélites et juifs que la Bible a conservés</w:t>
      </w:r>
      <w:r w:rsidRPr="00A357CB">
        <w:rPr>
          <w:i/>
          <w:spacing w:val="-64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(</w:t>
      </w:r>
      <w:r w:rsidRPr="00A357CB">
        <w:rPr>
          <w:i/>
          <w:sz w:val="24"/>
          <w:lang w:val="fr-FR"/>
        </w:rPr>
        <w:t xml:space="preserve">Philos., </w:t>
      </w:r>
      <w:proofErr w:type="spellStart"/>
      <w:r w:rsidRPr="00A357CB">
        <w:rPr>
          <w:sz w:val="24"/>
          <w:lang w:val="fr-FR"/>
        </w:rPr>
        <w:t>Relig</w:t>
      </w:r>
      <w:proofErr w:type="spellEnd"/>
      <w:r w:rsidRPr="00A357CB">
        <w:rPr>
          <w:sz w:val="24"/>
          <w:lang w:val="fr-FR"/>
        </w:rPr>
        <w:t>.,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1957, p. 4201).</w:t>
      </w:r>
    </w:p>
    <w:p w14:paraId="00D5FA86" w14:textId="77777777" w:rsidR="004A6520" w:rsidRDefault="00AD77D0">
      <w:pPr>
        <w:pStyle w:val="ListParagraph"/>
        <w:numPr>
          <w:ilvl w:val="0"/>
          <w:numId w:val="5"/>
        </w:numPr>
        <w:tabs>
          <w:tab w:val="left" w:pos="327"/>
        </w:tabs>
        <w:spacing w:line="235" w:lineRule="auto"/>
        <w:ind w:left="119" w:right="264" w:firstLine="0"/>
        <w:rPr>
          <w:i/>
          <w:sz w:val="24"/>
        </w:rPr>
      </w:pPr>
      <w:r w:rsidRPr="00A357CB">
        <w:rPr>
          <w:i/>
          <w:sz w:val="24"/>
          <w:lang w:val="fr-FR"/>
        </w:rPr>
        <w:t xml:space="preserve">En </w:t>
      </w:r>
      <w:proofErr w:type="spellStart"/>
      <w:r w:rsidRPr="00A357CB">
        <w:rPr>
          <w:i/>
          <w:sz w:val="24"/>
          <w:lang w:val="fr-FR"/>
        </w:rPr>
        <w:t>partic</w:t>
      </w:r>
      <w:proofErr w:type="spellEnd"/>
      <w:r w:rsidRPr="00A357CB">
        <w:rPr>
          <w:i/>
          <w:sz w:val="24"/>
          <w:lang w:val="fr-FR"/>
        </w:rPr>
        <w:t xml:space="preserve">. </w:t>
      </w:r>
      <w:r w:rsidRPr="00A357CB">
        <w:rPr>
          <w:sz w:val="24"/>
          <w:lang w:val="fr-FR"/>
        </w:rPr>
        <w:t xml:space="preserve">[Dans l'Empire romain] Compilation de lois, de constitutions impériales. </w:t>
      </w:r>
      <w:r w:rsidRPr="00A357CB">
        <w:rPr>
          <w:i/>
          <w:sz w:val="24"/>
          <w:lang w:val="fr-FR"/>
        </w:rPr>
        <w:t>Code</w:t>
      </w:r>
      <w:r w:rsidRPr="00A357CB">
        <w:rPr>
          <w:i/>
          <w:spacing w:val="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 xml:space="preserve">théodosien, code Justinien </w:t>
      </w:r>
      <w:r w:rsidRPr="00A357CB">
        <w:rPr>
          <w:sz w:val="24"/>
          <w:lang w:val="fr-FR"/>
        </w:rPr>
        <w:t>(</w:t>
      </w:r>
      <w:r w:rsidRPr="00A357CB">
        <w:rPr>
          <w:i/>
          <w:sz w:val="24"/>
          <w:lang w:val="fr-FR"/>
        </w:rPr>
        <w:t xml:space="preserve">cf. </w:t>
      </w:r>
      <w:r w:rsidRPr="00A357CB">
        <w:rPr>
          <w:sz w:val="24"/>
          <w:lang w:val="fr-FR"/>
        </w:rPr>
        <w:t xml:space="preserve">Guizot, </w:t>
      </w:r>
      <w:r w:rsidRPr="00A357CB">
        <w:rPr>
          <w:i/>
          <w:sz w:val="24"/>
          <w:lang w:val="fr-FR"/>
        </w:rPr>
        <w:t xml:space="preserve">Hist. </w:t>
      </w:r>
      <w:proofErr w:type="spellStart"/>
      <w:r w:rsidRPr="00A357CB">
        <w:rPr>
          <w:i/>
          <w:sz w:val="24"/>
          <w:lang w:val="fr-FR"/>
        </w:rPr>
        <w:t>gén</w:t>
      </w:r>
      <w:proofErr w:type="spellEnd"/>
      <w:r w:rsidRPr="00A357CB">
        <w:rPr>
          <w:i/>
          <w:sz w:val="24"/>
          <w:lang w:val="fr-FR"/>
        </w:rPr>
        <w:t xml:space="preserve">. </w:t>
      </w:r>
      <w:proofErr w:type="gramStart"/>
      <w:r w:rsidRPr="00A357CB">
        <w:rPr>
          <w:i/>
          <w:sz w:val="24"/>
          <w:lang w:val="fr-FR"/>
        </w:rPr>
        <w:t>de</w:t>
      </w:r>
      <w:proofErr w:type="gramEnd"/>
      <w:r w:rsidRPr="00A357CB">
        <w:rPr>
          <w:i/>
          <w:sz w:val="24"/>
          <w:lang w:val="fr-FR"/>
        </w:rPr>
        <w:t xml:space="preserve"> la civilisation en </w:t>
      </w:r>
      <w:proofErr w:type="spellStart"/>
      <w:r w:rsidRPr="00A357CB">
        <w:rPr>
          <w:i/>
          <w:sz w:val="24"/>
          <w:lang w:val="fr-FR"/>
        </w:rPr>
        <w:t>Europe,</w:t>
      </w:r>
      <w:r w:rsidRPr="00A357CB">
        <w:rPr>
          <w:sz w:val="24"/>
          <w:lang w:val="fr-FR"/>
        </w:rPr>
        <w:t>leçon</w:t>
      </w:r>
      <w:proofErr w:type="spellEnd"/>
      <w:r w:rsidRPr="00A357CB">
        <w:rPr>
          <w:sz w:val="24"/>
          <w:lang w:val="fr-FR"/>
        </w:rPr>
        <w:t xml:space="preserve"> 2, 1828, p. 27).</w:t>
      </w:r>
      <w:r w:rsidRPr="00A357CB">
        <w:rPr>
          <w:spacing w:val="-64"/>
          <w:sz w:val="24"/>
          <w:lang w:val="fr-FR"/>
        </w:rPr>
        <w:t xml:space="preserve"> </w:t>
      </w:r>
      <w:r>
        <w:rPr>
          <w:b/>
          <w:sz w:val="24"/>
        </w:rPr>
        <w:t>B.−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P. anal.</w:t>
      </w:r>
    </w:p>
    <w:p w14:paraId="2BF88660" w14:textId="77777777" w:rsidR="004A6520" w:rsidRPr="00A357CB" w:rsidRDefault="00AD77D0">
      <w:pPr>
        <w:pStyle w:val="ListParagraph"/>
        <w:numPr>
          <w:ilvl w:val="0"/>
          <w:numId w:val="3"/>
        </w:numPr>
        <w:tabs>
          <w:tab w:val="left" w:pos="387"/>
        </w:tabs>
        <w:spacing w:line="235" w:lineRule="auto"/>
        <w:ind w:left="119" w:right="192" w:firstLine="0"/>
        <w:rPr>
          <w:sz w:val="24"/>
          <w:lang w:val="fr-FR"/>
        </w:rPr>
      </w:pPr>
      <w:r w:rsidRPr="00A357CB">
        <w:rPr>
          <w:i/>
          <w:sz w:val="24"/>
          <w:lang w:val="fr-FR"/>
        </w:rPr>
        <w:t xml:space="preserve">SOCIOL., HIST. </w:t>
      </w:r>
      <w:r w:rsidRPr="00A357CB">
        <w:rPr>
          <w:sz w:val="24"/>
          <w:lang w:val="fr-FR"/>
        </w:rPr>
        <w:t>Ensemble de coutumes ou de règles parfois écrit</w:t>
      </w:r>
      <w:r w:rsidRPr="00A357CB">
        <w:rPr>
          <w:sz w:val="24"/>
          <w:lang w:val="fr-FR"/>
        </w:rPr>
        <w:t>es, qu'il est convenu de</w:t>
      </w:r>
      <w:r w:rsidRPr="00A357CB">
        <w:rPr>
          <w:spacing w:val="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 xml:space="preserve">respecter dans une matière, dans un domaine, dans un milieu donné. </w:t>
      </w:r>
      <w:r w:rsidRPr="00A357CB">
        <w:rPr>
          <w:i/>
          <w:sz w:val="24"/>
          <w:lang w:val="fr-FR"/>
        </w:rPr>
        <w:t xml:space="preserve">Code de l'honneur </w:t>
      </w:r>
      <w:r w:rsidRPr="00A357CB">
        <w:rPr>
          <w:sz w:val="24"/>
          <w:lang w:val="fr-FR"/>
        </w:rPr>
        <w:t>(Maurois,</w:t>
      </w:r>
      <w:r w:rsidRPr="00A357CB">
        <w:rPr>
          <w:spacing w:val="-64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La Vie de Disraëli,</w:t>
      </w:r>
      <w:r w:rsidRPr="00A357CB">
        <w:rPr>
          <w:sz w:val="24"/>
          <w:lang w:val="fr-FR"/>
        </w:rPr>
        <w:t>1927, p. 151</w:t>
      </w:r>
      <w:proofErr w:type="gramStart"/>
      <w:r w:rsidRPr="00A357CB">
        <w:rPr>
          <w:sz w:val="24"/>
          <w:lang w:val="fr-FR"/>
        </w:rPr>
        <w:t>).</w:t>
      </w:r>
      <w:r w:rsidRPr="00A357CB">
        <w:rPr>
          <w:i/>
          <w:sz w:val="24"/>
          <w:lang w:val="fr-FR"/>
        </w:rPr>
        <w:t>Tout</w:t>
      </w:r>
      <w:proofErr w:type="gramEnd"/>
      <w:r w:rsidRPr="00A357CB">
        <w:rPr>
          <w:i/>
          <w:sz w:val="24"/>
          <w:lang w:val="fr-FR"/>
        </w:rPr>
        <w:t xml:space="preserve"> était prévu, même la manière d'éternuer, dans ce code de la</w:t>
      </w:r>
      <w:r w:rsidRPr="00A357CB">
        <w:rPr>
          <w:i/>
          <w:spacing w:val="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 xml:space="preserve">politesse française </w:t>
      </w:r>
      <w:r w:rsidRPr="00A357CB">
        <w:rPr>
          <w:sz w:val="24"/>
          <w:lang w:val="fr-FR"/>
        </w:rPr>
        <w:t xml:space="preserve">(G. Sand, </w:t>
      </w:r>
      <w:r w:rsidRPr="00A357CB">
        <w:rPr>
          <w:i/>
          <w:sz w:val="24"/>
          <w:lang w:val="fr-FR"/>
        </w:rPr>
        <w:t>Histoire</w:t>
      </w:r>
      <w:r w:rsidRPr="00A357CB">
        <w:rPr>
          <w:i/>
          <w:sz w:val="24"/>
          <w:lang w:val="fr-FR"/>
        </w:rPr>
        <w:t xml:space="preserve"> de ma </w:t>
      </w:r>
      <w:proofErr w:type="spellStart"/>
      <w:r w:rsidRPr="00A357CB">
        <w:rPr>
          <w:i/>
          <w:sz w:val="24"/>
          <w:lang w:val="fr-FR"/>
        </w:rPr>
        <w:t>vie,</w:t>
      </w:r>
      <w:r w:rsidRPr="00A357CB">
        <w:rPr>
          <w:sz w:val="24"/>
          <w:lang w:val="fr-FR"/>
        </w:rPr>
        <w:t>t</w:t>
      </w:r>
      <w:proofErr w:type="spellEnd"/>
      <w:r w:rsidRPr="00A357CB">
        <w:rPr>
          <w:sz w:val="24"/>
          <w:lang w:val="fr-FR"/>
        </w:rPr>
        <w:t>. 3, 1855, p. 171).</w:t>
      </w:r>
      <w:r w:rsidRPr="00A357CB">
        <w:rPr>
          <w:i/>
          <w:sz w:val="24"/>
          <w:lang w:val="fr-FR"/>
        </w:rPr>
        <w:t>Il (...) prit le code du duel</w:t>
      </w:r>
      <w:r w:rsidRPr="00A357CB">
        <w:rPr>
          <w:i/>
          <w:spacing w:val="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(Maupassant,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 xml:space="preserve">Contes et </w:t>
      </w:r>
      <w:proofErr w:type="spellStart"/>
      <w:r w:rsidRPr="00A357CB">
        <w:rPr>
          <w:i/>
          <w:sz w:val="24"/>
          <w:lang w:val="fr-FR"/>
        </w:rPr>
        <w:t>nouvelles,</w:t>
      </w:r>
      <w:r w:rsidRPr="00A357CB">
        <w:rPr>
          <w:sz w:val="24"/>
          <w:lang w:val="fr-FR"/>
        </w:rPr>
        <w:t>t</w:t>
      </w:r>
      <w:proofErr w:type="spellEnd"/>
      <w:r w:rsidRPr="00A357CB">
        <w:rPr>
          <w:sz w:val="24"/>
          <w:lang w:val="fr-FR"/>
        </w:rPr>
        <w:t>. 2, Un Lâche, 1884, p. 921).</w:t>
      </w:r>
    </w:p>
    <w:p w14:paraId="7847E458" w14:textId="77777777" w:rsidR="004A6520" w:rsidRPr="00A357CB" w:rsidRDefault="00AD77D0">
      <w:pPr>
        <w:pStyle w:val="ListParagraph"/>
        <w:numPr>
          <w:ilvl w:val="0"/>
          <w:numId w:val="3"/>
        </w:numPr>
        <w:tabs>
          <w:tab w:val="left" w:pos="387"/>
        </w:tabs>
        <w:spacing w:line="266" w:lineRule="exact"/>
        <w:ind w:left="386" w:hanging="268"/>
        <w:rPr>
          <w:i/>
          <w:sz w:val="24"/>
          <w:lang w:val="fr-FR"/>
        </w:rPr>
      </w:pPr>
      <w:r w:rsidRPr="00A357CB">
        <w:rPr>
          <w:i/>
          <w:sz w:val="24"/>
          <w:lang w:val="fr-FR"/>
        </w:rPr>
        <w:t>Techniques</w:t>
      </w:r>
      <w:r w:rsidRPr="00A357CB">
        <w:rPr>
          <w:i/>
          <w:spacing w:val="-3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de</w:t>
      </w:r>
      <w:r w:rsidRPr="00A357CB">
        <w:rPr>
          <w:i/>
          <w:spacing w:val="-3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la</w:t>
      </w:r>
      <w:r w:rsidRPr="00A357CB">
        <w:rPr>
          <w:i/>
          <w:spacing w:val="-3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communication,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de</w:t>
      </w:r>
      <w:r w:rsidRPr="00A357CB">
        <w:rPr>
          <w:i/>
          <w:spacing w:val="-3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l'information</w:t>
      </w:r>
    </w:p>
    <w:p w14:paraId="790FF6A5" w14:textId="77777777" w:rsidR="004A6520" w:rsidRPr="00A357CB" w:rsidRDefault="00AD77D0">
      <w:pPr>
        <w:pStyle w:val="ListParagraph"/>
        <w:numPr>
          <w:ilvl w:val="0"/>
          <w:numId w:val="2"/>
        </w:numPr>
        <w:tabs>
          <w:tab w:val="left" w:pos="400"/>
        </w:tabs>
        <w:spacing w:line="235" w:lineRule="auto"/>
        <w:ind w:left="119" w:right="105" w:firstLine="0"/>
        <w:rPr>
          <w:sz w:val="24"/>
          <w:lang w:val="fr-FR"/>
        </w:rPr>
      </w:pPr>
      <w:r w:rsidRPr="00A357CB">
        <w:rPr>
          <w:sz w:val="24"/>
          <w:lang w:val="fr-FR"/>
        </w:rPr>
        <w:t xml:space="preserve">Langage secret servant à échanger des informations. </w:t>
      </w:r>
      <w:proofErr w:type="spellStart"/>
      <w:r w:rsidRPr="00A357CB">
        <w:rPr>
          <w:sz w:val="24"/>
          <w:lang w:val="fr-FR"/>
        </w:rPr>
        <w:t>Synon</w:t>
      </w:r>
      <w:proofErr w:type="spellEnd"/>
      <w:r w:rsidRPr="00A357CB">
        <w:rPr>
          <w:sz w:val="24"/>
          <w:lang w:val="fr-FR"/>
        </w:rPr>
        <w:t xml:space="preserve">. </w:t>
      </w:r>
      <w:proofErr w:type="spellStart"/>
      <w:proofErr w:type="gramStart"/>
      <w:r w:rsidRPr="00A357CB">
        <w:rPr>
          <w:i/>
          <w:sz w:val="24"/>
          <w:lang w:val="fr-FR"/>
        </w:rPr>
        <w:t>chiffre.Comité</w:t>
      </w:r>
      <w:proofErr w:type="spellEnd"/>
      <w:proofErr w:type="gramEnd"/>
      <w:r w:rsidRPr="00A357CB">
        <w:rPr>
          <w:i/>
          <w:sz w:val="24"/>
          <w:lang w:val="fr-FR"/>
        </w:rPr>
        <w:t xml:space="preserve"> dont le nom de code</w:t>
      </w:r>
      <w:r w:rsidRPr="00A357CB">
        <w:rPr>
          <w:i/>
          <w:spacing w:val="-64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est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 xml:space="preserve">le </w:t>
      </w:r>
      <w:r w:rsidRPr="00A357CB">
        <w:rPr>
          <w:sz w:val="24"/>
          <w:lang w:val="fr-FR"/>
        </w:rPr>
        <w:t xml:space="preserve">« </w:t>
      </w:r>
      <w:r w:rsidRPr="00A357CB">
        <w:rPr>
          <w:i/>
          <w:sz w:val="24"/>
          <w:lang w:val="fr-FR"/>
        </w:rPr>
        <w:t xml:space="preserve">Maud </w:t>
      </w:r>
      <w:proofErr w:type="spellStart"/>
      <w:r w:rsidRPr="00A357CB">
        <w:rPr>
          <w:i/>
          <w:sz w:val="24"/>
          <w:lang w:val="fr-FR"/>
        </w:rPr>
        <w:t>committee</w:t>
      </w:r>
      <w:proofErr w:type="spellEnd"/>
      <w:r w:rsidRPr="00A357CB">
        <w:rPr>
          <w:i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» (Goldschmidt,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L'Aventure atomique,</w:t>
      </w:r>
      <w:r w:rsidRPr="00A357CB">
        <w:rPr>
          <w:sz w:val="24"/>
          <w:lang w:val="fr-FR"/>
        </w:rPr>
        <w:t>1962, p. 29).</w:t>
      </w:r>
    </w:p>
    <w:p w14:paraId="7476051C" w14:textId="77777777" w:rsidR="004A6520" w:rsidRPr="00A357CB" w:rsidRDefault="00AD77D0">
      <w:pPr>
        <w:pStyle w:val="ListParagraph"/>
        <w:numPr>
          <w:ilvl w:val="0"/>
          <w:numId w:val="2"/>
        </w:numPr>
        <w:tabs>
          <w:tab w:val="left" w:pos="413"/>
        </w:tabs>
        <w:spacing w:line="235" w:lineRule="auto"/>
        <w:ind w:left="119" w:right="532" w:firstLine="0"/>
        <w:rPr>
          <w:sz w:val="24"/>
          <w:lang w:val="fr-FR"/>
        </w:rPr>
      </w:pPr>
      <w:r w:rsidRPr="00A357CB">
        <w:rPr>
          <w:i/>
          <w:sz w:val="24"/>
          <w:lang w:val="fr-FR"/>
        </w:rPr>
        <w:t xml:space="preserve">LING., </w:t>
      </w:r>
      <w:proofErr w:type="gramStart"/>
      <w:r w:rsidRPr="00A357CB">
        <w:rPr>
          <w:i/>
          <w:sz w:val="24"/>
          <w:lang w:val="fr-FR"/>
        </w:rPr>
        <w:t xml:space="preserve">SÉMIOTIQUE </w:t>
      </w:r>
      <w:r w:rsidRPr="00A357CB">
        <w:rPr>
          <w:sz w:val="24"/>
          <w:lang w:val="fr-FR"/>
        </w:rPr>
        <w:t>,,</w:t>
      </w:r>
      <w:proofErr w:type="gramEnd"/>
      <w:r w:rsidRPr="00A357CB">
        <w:rPr>
          <w:sz w:val="24"/>
          <w:lang w:val="fr-FR"/>
        </w:rPr>
        <w:t>Ensemble de règles ou contraintes qui assurent le fonctionnement du</w:t>
      </w:r>
      <w:r w:rsidRPr="00A357CB">
        <w:rPr>
          <w:spacing w:val="-64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langage`` (</w:t>
      </w:r>
      <w:r w:rsidRPr="00A357CB">
        <w:rPr>
          <w:i/>
          <w:sz w:val="24"/>
          <w:lang w:val="fr-FR"/>
        </w:rPr>
        <w:t xml:space="preserve">Media </w:t>
      </w:r>
      <w:r w:rsidRPr="00A357CB">
        <w:rPr>
          <w:sz w:val="24"/>
          <w:lang w:val="fr-FR"/>
        </w:rPr>
        <w:t xml:space="preserve">1971) , </w:t>
      </w:r>
      <w:r w:rsidRPr="00A357CB">
        <w:rPr>
          <w:i/>
          <w:sz w:val="24"/>
          <w:lang w:val="fr-FR"/>
        </w:rPr>
        <w:t xml:space="preserve">p. </w:t>
      </w:r>
      <w:proofErr w:type="spellStart"/>
      <w:r w:rsidRPr="00A357CB">
        <w:rPr>
          <w:i/>
          <w:sz w:val="24"/>
          <w:lang w:val="fr-FR"/>
        </w:rPr>
        <w:t>ext</w:t>
      </w:r>
      <w:proofErr w:type="spellEnd"/>
      <w:r w:rsidRPr="00A357CB">
        <w:rPr>
          <w:i/>
          <w:sz w:val="24"/>
          <w:lang w:val="fr-FR"/>
        </w:rPr>
        <w:t xml:space="preserve">. </w:t>
      </w:r>
      <w:r w:rsidRPr="00A357CB">
        <w:rPr>
          <w:sz w:val="24"/>
          <w:lang w:val="fr-FR"/>
        </w:rPr>
        <w:t>d'un système de signes quelconque fonctionnant dans un</w:t>
      </w:r>
      <w:r w:rsidRPr="00A357CB">
        <w:rPr>
          <w:spacing w:val="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domaine.</w:t>
      </w:r>
    </w:p>
    <w:p w14:paraId="6EAEF609" w14:textId="77777777" w:rsidR="004A6520" w:rsidRPr="00A357CB" w:rsidRDefault="00AD77D0">
      <w:pPr>
        <w:pStyle w:val="ListParagraph"/>
        <w:numPr>
          <w:ilvl w:val="0"/>
          <w:numId w:val="5"/>
        </w:numPr>
        <w:tabs>
          <w:tab w:val="left" w:pos="327"/>
        </w:tabs>
        <w:spacing w:line="267" w:lineRule="exact"/>
        <w:ind w:left="326" w:hanging="208"/>
        <w:rPr>
          <w:sz w:val="24"/>
          <w:lang w:val="fr-FR"/>
        </w:rPr>
      </w:pPr>
      <w:r w:rsidRPr="00A357CB">
        <w:rPr>
          <w:i/>
          <w:sz w:val="24"/>
          <w:lang w:val="fr-FR"/>
        </w:rPr>
        <w:t>P.</w:t>
      </w:r>
      <w:r w:rsidRPr="00A357CB">
        <w:rPr>
          <w:i/>
          <w:spacing w:val="-2"/>
          <w:sz w:val="24"/>
          <w:lang w:val="fr-FR"/>
        </w:rPr>
        <w:t xml:space="preserve"> </w:t>
      </w:r>
      <w:proofErr w:type="spellStart"/>
      <w:r w:rsidRPr="00A357CB">
        <w:rPr>
          <w:i/>
          <w:sz w:val="24"/>
          <w:lang w:val="fr-FR"/>
        </w:rPr>
        <w:t>méton</w:t>
      </w:r>
      <w:proofErr w:type="spellEnd"/>
      <w:r w:rsidRPr="00A357CB">
        <w:rPr>
          <w:i/>
          <w:sz w:val="24"/>
          <w:lang w:val="fr-FR"/>
        </w:rPr>
        <w:t>.</w:t>
      </w:r>
      <w:r w:rsidRPr="00A357CB">
        <w:rPr>
          <w:i/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Recueil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contenant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la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liste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des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équivalences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entre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signifiants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et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signifiés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d'un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domaine.</w:t>
      </w:r>
    </w:p>
    <w:p w14:paraId="4921A2A4" w14:textId="77777777" w:rsidR="004A6520" w:rsidRDefault="00AD77D0">
      <w:pPr>
        <w:spacing w:line="270" w:lineRule="exact"/>
        <w:ind w:left="119"/>
        <w:rPr>
          <w:sz w:val="24"/>
        </w:rPr>
      </w:pPr>
      <w:r>
        <w:rPr>
          <w:i/>
          <w:sz w:val="24"/>
        </w:rPr>
        <w:t>Code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signaux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(Barber.</w:t>
      </w:r>
      <w:r>
        <w:rPr>
          <w:spacing w:val="-3"/>
          <w:sz w:val="24"/>
        </w:rPr>
        <w:t xml:space="preserve"> </w:t>
      </w:r>
      <w:r>
        <w:rPr>
          <w:sz w:val="24"/>
        </w:rPr>
        <w:t>1969).</w:t>
      </w:r>
    </w:p>
    <w:p w14:paraId="2A6952A8" w14:textId="77777777" w:rsidR="004A6520" w:rsidRPr="00A357CB" w:rsidRDefault="00AD77D0">
      <w:pPr>
        <w:pStyle w:val="ListParagraph"/>
        <w:numPr>
          <w:ilvl w:val="0"/>
          <w:numId w:val="2"/>
        </w:numPr>
        <w:tabs>
          <w:tab w:val="left" w:pos="400"/>
        </w:tabs>
        <w:spacing w:line="235" w:lineRule="auto"/>
        <w:ind w:left="119" w:right="158" w:firstLine="0"/>
        <w:rPr>
          <w:sz w:val="24"/>
          <w:lang w:val="fr-FR"/>
        </w:rPr>
      </w:pPr>
      <w:r w:rsidRPr="00A357CB">
        <w:rPr>
          <w:sz w:val="24"/>
          <w:lang w:val="fr-FR"/>
        </w:rPr>
        <w:t>Système de symboles permetta</w:t>
      </w:r>
      <w:r w:rsidRPr="00A357CB">
        <w:rPr>
          <w:sz w:val="24"/>
          <w:lang w:val="fr-FR"/>
        </w:rPr>
        <w:t>nt de représenter une information dans un domaine technique</w:t>
      </w:r>
      <w:r w:rsidRPr="00A357CB">
        <w:rPr>
          <w:spacing w:val="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 xml:space="preserve">[informatique, télécommunications, techniques audio-visuelles]. </w:t>
      </w:r>
      <w:r w:rsidRPr="00A357CB">
        <w:rPr>
          <w:i/>
          <w:sz w:val="24"/>
          <w:lang w:val="fr-FR"/>
        </w:rPr>
        <w:t xml:space="preserve">Code binaire, code numérique </w:t>
      </w:r>
      <w:r w:rsidRPr="00A357CB">
        <w:rPr>
          <w:sz w:val="24"/>
          <w:lang w:val="fr-FR"/>
        </w:rPr>
        <w:t>(</w:t>
      </w:r>
      <w:r w:rsidRPr="00A357CB">
        <w:rPr>
          <w:i/>
          <w:sz w:val="24"/>
          <w:lang w:val="fr-FR"/>
        </w:rPr>
        <w:t>cf.</w:t>
      </w:r>
      <w:r w:rsidRPr="00A357CB">
        <w:rPr>
          <w:i/>
          <w:spacing w:val="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Berkeley,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Cerveaux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géants,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1957,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p.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61</w:t>
      </w:r>
      <w:proofErr w:type="gramStart"/>
      <w:r w:rsidRPr="00A357CB">
        <w:rPr>
          <w:sz w:val="24"/>
          <w:lang w:val="fr-FR"/>
        </w:rPr>
        <w:t>);</w:t>
      </w:r>
      <w:proofErr w:type="gramEnd"/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code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typographique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(</w:t>
      </w:r>
      <w:r w:rsidRPr="00A357CB">
        <w:rPr>
          <w:i/>
          <w:sz w:val="24"/>
          <w:lang w:val="fr-FR"/>
        </w:rPr>
        <w:t>La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Civilisation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écrite,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1939,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p.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1602)</w:t>
      </w:r>
    </w:p>
    <w:p w14:paraId="2594D225" w14:textId="77777777" w:rsidR="004A6520" w:rsidRPr="00A357CB" w:rsidRDefault="00AD77D0">
      <w:pPr>
        <w:pStyle w:val="BodyText"/>
        <w:spacing w:line="267" w:lineRule="exact"/>
        <w:ind w:left="119"/>
        <w:rPr>
          <w:lang w:val="fr-FR"/>
        </w:rPr>
      </w:pPr>
      <w:r w:rsidRPr="00A357CB">
        <w:rPr>
          <w:lang w:val="fr-FR"/>
        </w:rPr>
        <w:t>:</w:t>
      </w:r>
    </w:p>
    <w:p w14:paraId="594EAA7C" w14:textId="77777777" w:rsidR="004A6520" w:rsidRPr="00A357CB" w:rsidRDefault="00AD77D0">
      <w:pPr>
        <w:spacing w:line="235" w:lineRule="auto"/>
        <w:ind w:left="119" w:right="190"/>
        <w:jc w:val="both"/>
        <w:rPr>
          <w:sz w:val="24"/>
          <w:lang w:val="fr-FR"/>
        </w:rPr>
      </w:pPr>
      <w:r w:rsidRPr="00A357CB">
        <w:rPr>
          <w:sz w:val="24"/>
          <w:lang w:val="fr-FR"/>
        </w:rPr>
        <w:t>Télégraphe automatique Wheatstone. − Dans cet appareil, très employé en Angleterre, on prépare</w:t>
      </w:r>
      <w:r w:rsidRPr="00A357CB">
        <w:rPr>
          <w:spacing w:val="-64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 xml:space="preserve">les signaux d'avance en perforant une bande de papier suivant le </w:t>
      </w:r>
      <w:r w:rsidRPr="00A357CB">
        <w:rPr>
          <w:b/>
          <w:sz w:val="24"/>
          <w:lang w:val="fr-FR"/>
        </w:rPr>
        <w:t xml:space="preserve">code </w:t>
      </w:r>
      <w:r w:rsidRPr="00A357CB">
        <w:rPr>
          <w:i/>
          <w:sz w:val="24"/>
          <w:lang w:val="fr-FR"/>
        </w:rPr>
        <w:t xml:space="preserve">morse. </w:t>
      </w:r>
      <w:r w:rsidRPr="00A357CB">
        <w:rPr>
          <w:sz w:val="24"/>
          <w:lang w:val="fr-FR"/>
        </w:rPr>
        <w:t xml:space="preserve">A. Leclerc, </w:t>
      </w:r>
      <w:r w:rsidRPr="00A357CB">
        <w:rPr>
          <w:i/>
          <w:sz w:val="24"/>
          <w:lang w:val="fr-FR"/>
        </w:rPr>
        <w:t>Manuel</w:t>
      </w:r>
      <w:r w:rsidRPr="00A357CB">
        <w:rPr>
          <w:i/>
          <w:spacing w:val="-64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de télégraphie et téléphonie,</w:t>
      </w:r>
      <w:r w:rsidRPr="00A357CB">
        <w:rPr>
          <w:sz w:val="24"/>
          <w:lang w:val="fr-FR"/>
        </w:rPr>
        <w:t>1924, p. 140.</w:t>
      </w:r>
    </w:p>
    <w:p w14:paraId="39EF371B" w14:textId="77777777" w:rsidR="004A6520" w:rsidRPr="00A357CB" w:rsidRDefault="004A6520">
      <w:pPr>
        <w:spacing w:line="235" w:lineRule="auto"/>
        <w:jc w:val="both"/>
        <w:rPr>
          <w:sz w:val="24"/>
          <w:lang w:val="fr-FR"/>
        </w:rPr>
        <w:sectPr w:rsidR="004A6520" w:rsidRPr="00A357CB">
          <w:headerReference w:type="default" r:id="rId7"/>
          <w:footerReference w:type="default" r:id="rId8"/>
          <w:type w:val="continuous"/>
          <w:pgSz w:w="11900" w:h="16820"/>
          <w:pgMar w:top="480" w:right="560" w:bottom="440" w:left="560" w:header="280" w:footer="259" w:gutter="0"/>
          <w:pgNumType w:start="1"/>
          <w:cols w:space="720"/>
        </w:sectPr>
      </w:pPr>
    </w:p>
    <w:p w14:paraId="2921DB68" w14:textId="77777777" w:rsidR="004A6520" w:rsidRPr="00A357CB" w:rsidRDefault="00AD77D0">
      <w:pPr>
        <w:spacing w:before="67" w:line="237" w:lineRule="auto"/>
        <w:ind w:left="119" w:right="157"/>
        <w:rPr>
          <w:sz w:val="24"/>
          <w:lang w:val="fr-FR"/>
        </w:rPr>
      </w:pPr>
      <w:proofErr w:type="spellStart"/>
      <w:r w:rsidRPr="00A357CB">
        <w:rPr>
          <w:b/>
          <w:sz w:val="24"/>
          <w:lang w:val="fr-FR"/>
        </w:rPr>
        <w:lastRenderedPageBreak/>
        <w:t>Prononc</w:t>
      </w:r>
      <w:proofErr w:type="spellEnd"/>
      <w:r w:rsidRPr="00A357CB">
        <w:rPr>
          <w:b/>
          <w:sz w:val="24"/>
          <w:lang w:val="fr-FR"/>
        </w:rPr>
        <w:t xml:space="preserve">. et </w:t>
      </w:r>
      <w:proofErr w:type="spellStart"/>
      <w:r w:rsidRPr="00A357CB">
        <w:rPr>
          <w:b/>
          <w:sz w:val="24"/>
          <w:lang w:val="fr-FR"/>
        </w:rPr>
        <w:t>Orth</w:t>
      </w:r>
      <w:proofErr w:type="spellEnd"/>
      <w:r w:rsidRPr="00A357CB">
        <w:rPr>
          <w:b/>
          <w:sz w:val="24"/>
          <w:lang w:val="fr-FR"/>
        </w:rPr>
        <w:t xml:space="preserve">. : </w:t>
      </w:r>
      <w:r w:rsidRPr="00A357CB">
        <w:rPr>
          <w:sz w:val="24"/>
          <w:lang w:val="fr-FR"/>
        </w:rPr>
        <w:t>[</w:t>
      </w:r>
      <w:proofErr w:type="spellStart"/>
      <w:r w:rsidRPr="00A357CB">
        <w:rPr>
          <w:sz w:val="24"/>
          <w:lang w:val="fr-FR"/>
        </w:rPr>
        <w:t>k</w:t>
      </w:r>
      <w:r w:rsidRPr="00A357CB">
        <w:rPr>
          <w:sz w:val="24"/>
          <w:lang w:val="fr-FR"/>
        </w:rPr>
        <w:t>ɔ</w:t>
      </w:r>
      <w:r w:rsidRPr="00A357CB">
        <w:rPr>
          <w:sz w:val="24"/>
          <w:lang w:val="fr-FR"/>
        </w:rPr>
        <w:t>d</w:t>
      </w:r>
      <w:proofErr w:type="spellEnd"/>
      <w:r w:rsidRPr="00A357CB">
        <w:rPr>
          <w:sz w:val="24"/>
          <w:lang w:val="fr-FR"/>
        </w:rPr>
        <w:t xml:space="preserve">]. </w:t>
      </w:r>
      <w:proofErr w:type="spellStart"/>
      <w:r w:rsidRPr="00A357CB">
        <w:rPr>
          <w:b/>
          <w:sz w:val="24"/>
          <w:lang w:val="fr-FR"/>
        </w:rPr>
        <w:t>Enq</w:t>
      </w:r>
      <w:proofErr w:type="spellEnd"/>
      <w:r w:rsidRPr="00A357CB">
        <w:rPr>
          <w:b/>
          <w:sz w:val="24"/>
          <w:lang w:val="fr-FR"/>
        </w:rPr>
        <w:t xml:space="preserve">. : </w:t>
      </w:r>
      <w:r w:rsidRPr="00A357CB">
        <w:rPr>
          <w:sz w:val="24"/>
          <w:lang w:val="fr-FR"/>
        </w:rPr>
        <w:t>/</w:t>
      </w:r>
      <w:proofErr w:type="spellStart"/>
      <w:r w:rsidRPr="00A357CB">
        <w:rPr>
          <w:sz w:val="24"/>
          <w:lang w:val="fr-FR"/>
        </w:rPr>
        <w:t>kod</w:t>
      </w:r>
      <w:proofErr w:type="spellEnd"/>
      <w:r w:rsidRPr="00A357CB">
        <w:rPr>
          <w:sz w:val="24"/>
          <w:lang w:val="fr-FR"/>
        </w:rPr>
        <w:t xml:space="preserve">/. </w:t>
      </w:r>
      <w:proofErr w:type="spellStart"/>
      <w:r w:rsidRPr="00A357CB">
        <w:rPr>
          <w:sz w:val="24"/>
          <w:lang w:val="fr-FR"/>
        </w:rPr>
        <w:t>Ds</w:t>
      </w:r>
      <w:proofErr w:type="spellEnd"/>
      <w:r w:rsidRPr="00A357CB">
        <w:rPr>
          <w:sz w:val="24"/>
          <w:lang w:val="fr-FR"/>
        </w:rPr>
        <w:t xml:space="preserve"> </w:t>
      </w:r>
      <w:proofErr w:type="spellStart"/>
      <w:r w:rsidRPr="00A357CB">
        <w:rPr>
          <w:i/>
          <w:sz w:val="24"/>
          <w:lang w:val="fr-FR"/>
        </w:rPr>
        <w:t>Ac</w:t>
      </w:r>
      <w:proofErr w:type="spellEnd"/>
      <w:r w:rsidRPr="00A357CB">
        <w:rPr>
          <w:i/>
          <w:sz w:val="24"/>
          <w:lang w:val="fr-FR"/>
        </w:rPr>
        <w:t xml:space="preserve">. </w:t>
      </w:r>
      <w:r w:rsidRPr="00A357CB">
        <w:rPr>
          <w:sz w:val="24"/>
          <w:lang w:val="fr-FR"/>
        </w:rPr>
        <w:t xml:space="preserve">1694-1932. </w:t>
      </w:r>
      <w:proofErr w:type="spellStart"/>
      <w:r w:rsidRPr="00A357CB">
        <w:rPr>
          <w:b/>
          <w:sz w:val="24"/>
          <w:lang w:val="fr-FR"/>
        </w:rPr>
        <w:t>Étymol</w:t>
      </w:r>
      <w:proofErr w:type="spellEnd"/>
      <w:r w:rsidRPr="00A357CB">
        <w:rPr>
          <w:b/>
          <w:sz w:val="24"/>
          <w:lang w:val="fr-FR"/>
        </w:rPr>
        <w:t xml:space="preserve">. </w:t>
      </w:r>
      <w:proofErr w:type="gramStart"/>
      <w:r w:rsidRPr="00A357CB">
        <w:rPr>
          <w:b/>
          <w:sz w:val="24"/>
          <w:lang w:val="fr-FR"/>
        </w:rPr>
        <w:t>et</w:t>
      </w:r>
      <w:proofErr w:type="gramEnd"/>
      <w:r w:rsidRPr="00A357CB">
        <w:rPr>
          <w:b/>
          <w:sz w:val="24"/>
          <w:lang w:val="fr-FR"/>
        </w:rPr>
        <w:t xml:space="preserve"> Hist. 1. </w:t>
      </w:r>
      <w:r w:rsidRPr="00A357CB">
        <w:rPr>
          <w:sz w:val="24"/>
          <w:lang w:val="fr-FR"/>
        </w:rPr>
        <w:t>1236 « recueil de</w:t>
      </w:r>
      <w:r w:rsidRPr="00A357CB">
        <w:rPr>
          <w:spacing w:val="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lois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et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règlements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»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(H.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d'</w:t>
      </w:r>
      <w:proofErr w:type="spellStart"/>
      <w:r w:rsidRPr="00A357CB">
        <w:rPr>
          <w:sz w:val="24"/>
          <w:lang w:val="fr-FR"/>
        </w:rPr>
        <w:t>Andeli</w:t>
      </w:r>
      <w:proofErr w:type="spellEnd"/>
      <w:r w:rsidRPr="00A357CB">
        <w:rPr>
          <w:sz w:val="24"/>
          <w:lang w:val="fr-FR"/>
        </w:rPr>
        <w:t>,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[</w:t>
      </w:r>
      <w:r w:rsidRPr="00A357CB">
        <w:rPr>
          <w:i/>
          <w:sz w:val="24"/>
          <w:lang w:val="fr-FR"/>
        </w:rPr>
        <w:t>Bataille</w:t>
      </w:r>
      <w:r w:rsidRPr="00A357CB">
        <w:rPr>
          <w:i/>
          <w:spacing w:val="-3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des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sept</w:t>
      </w:r>
      <w:r w:rsidRPr="00A357CB">
        <w:rPr>
          <w:i/>
          <w:spacing w:val="-3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arts</w:t>
      </w:r>
      <w:r w:rsidRPr="00A357CB">
        <w:rPr>
          <w:sz w:val="24"/>
          <w:lang w:val="fr-FR"/>
        </w:rPr>
        <w:t>],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IV,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366</w:t>
      </w:r>
      <w:r w:rsidRPr="00A357CB">
        <w:rPr>
          <w:spacing w:val="-2"/>
          <w:sz w:val="24"/>
          <w:lang w:val="fr-FR"/>
        </w:rPr>
        <w:t xml:space="preserve"> </w:t>
      </w:r>
      <w:proofErr w:type="spellStart"/>
      <w:r w:rsidRPr="00A357CB">
        <w:rPr>
          <w:sz w:val="24"/>
          <w:lang w:val="fr-FR"/>
        </w:rPr>
        <w:t>ds</w:t>
      </w:r>
      <w:proofErr w:type="spellEnd"/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T.-L.</w:t>
      </w:r>
      <w:proofErr w:type="gramStart"/>
      <w:r w:rsidRPr="00A357CB">
        <w:rPr>
          <w:sz w:val="24"/>
          <w:lang w:val="fr-FR"/>
        </w:rPr>
        <w:t>);</w:t>
      </w:r>
      <w:proofErr w:type="gramEnd"/>
      <w:r w:rsidRPr="00A357CB">
        <w:rPr>
          <w:spacing w:val="-4"/>
          <w:sz w:val="24"/>
          <w:lang w:val="fr-FR"/>
        </w:rPr>
        <w:t xml:space="preserve"> </w:t>
      </w:r>
      <w:r w:rsidRPr="00A357CB">
        <w:rPr>
          <w:b/>
          <w:sz w:val="24"/>
          <w:lang w:val="fr-FR"/>
        </w:rPr>
        <w:t>2.</w:t>
      </w:r>
      <w:r w:rsidRPr="00A357CB">
        <w:rPr>
          <w:b/>
          <w:spacing w:val="-3"/>
          <w:sz w:val="24"/>
          <w:lang w:val="fr-FR"/>
        </w:rPr>
        <w:t xml:space="preserve"> </w:t>
      </w:r>
      <w:r w:rsidRPr="00A357CB">
        <w:rPr>
          <w:b/>
          <w:sz w:val="24"/>
          <w:lang w:val="fr-FR"/>
        </w:rPr>
        <w:t>a)</w:t>
      </w:r>
      <w:r w:rsidRPr="00A357CB">
        <w:rPr>
          <w:b/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1866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«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système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de</w:t>
      </w:r>
      <w:r w:rsidRPr="00A357CB">
        <w:rPr>
          <w:spacing w:val="-64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 xml:space="preserve">transcription d'un message » mar. </w:t>
      </w:r>
      <w:r w:rsidRPr="00A357CB">
        <w:rPr>
          <w:i/>
          <w:sz w:val="24"/>
          <w:lang w:val="fr-FR"/>
        </w:rPr>
        <w:t>code de signaux (</w:t>
      </w:r>
      <w:proofErr w:type="spellStart"/>
      <w:r w:rsidRPr="00A357CB">
        <w:rPr>
          <w:i/>
          <w:sz w:val="24"/>
          <w:lang w:val="fr-FR"/>
        </w:rPr>
        <w:t>Lar</w:t>
      </w:r>
      <w:proofErr w:type="spellEnd"/>
      <w:r w:rsidRPr="00A357CB">
        <w:rPr>
          <w:i/>
          <w:sz w:val="24"/>
          <w:lang w:val="fr-FR"/>
        </w:rPr>
        <w:t>. 19</w:t>
      </w:r>
      <w:r w:rsidRPr="00A357CB">
        <w:rPr>
          <w:i/>
          <w:position w:val="9"/>
          <w:sz w:val="20"/>
          <w:lang w:val="fr-FR"/>
        </w:rPr>
        <w:t>e</w:t>
      </w:r>
      <w:proofErr w:type="gramStart"/>
      <w:r w:rsidRPr="00A357CB">
        <w:rPr>
          <w:i/>
          <w:sz w:val="24"/>
          <w:lang w:val="fr-FR"/>
        </w:rPr>
        <w:t>)</w:t>
      </w:r>
      <w:r w:rsidRPr="00A357CB">
        <w:rPr>
          <w:sz w:val="24"/>
          <w:lang w:val="fr-FR"/>
        </w:rPr>
        <w:t>;</w:t>
      </w:r>
      <w:proofErr w:type="gramEnd"/>
      <w:r w:rsidRPr="00A357CB">
        <w:rPr>
          <w:sz w:val="24"/>
          <w:lang w:val="fr-FR"/>
        </w:rPr>
        <w:t xml:space="preserve"> </w:t>
      </w:r>
      <w:r w:rsidRPr="00A357CB">
        <w:rPr>
          <w:b/>
          <w:sz w:val="24"/>
          <w:lang w:val="fr-FR"/>
        </w:rPr>
        <w:t xml:space="preserve">b) </w:t>
      </w:r>
      <w:r w:rsidRPr="00A357CB">
        <w:rPr>
          <w:sz w:val="24"/>
          <w:lang w:val="fr-FR"/>
        </w:rPr>
        <w:t xml:space="preserve">1916 </w:t>
      </w:r>
      <w:proofErr w:type="spellStart"/>
      <w:r w:rsidRPr="00A357CB">
        <w:rPr>
          <w:sz w:val="24"/>
          <w:lang w:val="fr-FR"/>
        </w:rPr>
        <w:t>ling</w:t>
      </w:r>
      <w:proofErr w:type="spellEnd"/>
      <w:r w:rsidRPr="00A357CB">
        <w:rPr>
          <w:sz w:val="24"/>
          <w:lang w:val="fr-FR"/>
        </w:rPr>
        <w:t xml:space="preserve">. (Saussure, </w:t>
      </w:r>
      <w:r w:rsidRPr="00A357CB">
        <w:rPr>
          <w:i/>
          <w:sz w:val="24"/>
          <w:lang w:val="fr-FR"/>
        </w:rPr>
        <w:t>Cours de</w:t>
      </w:r>
      <w:r w:rsidRPr="00A357CB">
        <w:rPr>
          <w:i/>
          <w:spacing w:val="1"/>
          <w:sz w:val="24"/>
          <w:lang w:val="fr-FR"/>
        </w:rPr>
        <w:t xml:space="preserve"> </w:t>
      </w:r>
      <w:proofErr w:type="spellStart"/>
      <w:r w:rsidRPr="00A357CB">
        <w:rPr>
          <w:i/>
          <w:sz w:val="24"/>
          <w:lang w:val="fr-FR"/>
        </w:rPr>
        <w:t>ling</w:t>
      </w:r>
      <w:proofErr w:type="spellEnd"/>
      <w:r w:rsidRPr="00A357CB">
        <w:rPr>
          <w:i/>
          <w:sz w:val="24"/>
          <w:lang w:val="fr-FR"/>
        </w:rPr>
        <w:t xml:space="preserve">. </w:t>
      </w:r>
      <w:proofErr w:type="spellStart"/>
      <w:proofErr w:type="gramStart"/>
      <w:r w:rsidRPr="00A357CB">
        <w:rPr>
          <w:i/>
          <w:sz w:val="24"/>
          <w:lang w:val="fr-FR"/>
        </w:rPr>
        <w:t>gén</w:t>
      </w:r>
      <w:proofErr w:type="spellEnd"/>
      <w:proofErr w:type="gramEnd"/>
      <w:r w:rsidRPr="00A357CB">
        <w:rPr>
          <w:i/>
          <w:sz w:val="24"/>
          <w:lang w:val="fr-FR"/>
        </w:rPr>
        <w:t xml:space="preserve">., </w:t>
      </w:r>
      <w:r w:rsidRPr="00A357CB">
        <w:rPr>
          <w:sz w:val="24"/>
          <w:lang w:val="fr-FR"/>
        </w:rPr>
        <w:t xml:space="preserve">p. 47); </w:t>
      </w:r>
      <w:r w:rsidRPr="00A357CB">
        <w:rPr>
          <w:b/>
          <w:sz w:val="24"/>
          <w:lang w:val="fr-FR"/>
        </w:rPr>
        <w:t xml:space="preserve">3. </w:t>
      </w:r>
      <w:r w:rsidRPr="00A357CB">
        <w:rPr>
          <w:sz w:val="24"/>
          <w:lang w:val="fr-FR"/>
        </w:rPr>
        <w:t>1941 p. réf. à certaines normes du code de la route « feux de croisement »</w:t>
      </w:r>
      <w:r w:rsidRPr="00A357CB">
        <w:rPr>
          <w:spacing w:val="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(Morand,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L'Homme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pressé,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p.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93).</w:t>
      </w:r>
      <w:r w:rsidRPr="00A357CB">
        <w:rPr>
          <w:spacing w:val="-2"/>
          <w:sz w:val="24"/>
          <w:lang w:val="fr-FR"/>
        </w:rPr>
        <w:t xml:space="preserve"> </w:t>
      </w:r>
      <w:proofErr w:type="spellStart"/>
      <w:r w:rsidRPr="00A357CB">
        <w:rPr>
          <w:sz w:val="24"/>
          <w:lang w:val="fr-FR"/>
        </w:rPr>
        <w:t>Empr</w:t>
      </w:r>
      <w:proofErr w:type="spellEnd"/>
      <w:r w:rsidRPr="00A357CB">
        <w:rPr>
          <w:sz w:val="24"/>
          <w:lang w:val="fr-FR"/>
        </w:rPr>
        <w:t>.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au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lat.</w:t>
      </w:r>
      <w:r w:rsidRPr="00A357CB">
        <w:rPr>
          <w:spacing w:val="-3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codex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«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tablette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pour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écrire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»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d'où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«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registre,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écrit</w:t>
      </w:r>
    </w:p>
    <w:p w14:paraId="12EADB08" w14:textId="77777777" w:rsidR="004A6520" w:rsidRPr="00A357CB" w:rsidRDefault="00AD77D0">
      <w:pPr>
        <w:spacing w:line="237" w:lineRule="auto"/>
        <w:ind w:left="119" w:right="402"/>
        <w:rPr>
          <w:sz w:val="24"/>
          <w:lang w:val="fr-FR"/>
        </w:rPr>
      </w:pPr>
      <w:r w:rsidRPr="00A357CB">
        <w:rPr>
          <w:sz w:val="24"/>
          <w:lang w:val="fr-FR"/>
        </w:rPr>
        <w:t xml:space="preserve">» en lat. </w:t>
      </w:r>
      <w:proofErr w:type="gramStart"/>
      <w:r w:rsidRPr="00A357CB">
        <w:rPr>
          <w:sz w:val="24"/>
          <w:lang w:val="fr-FR"/>
        </w:rPr>
        <w:t>class.;</w:t>
      </w:r>
      <w:proofErr w:type="gramEnd"/>
      <w:r w:rsidRPr="00A357CB">
        <w:rPr>
          <w:sz w:val="24"/>
          <w:lang w:val="fr-FR"/>
        </w:rPr>
        <w:t xml:space="preserve"> « recueil de lois et constitutions » </w:t>
      </w:r>
      <w:proofErr w:type="spellStart"/>
      <w:r w:rsidRPr="00A357CB">
        <w:rPr>
          <w:sz w:val="24"/>
          <w:lang w:val="fr-FR"/>
        </w:rPr>
        <w:t>dep</w:t>
      </w:r>
      <w:proofErr w:type="spellEnd"/>
      <w:r w:rsidRPr="00A357CB">
        <w:rPr>
          <w:sz w:val="24"/>
          <w:lang w:val="fr-FR"/>
        </w:rPr>
        <w:t xml:space="preserve">. </w:t>
      </w:r>
      <w:proofErr w:type="gramStart"/>
      <w:r w:rsidRPr="00A357CB">
        <w:rPr>
          <w:sz w:val="24"/>
          <w:lang w:val="fr-FR"/>
        </w:rPr>
        <w:t>le</w:t>
      </w:r>
      <w:proofErr w:type="gramEnd"/>
      <w:r w:rsidRPr="00A357CB">
        <w:rPr>
          <w:sz w:val="24"/>
          <w:lang w:val="fr-FR"/>
        </w:rPr>
        <w:t xml:space="preserve"> ii</w:t>
      </w:r>
      <w:r w:rsidRPr="00A357CB">
        <w:rPr>
          <w:position w:val="9"/>
          <w:sz w:val="20"/>
          <w:lang w:val="fr-FR"/>
        </w:rPr>
        <w:t>e</w:t>
      </w:r>
      <w:r w:rsidRPr="00A357CB">
        <w:rPr>
          <w:sz w:val="24"/>
          <w:lang w:val="fr-FR"/>
        </w:rPr>
        <w:t>s. (</w:t>
      </w:r>
      <w:r w:rsidRPr="00A357CB">
        <w:rPr>
          <w:i/>
          <w:sz w:val="24"/>
          <w:lang w:val="fr-FR"/>
        </w:rPr>
        <w:t xml:space="preserve">Codex </w:t>
      </w:r>
      <w:proofErr w:type="spellStart"/>
      <w:r w:rsidRPr="00A357CB">
        <w:rPr>
          <w:i/>
          <w:sz w:val="24"/>
          <w:lang w:val="fr-FR"/>
        </w:rPr>
        <w:t>Greg</w:t>
      </w:r>
      <w:r w:rsidRPr="00A357CB">
        <w:rPr>
          <w:i/>
          <w:sz w:val="24"/>
          <w:lang w:val="fr-FR"/>
        </w:rPr>
        <w:t>orianus</w:t>
      </w:r>
      <w:proofErr w:type="spellEnd"/>
      <w:r w:rsidRPr="00A357CB">
        <w:rPr>
          <w:i/>
          <w:sz w:val="24"/>
          <w:lang w:val="fr-FR"/>
        </w:rPr>
        <w:t xml:space="preserve"> </w:t>
      </w:r>
      <w:proofErr w:type="spellStart"/>
      <w:r w:rsidRPr="00A357CB">
        <w:rPr>
          <w:sz w:val="24"/>
          <w:lang w:val="fr-FR"/>
        </w:rPr>
        <w:t>ds</w:t>
      </w:r>
      <w:proofErr w:type="spellEnd"/>
      <w:r w:rsidRPr="00A357CB">
        <w:rPr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 xml:space="preserve">TLL </w:t>
      </w:r>
      <w:proofErr w:type="spellStart"/>
      <w:r w:rsidRPr="00A357CB">
        <w:rPr>
          <w:i/>
          <w:sz w:val="24"/>
          <w:lang w:val="fr-FR"/>
        </w:rPr>
        <w:t>s.v</w:t>
      </w:r>
      <w:proofErr w:type="spellEnd"/>
      <w:r w:rsidRPr="00A357CB">
        <w:rPr>
          <w:i/>
          <w:sz w:val="24"/>
          <w:lang w:val="fr-FR"/>
        </w:rPr>
        <w:t>.,</w:t>
      </w:r>
      <w:r w:rsidRPr="00A357CB">
        <w:rPr>
          <w:i/>
          <w:spacing w:val="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1406,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75</w:t>
      </w:r>
      <w:proofErr w:type="gramStart"/>
      <w:r w:rsidRPr="00A357CB">
        <w:rPr>
          <w:sz w:val="24"/>
          <w:lang w:val="fr-FR"/>
        </w:rPr>
        <w:t>);</w:t>
      </w:r>
      <w:proofErr w:type="gramEnd"/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le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sens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2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a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pourrait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être</w:t>
      </w:r>
      <w:r w:rsidRPr="00A357CB">
        <w:rPr>
          <w:spacing w:val="-1"/>
          <w:sz w:val="24"/>
          <w:lang w:val="fr-FR"/>
        </w:rPr>
        <w:t xml:space="preserve"> </w:t>
      </w:r>
      <w:proofErr w:type="spellStart"/>
      <w:r w:rsidRPr="00A357CB">
        <w:rPr>
          <w:sz w:val="24"/>
          <w:lang w:val="fr-FR"/>
        </w:rPr>
        <w:t>empr</w:t>
      </w:r>
      <w:proofErr w:type="spellEnd"/>
      <w:r w:rsidRPr="00A357CB">
        <w:rPr>
          <w:sz w:val="24"/>
          <w:lang w:val="fr-FR"/>
        </w:rPr>
        <w:t>.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à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l'angl.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code</w:t>
      </w:r>
      <w:r w:rsidRPr="00A357CB">
        <w:rPr>
          <w:i/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qui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est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attesté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dans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le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même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emploi</w:t>
      </w:r>
      <w:r w:rsidRPr="00A357CB">
        <w:rPr>
          <w:spacing w:val="-2"/>
          <w:sz w:val="24"/>
          <w:lang w:val="fr-FR"/>
        </w:rPr>
        <w:t xml:space="preserve"> </w:t>
      </w:r>
      <w:proofErr w:type="spellStart"/>
      <w:r w:rsidRPr="00A357CB">
        <w:rPr>
          <w:sz w:val="24"/>
          <w:lang w:val="fr-FR"/>
        </w:rPr>
        <w:t>dep</w:t>
      </w:r>
      <w:proofErr w:type="spellEnd"/>
      <w:r w:rsidRPr="00A357CB">
        <w:rPr>
          <w:sz w:val="24"/>
          <w:lang w:val="fr-FR"/>
        </w:rPr>
        <w:t>.</w:t>
      </w:r>
      <w:r w:rsidRPr="00A357CB">
        <w:rPr>
          <w:spacing w:val="-64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1808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(Wellington</w:t>
      </w:r>
      <w:r w:rsidRPr="00A357CB">
        <w:rPr>
          <w:spacing w:val="-2"/>
          <w:sz w:val="24"/>
          <w:lang w:val="fr-FR"/>
        </w:rPr>
        <w:t xml:space="preserve"> </w:t>
      </w:r>
      <w:proofErr w:type="spellStart"/>
      <w:r w:rsidRPr="00A357CB">
        <w:rPr>
          <w:sz w:val="24"/>
          <w:lang w:val="fr-FR"/>
        </w:rPr>
        <w:t>ds</w:t>
      </w:r>
      <w:proofErr w:type="spellEnd"/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NED</w:t>
      </w:r>
      <w:r w:rsidRPr="00A357CB">
        <w:rPr>
          <w:sz w:val="24"/>
          <w:lang w:val="fr-FR"/>
        </w:rPr>
        <w:t>).</w:t>
      </w:r>
      <w:r w:rsidRPr="00A357CB">
        <w:rPr>
          <w:spacing w:val="-2"/>
          <w:sz w:val="24"/>
          <w:lang w:val="fr-FR"/>
        </w:rPr>
        <w:t xml:space="preserve"> </w:t>
      </w:r>
      <w:proofErr w:type="spellStart"/>
      <w:r w:rsidRPr="00A357CB">
        <w:rPr>
          <w:b/>
          <w:sz w:val="24"/>
          <w:lang w:val="fr-FR"/>
        </w:rPr>
        <w:t>Fréq</w:t>
      </w:r>
      <w:proofErr w:type="spellEnd"/>
      <w:r w:rsidRPr="00A357CB">
        <w:rPr>
          <w:b/>
          <w:sz w:val="24"/>
          <w:lang w:val="fr-FR"/>
        </w:rPr>
        <w:t>.</w:t>
      </w:r>
      <w:r w:rsidRPr="00A357CB">
        <w:rPr>
          <w:b/>
          <w:spacing w:val="-2"/>
          <w:sz w:val="24"/>
          <w:lang w:val="fr-FR"/>
        </w:rPr>
        <w:t xml:space="preserve"> </w:t>
      </w:r>
      <w:proofErr w:type="gramStart"/>
      <w:r w:rsidRPr="00A357CB">
        <w:rPr>
          <w:b/>
          <w:sz w:val="24"/>
          <w:lang w:val="fr-FR"/>
        </w:rPr>
        <w:t>abs</w:t>
      </w:r>
      <w:proofErr w:type="gramEnd"/>
      <w:r w:rsidRPr="00A357CB">
        <w:rPr>
          <w:b/>
          <w:sz w:val="24"/>
          <w:lang w:val="fr-FR"/>
        </w:rPr>
        <w:t>.</w:t>
      </w:r>
      <w:r w:rsidRPr="00A357CB">
        <w:rPr>
          <w:b/>
          <w:spacing w:val="-1"/>
          <w:sz w:val="24"/>
          <w:lang w:val="fr-FR"/>
        </w:rPr>
        <w:t xml:space="preserve"> </w:t>
      </w:r>
      <w:proofErr w:type="spellStart"/>
      <w:proofErr w:type="gramStart"/>
      <w:r w:rsidRPr="00A357CB">
        <w:rPr>
          <w:b/>
          <w:sz w:val="24"/>
          <w:lang w:val="fr-FR"/>
        </w:rPr>
        <w:t>littér</w:t>
      </w:r>
      <w:proofErr w:type="spellEnd"/>
      <w:proofErr w:type="gramEnd"/>
      <w:r w:rsidRPr="00A357CB">
        <w:rPr>
          <w:b/>
          <w:sz w:val="24"/>
          <w:lang w:val="fr-FR"/>
        </w:rPr>
        <w:t>.</w:t>
      </w:r>
      <w:r w:rsidRPr="00A357CB">
        <w:rPr>
          <w:b/>
          <w:spacing w:val="-2"/>
          <w:sz w:val="24"/>
          <w:lang w:val="fr-FR"/>
        </w:rPr>
        <w:t xml:space="preserve"> </w:t>
      </w:r>
      <w:r w:rsidRPr="00A357CB">
        <w:rPr>
          <w:b/>
          <w:sz w:val="24"/>
          <w:lang w:val="fr-FR"/>
        </w:rPr>
        <w:t>:</w:t>
      </w:r>
      <w:r w:rsidRPr="00A357CB">
        <w:rPr>
          <w:b/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1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042.</w:t>
      </w:r>
      <w:r w:rsidRPr="00A357CB">
        <w:rPr>
          <w:spacing w:val="-2"/>
          <w:sz w:val="24"/>
          <w:lang w:val="fr-FR"/>
        </w:rPr>
        <w:t xml:space="preserve"> </w:t>
      </w:r>
      <w:proofErr w:type="spellStart"/>
      <w:r w:rsidRPr="00A357CB">
        <w:rPr>
          <w:b/>
          <w:sz w:val="24"/>
          <w:lang w:val="fr-FR"/>
        </w:rPr>
        <w:t>Fréq</w:t>
      </w:r>
      <w:proofErr w:type="spellEnd"/>
      <w:r w:rsidRPr="00A357CB">
        <w:rPr>
          <w:b/>
          <w:sz w:val="24"/>
          <w:lang w:val="fr-FR"/>
        </w:rPr>
        <w:t>.</w:t>
      </w:r>
      <w:r w:rsidRPr="00A357CB">
        <w:rPr>
          <w:b/>
          <w:spacing w:val="-2"/>
          <w:sz w:val="24"/>
          <w:lang w:val="fr-FR"/>
        </w:rPr>
        <w:t xml:space="preserve"> </w:t>
      </w:r>
      <w:proofErr w:type="spellStart"/>
      <w:r w:rsidRPr="00A357CB">
        <w:rPr>
          <w:b/>
          <w:sz w:val="24"/>
          <w:lang w:val="fr-FR"/>
        </w:rPr>
        <w:t>rel</w:t>
      </w:r>
      <w:proofErr w:type="spellEnd"/>
      <w:r w:rsidRPr="00A357CB">
        <w:rPr>
          <w:b/>
          <w:sz w:val="24"/>
          <w:lang w:val="fr-FR"/>
        </w:rPr>
        <w:t>.</w:t>
      </w:r>
      <w:r w:rsidRPr="00A357CB">
        <w:rPr>
          <w:b/>
          <w:spacing w:val="-1"/>
          <w:sz w:val="24"/>
          <w:lang w:val="fr-FR"/>
        </w:rPr>
        <w:t xml:space="preserve"> </w:t>
      </w:r>
      <w:proofErr w:type="spellStart"/>
      <w:r w:rsidRPr="00A357CB">
        <w:rPr>
          <w:b/>
          <w:sz w:val="24"/>
          <w:lang w:val="fr-FR"/>
        </w:rPr>
        <w:t>littér</w:t>
      </w:r>
      <w:proofErr w:type="spellEnd"/>
      <w:r w:rsidRPr="00A357CB">
        <w:rPr>
          <w:b/>
          <w:sz w:val="24"/>
          <w:lang w:val="fr-FR"/>
        </w:rPr>
        <w:t>.</w:t>
      </w:r>
      <w:r w:rsidRPr="00A357CB">
        <w:rPr>
          <w:b/>
          <w:spacing w:val="-2"/>
          <w:sz w:val="24"/>
          <w:lang w:val="fr-FR"/>
        </w:rPr>
        <w:t xml:space="preserve"> </w:t>
      </w:r>
      <w:r w:rsidRPr="00A357CB">
        <w:rPr>
          <w:b/>
          <w:sz w:val="24"/>
          <w:lang w:val="fr-FR"/>
        </w:rPr>
        <w:t>:</w:t>
      </w:r>
      <w:r w:rsidRPr="00A357CB">
        <w:rPr>
          <w:b/>
          <w:spacing w:val="-3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xix</w:t>
      </w:r>
      <w:r w:rsidRPr="00A357CB">
        <w:rPr>
          <w:position w:val="9"/>
          <w:sz w:val="20"/>
          <w:lang w:val="fr-FR"/>
        </w:rPr>
        <w:t>e</w:t>
      </w:r>
      <w:r w:rsidRPr="00A357CB">
        <w:rPr>
          <w:sz w:val="24"/>
          <w:lang w:val="fr-FR"/>
        </w:rPr>
        <w:t>s.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: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a)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2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157,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b)</w:t>
      </w:r>
      <w:r w:rsidRPr="00A357CB">
        <w:rPr>
          <w:spacing w:val="-2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1</w:t>
      </w:r>
      <w:r w:rsidRPr="00A357CB">
        <w:rPr>
          <w:spacing w:val="-1"/>
          <w:sz w:val="24"/>
          <w:lang w:val="fr-FR"/>
        </w:rPr>
        <w:t xml:space="preserve"> </w:t>
      </w:r>
      <w:proofErr w:type="gramStart"/>
      <w:r w:rsidRPr="00A357CB">
        <w:rPr>
          <w:sz w:val="24"/>
          <w:lang w:val="fr-FR"/>
        </w:rPr>
        <w:t>635;</w:t>
      </w:r>
      <w:proofErr w:type="gramEnd"/>
    </w:p>
    <w:p w14:paraId="56E188DD" w14:textId="77777777" w:rsidR="004A6520" w:rsidRPr="00A357CB" w:rsidRDefault="00AD77D0">
      <w:pPr>
        <w:spacing w:before="2" w:line="325" w:lineRule="exact"/>
        <w:ind w:left="119"/>
        <w:rPr>
          <w:sz w:val="24"/>
          <w:lang w:val="fr-FR"/>
        </w:rPr>
      </w:pPr>
      <w:proofErr w:type="gramStart"/>
      <w:r w:rsidRPr="00A357CB">
        <w:rPr>
          <w:sz w:val="24"/>
          <w:lang w:val="fr-FR"/>
        </w:rPr>
        <w:t>xx</w:t>
      </w:r>
      <w:r w:rsidRPr="00A357CB">
        <w:rPr>
          <w:position w:val="9"/>
          <w:sz w:val="20"/>
          <w:lang w:val="fr-FR"/>
        </w:rPr>
        <w:t>e</w:t>
      </w:r>
      <w:r w:rsidRPr="00A357CB">
        <w:rPr>
          <w:sz w:val="24"/>
          <w:lang w:val="fr-FR"/>
        </w:rPr>
        <w:t>s</w:t>
      </w:r>
      <w:proofErr w:type="gramEnd"/>
      <w:r w:rsidRPr="00A357CB">
        <w:rPr>
          <w:sz w:val="24"/>
          <w:lang w:val="fr-FR"/>
        </w:rPr>
        <w:t>.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 xml:space="preserve">: a) 1 562, b) 774. </w:t>
      </w:r>
      <w:proofErr w:type="spellStart"/>
      <w:r w:rsidRPr="00A357CB">
        <w:rPr>
          <w:b/>
          <w:sz w:val="24"/>
          <w:lang w:val="fr-FR"/>
        </w:rPr>
        <w:t>Bbg</w:t>
      </w:r>
      <w:proofErr w:type="spellEnd"/>
      <w:r w:rsidRPr="00A357CB">
        <w:rPr>
          <w:b/>
          <w:sz w:val="24"/>
          <w:lang w:val="fr-FR"/>
        </w:rPr>
        <w:t>.</w:t>
      </w:r>
      <w:r w:rsidRPr="00A357CB">
        <w:rPr>
          <w:b/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 xml:space="preserve">Barthes (R.). </w:t>
      </w:r>
      <w:proofErr w:type="spellStart"/>
      <w:r w:rsidRPr="00A357CB">
        <w:rPr>
          <w:sz w:val="24"/>
          <w:lang w:val="fr-FR"/>
        </w:rPr>
        <w:t>Él</w:t>
      </w:r>
      <w:proofErr w:type="spellEnd"/>
      <w:r w:rsidRPr="00A357CB">
        <w:rPr>
          <w:sz w:val="24"/>
          <w:lang w:val="fr-FR"/>
        </w:rPr>
        <w:t xml:space="preserve">. </w:t>
      </w:r>
      <w:proofErr w:type="gramStart"/>
      <w:r w:rsidRPr="00A357CB">
        <w:rPr>
          <w:sz w:val="24"/>
          <w:lang w:val="fr-FR"/>
        </w:rPr>
        <w:t>de</w:t>
      </w:r>
      <w:proofErr w:type="gramEnd"/>
      <w:r w:rsidRPr="00A357CB">
        <w:rPr>
          <w:sz w:val="24"/>
          <w:lang w:val="fr-FR"/>
        </w:rPr>
        <w:t xml:space="preserve"> sémiologie.</w:t>
      </w:r>
      <w:r w:rsidRPr="00A357CB">
        <w:rPr>
          <w:spacing w:val="-1"/>
          <w:sz w:val="24"/>
          <w:lang w:val="fr-FR"/>
        </w:rPr>
        <w:t xml:space="preserve"> </w:t>
      </w:r>
      <w:r w:rsidRPr="00A357CB">
        <w:rPr>
          <w:i/>
          <w:sz w:val="24"/>
          <w:lang w:val="fr-FR"/>
        </w:rPr>
        <w:t>Communications.</w:t>
      </w:r>
      <w:r w:rsidRPr="00A357CB">
        <w:rPr>
          <w:i/>
          <w:spacing w:val="-1"/>
          <w:sz w:val="24"/>
          <w:lang w:val="fr-FR"/>
        </w:rPr>
        <w:t xml:space="preserve"> </w:t>
      </w:r>
      <w:r w:rsidRPr="00A357CB">
        <w:rPr>
          <w:sz w:val="24"/>
          <w:lang w:val="fr-FR"/>
        </w:rPr>
        <w:t>1964, t. 4, pp. 91-</w:t>
      </w:r>
    </w:p>
    <w:p w14:paraId="254C60A7" w14:textId="77777777" w:rsidR="004A6520" w:rsidRDefault="00AD77D0">
      <w:pPr>
        <w:pStyle w:val="BodyText"/>
        <w:spacing w:line="237" w:lineRule="auto"/>
        <w:ind w:left="119" w:right="157"/>
      </w:pPr>
      <w:r w:rsidRPr="00A357CB">
        <w:rPr>
          <w:lang w:val="fr-FR"/>
        </w:rPr>
        <w:t xml:space="preserve">135. − Gentilhomme (Y.). Interférences de </w:t>
      </w:r>
      <w:proofErr w:type="spellStart"/>
      <w:r w:rsidRPr="00A357CB">
        <w:rPr>
          <w:lang w:val="fr-FR"/>
        </w:rPr>
        <w:t>vocab</w:t>
      </w:r>
      <w:proofErr w:type="spellEnd"/>
      <w:r w:rsidRPr="00A357CB">
        <w:rPr>
          <w:lang w:val="fr-FR"/>
        </w:rPr>
        <w:t xml:space="preserve">. </w:t>
      </w:r>
      <w:proofErr w:type="gramStart"/>
      <w:r w:rsidRPr="00A357CB">
        <w:rPr>
          <w:lang w:val="fr-FR"/>
        </w:rPr>
        <w:t>entre</w:t>
      </w:r>
      <w:proofErr w:type="gramEnd"/>
      <w:r w:rsidRPr="00A357CB">
        <w:rPr>
          <w:lang w:val="fr-FR"/>
        </w:rPr>
        <w:t xml:space="preserve"> deux sc., </w:t>
      </w:r>
      <w:proofErr w:type="spellStart"/>
      <w:r w:rsidRPr="00A357CB">
        <w:rPr>
          <w:lang w:val="fr-FR"/>
        </w:rPr>
        <w:t>ling</w:t>
      </w:r>
      <w:proofErr w:type="spellEnd"/>
      <w:r w:rsidRPr="00A357CB">
        <w:rPr>
          <w:lang w:val="fr-FR"/>
        </w:rPr>
        <w:t xml:space="preserve">. </w:t>
      </w:r>
      <w:proofErr w:type="gramStart"/>
      <w:r w:rsidRPr="00A357CB">
        <w:rPr>
          <w:lang w:val="fr-FR"/>
        </w:rPr>
        <w:t>et</w:t>
      </w:r>
      <w:proofErr w:type="gramEnd"/>
      <w:r w:rsidRPr="00A357CB">
        <w:rPr>
          <w:lang w:val="fr-FR"/>
        </w:rPr>
        <w:t xml:space="preserve"> mathématique. </w:t>
      </w:r>
      <w:r w:rsidRPr="00A357CB">
        <w:rPr>
          <w:i/>
          <w:lang w:val="fr-FR"/>
        </w:rPr>
        <w:t xml:space="preserve">Lang. </w:t>
      </w:r>
      <w:proofErr w:type="spellStart"/>
      <w:r w:rsidRPr="00A357CB">
        <w:rPr>
          <w:i/>
          <w:lang w:val="fr-FR"/>
        </w:rPr>
        <w:t>fr.</w:t>
      </w:r>
      <w:proofErr w:type="spellEnd"/>
      <w:r w:rsidRPr="00A357CB">
        <w:rPr>
          <w:i/>
          <w:spacing w:val="1"/>
          <w:lang w:val="fr-FR"/>
        </w:rPr>
        <w:t xml:space="preserve"> </w:t>
      </w:r>
      <w:r w:rsidRPr="00A357CB">
        <w:rPr>
          <w:lang w:val="fr-FR"/>
        </w:rPr>
        <w:t>1973,</w:t>
      </w:r>
      <w:r w:rsidRPr="00A357CB">
        <w:rPr>
          <w:spacing w:val="-3"/>
          <w:lang w:val="fr-FR"/>
        </w:rPr>
        <w:t xml:space="preserve"> </w:t>
      </w:r>
      <w:r w:rsidRPr="00A357CB">
        <w:rPr>
          <w:lang w:val="fr-FR"/>
        </w:rPr>
        <w:t>n</w:t>
      </w:r>
      <w:r w:rsidRPr="00A357CB">
        <w:rPr>
          <w:position w:val="9"/>
          <w:sz w:val="20"/>
          <w:lang w:val="fr-FR"/>
        </w:rPr>
        <w:t>o</w:t>
      </w:r>
      <w:r w:rsidRPr="00A357CB">
        <w:rPr>
          <w:lang w:val="fr-FR"/>
        </w:rPr>
        <w:t>17,</w:t>
      </w:r>
      <w:r w:rsidRPr="00A357CB">
        <w:rPr>
          <w:spacing w:val="-3"/>
          <w:lang w:val="fr-FR"/>
        </w:rPr>
        <w:t xml:space="preserve"> </w:t>
      </w:r>
      <w:r w:rsidRPr="00A357CB">
        <w:rPr>
          <w:lang w:val="fr-FR"/>
        </w:rPr>
        <w:t>pp.</w:t>
      </w:r>
      <w:r w:rsidRPr="00A357CB">
        <w:rPr>
          <w:spacing w:val="-3"/>
          <w:lang w:val="fr-FR"/>
        </w:rPr>
        <w:t xml:space="preserve"> </w:t>
      </w:r>
      <w:r w:rsidRPr="00A357CB">
        <w:rPr>
          <w:lang w:val="fr-FR"/>
        </w:rPr>
        <w:t>48-49.</w:t>
      </w:r>
      <w:r w:rsidRPr="00A357CB">
        <w:rPr>
          <w:spacing w:val="-3"/>
          <w:lang w:val="fr-FR"/>
        </w:rPr>
        <w:t xml:space="preserve"> </w:t>
      </w:r>
      <w:r w:rsidRPr="00A357CB">
        <w:rPr>
          <w:lang w:val="fr-FR"/>
        </w:rPr>
        <w:t>−</w:t>
      </w:r>
      <w:r w:rsidRPr="00A357CB">
        <w:rPr>
          <w:spacing w:val="-3"/>
          <w:lang w:val="fr-FR"/>
        </w:rPr>
        <w:t xml:space="preserve"> </w:t>
      </w:r>
      <w:proofErr w:type="spellStart"/>
      <w:r w:rsidRPr="00A357CB">
        <w:rPr>
          <w:lang w:val="fr-FR"/>
        </w:rPr>
        <w:t>Gohin</w:t>
      </w:r>
      <w:proofErr w:type="spellEnd"/>
      <w:r w:rsidRPr="00A357CB">
        <w:rPr>
          <w:spacing w:val="-4"/>
          <w:lang w:val="fr-FR"/>
        </w:rPr>
        <w:t xml:space="preserve"> </w:t>
      </w:r>
      <w:r w:rsidRPr="00A357CB">
        <w:rPr>
          <w:lang w:val="fr-FR"/>
        </w:rPr>
        <w:t>1903,</w:t>
      </w:r>
      <w:r w:rsidRPr="00A357CB">
        <w:rPr>
          <w:spacing w:val="-3"/>
          <w:lang w:val="fr-FR"/>
        </w:rPr>
        <w:t xml:space="preserve"> </w:t>
      </w:r>
      <w:r w:rsidRPr="00A357CB">
        <w:rPr>
          <w:lang w:val="fr-FR"/>
        </w:rPr>
        <w:t>p.</w:t>
      </w:r>
      <w:r w:rsidRPr="00A357CB">
        <w:rPr>
          <w:spacing w:val="-3"/>
          <w:lang w:val="fr-FR"/>
        </w:rPr>
        <w:t xml:space="preserve"> </w:t>
      </w:r>
      <w:r w:rsidRPr="00A357CB">
        <w:rPr>
          <w:lang w:val="fr-FR"/>
        </w:rPr>
        <w:t>342.</w:t>
      </w:r>
      <w:r w:rsidRPr="00A357CB">
        <w:rPr>
          <w:spacing w:val="-2"/>
          <w:lang w:val="fr-FR"/>
        </w:rPr>
        <w:t xml:space="preserve"> </w:t>
      </w:r>
      <w:r w:rsidRPr="00A357CB">
        <w:rPr>
          <w:lang w:val="fr-FR"/>
        </w:rPr>
        <w:t>−</w:t>
      </w:r>
      <w:r w:rsidRPr="00A357CB">
        <w:rPr>
          <w:spacing w:val="-3"/>
          <w:lang w:val="fr-FR"/>
        </w:rPr>
        <w:t xml:space="preserve"> </w:t>
      </w:r>
      <w:r w:rsidRPr="00A357CB">
        <w:rPr>
          <w:lang w:val="fr-FR"/>
        </w:rPr>
        <w:t>Hamon</w:t>
      </w:r>
      <w:r w:rsidRPr="00A357CB">
        <w:rPr>
          <w:spacing w:val="-3"/>
          <w:lang w:val="fr-FR"/>
        </w:rPr>
        <w:t xml:space="preserve"> </w:t>
      </w:r>
      <w:r w:rsidRPr="00A357CB">
        <w:rPr>
          <w:lang w:val="fr-FR"/>
        </w:rPr>
        <w:t>(P.).</w:t>
      </w:r>
      <w:r w:rsidRPr="00A357CB">
        <w:rPr>
          <w:spacing w:val="-3"/>
          <w:lang w:val="fr-FR"/>
        </w:rPr>
        <w:t xml:space="preserve"> </w:t>
      </w:r>
      <w:r w:rsidRPr="00A357CB">
        <w:rPr>
          <w:lang w:val="fr-FR"/>
        </w:rPr>
        <w:t>Analy</w:t>
      </w:r>
      <w:r w:rsidRPr="00A357CB">
        <w:rPr>
          <w:lang w:val="fr-FR"/>
        </w:rPr>
        <w:t>se</w:t>
      </w:r>
      <w:r w:rsidRPr="00A357CB">
        <w:rPr>
          <w:spacing w:val="-3"/>
          <w:lang w:val="fr-FR"/>
        </w:rPr>
        <w:t xml:space="preserve"> </w:t>
      </w:r>
      <w:r w:rsidRPr="00A357CB">
        <w:rPr>
          <w:lang w:val="fr-FR"/>
        </w:rPr>
        <w:t>du</w:t>
      </w:r>
      <w:r w:rsidRPr="00A357CB">
        <w:rPr>
          <w:spacing w:val="-2"/>
          <w:lang w:val="fr-FR"/>
        </w:rPr>
        <w:t xml:space="preserve"> </w:t>
      </w:r>
      <w:r w:rsidRPr="00A357CB">
        <w:rPr>
          <w:lang w:val="fr-FR"/>
        </w:rPr>
        <w:t>récit.</w:t>
      </w:r>
      <w:r w:rsidRPr="00A357CB">
        <w:rPr>
          <w:spacing w:val="-4"/>
          <w:lang w:val="fr-FR"/>
        </w:rPr>
        <w:t xml:space="preserve"> </w:t>
      </w:r>
      <w:r>
        <w:rPr>
          <w:i/>
        </w:rPr>
        <w:t>Fr.</w:t>
      </w:r>
      <w:r>
        <w:rPr>
          <w:i/>
          <w:spacing w:val="-3"/>
        </w:rPr>
        <w:t xml:space="preserve"> </w:t>
      </w:r>
      <w:r>
        <w:rPr>
          <w:i/>
        </w:rPr>
        <w:t>mod.</w:t>
      </w:r>
      <w:r>
        <w:rPr>
          <w:i/>
          <w:spacing w:val="-3"/>
        </w:rPr>
        <w:t xml:space="preserve"> </w:t>
      </w:r>
      <w:r>
        <w:t>1974,</w:t>
      </w:r>
      <w:r>
        <w:rPr>
          <w:spacing w:val="-2"/>
        </w:rPr>
        <w:t xml:space="preserve"> </w:t>
      </w:r>
      <w:r>
        <w:t>t.</w:t>
      </w:r>
      <w:r>
        <w:rPr>
          <w:spacing w:val="-3"/>
        </w:rPr>
        <w:t xml:space="preserve"> </w:t>
      </w:r>
      <w:r>
        <w:t>42,</w:t>
      </w:r>
      <w:r>
        <w:rPr>
          <w:spacing w:val="-64"/>
        </w:rPr>
        <w:t xml:space="preserve"> </w:t>
      </w:r>
      <w:r>
        <w:t>p. 137. −</w:t>
      </w:r>
      <w:r>
        <w:rPr>
          <w:spacing w:val="-1"/>
        </w:rPr>
        <w:t xml:space="preserve"> </w:t>
      </w:r>
      <w:r>
        <w:t>Rog. 1965, p. 107.</w:t>
      </w:r>
    </w:p>
    <w:sectPr w:rsidR="004A6520">
      <w:pgSz w:w="11900" w:h="16820"/>
      <w:pgMar w:top="480" w:right="560" w:bottom="440" w:left="560" w:header="280" w:footer="2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5CD03" w14:textId="77777777" w:rsidR="00AD77D0" w:rsidRDefault="00AD77D0">
      <w:r>
        <w:separator/>
      </w:r>
    </w:p>
  </w:endnote>
  <w:endnote w:type="continuationSeparator" w:id="0">
    <w:p w14:paraId="71F63AB6" w14:textId="77777777" w:rsidR="00AD77D0" w:rsidRDefault="00AD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C4D10" w14:textId="77777777" w:rsidR="004A6520" w:rsidRDefault="00AD77D0">
    <w:pPr>
      <w:pStyle w:val="BodyText"/>
      <w:spacing w:line="14" w:lineRule="auto"/>
      <w:rPr>
        <w:sz w:val="20"/>
      </w:rPr>
    </w:pPr>
    <w:r>
      <w:pict w14:anchorId="0FEE2FE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55.3pt;margin-top:817pt;width:17.25pt;height:10pt;z-index:-157992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E726C34" w14:textId="77777777" w:rsidR="004A6520" w:rsidRDefault="00AD77D0">
                <w:pPr>
                  <w:spacing w:line="175" w:lineRule="exact"/>
                  <w:ind w:left="6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BD0AB" w14:textId="77777777" w:rsidR="00AD77D0" w:rsidRDefault="00AD77D0">
      <w:r>
        <w:separator/>
      </w:r>
    </w:p>
  </w:footnote>
  <w:footnote w:type="continuationSeparator" w:id="0">
    <w:p w14:paraId="792D44B3" w14:textId="77777777" w:rsidR="00AD77D0" w:rsidRDefault="00AD7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A4F3B" w14:textId="77777777" w:rsidR="004A6520" w:rsidRDefault="00AD77D0">
    <w:pPr>
      <w:pStyle w:val="BodyText"/>
      <w:spacing w:line="14" w:lineRule="auto"/>
      <w:rPr>
        <w:sz w:val="20"/>
      </w:rPr>
    </w:pPr>
    <w:r>
      <w:pict w14:anchorId="725B8E6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25.45pt;margin-top:15pt;width:38.45pt;height:10pt;z-index:-158003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6463A8" w14:textId="77777777" w:rsidR="004A6520" w:rsidRDefault="00AD77D0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31/03/2021</w:t>
                </w:r>
              </w:p>
            </w:txbxContent>
          </v:textbox>
          <w10:wrap anchorx="page" anchory="page"/>
        </v:shape>
      </w:pict>
    </w:r>
    <w:r>
      <w:pict w14:anchorId="28E3E744">
        <v:shape id="_x0000_s2050" type="#_x0000_t202" alt="" style="position:absolute;margin-left:307.5pt;margin-top:15pt;width:46.7pt;height:10pt;z-index:-15799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F6CCC7B" w14:textId="77777777" w:rsidR="004A6520" w:rsidRDefault="00AD77D0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proofErr w:type="spellStart"/>
                <w:r>
                  <w:rPr>
                    <w:rFonts w:ascii="Times New Roman"/>
                    <w:sz w:val="16"/>
                  </w:rPr>
                  <w:t>Portail</w:t>
                </w:r>
                <w:proofErr w:type="spellEnd"/>
                <w:r>
                  <w:rPr>
                    <w:rFonts w:ascii="Times New Roman"/>
                    <w:sz w:val="16"/>
                  </w:rPr>
                  <w:t xml:space="preserve"> lexical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E48"/>
    <w:multiLevelType w:val="hybridMultilevel"/>
    <w:tmpl w:val="883001E6"/>
    <w:lvl w:ilvl="0" w:tplc="52666E38">
      <w:start w:val="1"/>
      <w:numFmt w:val="decimal"/>
      <w:lvlText w:val="%1."/>
      <w:lvlJc w:val="left"/>
      <w:pPr>
        <w:ind w:left="120" w:hanging="267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 w:tplc="D0D04520">
      <w:numFmt w:val="bullet"/>
      <w:lvlText w:val="•"/>
      <w:lvlJc w:val="left"/>
      <w:pPr>
        <w:ind w:left="1185" w:hanging="267"/>
      </w:pPr>
      <w:rPr>
        <w:rFonts w:hint="default"/>
      </w:rPr>
    </w:lvl>
    <w:lvl w:ilvl="2" w:tplc="6E926296">
      <w:numFmt w:val="bullet"/>
      <w:lvlText w:val="•"/>
      <w:lvlJc w:val="left"/>
      <w:pPr>
        <w:ind w:left="2251" w:hanging="267"/>
      </w:pPr>
      <w:rPr>
        <w:rFonts w:hint="default"/>
      </w:rPr>
    </w:lvl>
    <w:lvl w:ilvl="3" w:tplc="687E216C">
      <w:numFmt w:val="bullet"/>
      <w:lvlText w:val="•"/>
      <w:lvlJc w:val="left"/>
      <w:pPr>
        <w:ind w:left="3317" w:hanging="267"/>
      </w:pPr>
      <w:rPr>
        <w:rFonts w:hint="default"/>
      </w:rPr>
    </w:lvl>
    <w:lvl w:ilvl="4" w:tplc="AF5E5E28">
      <w:numFmt w:val="bullet"/>
      <w:lvlText w:val="•"/>
      <w:lvlJc w:val="left"/>
      <w:pPr>
        <w:ind w:left="4383" w:hanging="267"/>
      </w:pPr>
      <w:rPr>
        <w:rFonts w:hint="default"/>
      </w:rPr>
    </w:lvl>
    <w:lvl w:ilvl="5" w:tplc="7CB4A728">
      <w:numFmt w:val="bullet"/>
      <w:lvlText w:val="•"/>
      <w:lvlJc w:val="left"/>
      <w:pPr>
        <w:ind w:left="5449" w:hanging="267"/>
      </w:pPr>
      <w:rPr>
        <w:rFonts w:hint="default"/>
      </w:rPr>
    </w:lvl>
    <w:lvl w:ilvl="6" w:tplc="22C8B1DC">
      <w:numFmt w:val="bullet"/>
      <w:lvlText w:val="•"/>
      <w:lvlJc w:val="left"/>
      <w:pPr>
        <w:ind w:left="6515" w:hanging="267"/>
      </w:pPr>
      <w:rPr>
        <w:rFonts w:hint="default"/>
      </w:rPr>
    </w:lvl>
    <w:lvl w:ilvl="7" w:tplc="DB90AE2A">
      <w:numFmt w:val="bullet"/>
      <w:lvlText w:val="•"/>
      <w:lvlJc w:val="left"/>
      <w:pPr>
        <w:ind w:left="7581" w:hanging="267"/>
      </w:pPr>
      <w:rPr>
        <w:rFonts w:hint="default"/>
      </w:rPr>
    </w:lvl>
    <w:lvl w:ilvl="8" w:tplc="F732DEDA">
      <w:numFmt w:val="bullet"/>
      <w:lvlText w:val="•"/>
      <w:lvlJc w:val="left"/>
      <w:pPr>
        <w:ind w:left="8647" w:hanging="267"/>
      </w:pPr>
      <w:rPr>
        <w:rFonts w:hint="default"/>
      </w:rPr>
    </w:lvl>
  </w:abstractNum>
  <w:abstractNum w:abstractNumId="1" w15:restartNumberingAfterBreak="0">
    <w:nsid w:val="197556A5"/>
    <w:multiLevelType w:val="hybridMultilevel"/>
    <w:tmpl w:val="82AA14E6"/>
    <w:lvl w:ilvl="0" w:tplc="2474FF9E">
      <w:start w:val="1"/>
      <w:numFmt w:val="lowerLetter"/>
      <w:lvlText w:val="%1)"/>
      <w:lvlJc w:val="left"/>
      <w:pPr>
        <w:ind w:left="120" w:hanging="28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 w:tplc="FE9A26B8">
      <w:numFmt w:val="bullet"/>
      <w:lvlText w:val="•"/>
      <w:lvlJc w:val="left"/>
      <w:pPr>
        <w:ind w:left="1185" w:hanging="280"/>
      </w:pPr>
      <w:rPr>
        <w:rFonts w:hint="default"/>
      </w:rPr>
    </w:lvl>
    <w:lvl w:ilvl="2" w:tplc="BD1EE114">
      <w:numFmt w:val="bullet"/>
      <w:lvlText w:val="•"/>
      <w:lvlJc w:val="left"/>
      <w:pPr>
        <w:ind w:left="2251" w:hanging="280"/>
      </w:pPr>
      <w:rPr>
        <w:rFonts w:hint="default"/>
      </w:rPr>
    </w:lvl>
    <w:lvl w:ilvl="3" w:tplc="61AED1D2">
      <w:numFmt w:val="bullet"/>
      <w:lvlText w:val="•"/>
      <w:lvlJc w:val="left"/>
      <w:pPr>
        <w:ind w:left="3317" w:hanging="280"/>
      </w:pPr>
      <w:rPr>
        <w:rFonts w:hint="default"/>
      </w:rPr>
    </w:lvl>
    <w:lvl w:ilvl="4" w:tplc="1C868722">
      <w:numFmt w:val="bullet"/>
      <w:lvlText w:val="•"/>
      <w:lvlJc w:val="left"/>
      <w:pPr>
        <w:ind w:left="4383" w:hanging="280"/>
      </w:pPr>
      <w:rPr>
        <w:rFonts w:hint="default"/>
      </w:rPr>
    </w:lvl>
    <w:lvl w:ilvl="5" w:tplc="B12A252A">
      <w:numFmt w:val="bullet"/>
      <w:lvlText w:val="•"/>
      <w:lvlJc w:val="left"/>
      <w:pPr>
        <w:ind w:left="5449" w:hanging="280"/>
      </w:pPr>
      <w:rPr>
        <w:rFonts w:hint="default"/>
      </w:rPr>
    </w:lvl>
    <w:lvl w:ilvl="6" w:tplc="1B74ACA0">
      <w:numFmt w:val="bullet"/>
      <w:lvlText w:val="•"/>
      <w:lvlJc w:val="left"/>
      <w:pPr>
        <w:ind w:left="6515" w:hanging="280"/>
      </w:pPr>
      <w:rPr>
        <w:rFonts w:hint="default"/>
      </w:rPr>
    </w:lvl>
    <w:lvl w:ilvl="7" w:tplc="E1482534">
      <w:numFmt w:val="bullet"/>
      <w:lvlText w:val="•"/>
      <w:lvlJc w:val="left"/>
      <w:pPr>
        <w:ind w:left="7581" w:hanging="280"/>
      </w:pPr>
      <w:rPr>
        <w:rFonts w:hint="default"/>
      </w:rPr>
    </w:lvl>
    <w:lvl w:ilvl="8" w:tplc="7EAC1F6C">
      <w:numFmt w:val="bullet"/>
      <w:lvlText w:val="•"/>
      <w:lvlJc w:val="left"/>
      <w:pPr>
        <w:ind w:left="8647" w:hanging="280"/>
      </w:pPr>
      <w:rPr>
        <w:rFonts w:hint="default"/>
      </w:rPr>
    </w:lvl>
  </w:abstractNum>
  <w:abstractNum w:abstractNumId="2" w15:restartNumberingAfterBreak="0">
    <w:nsid w:val="313D1CE8"/>
    <w:multiLevelType w:val="hybridMultilevel"/>
    <w:tmpl w:val="5B5404FC"/>
    <w:lvl w:ilvl="0" w:tplc="8D0ECC2A">
      <w:start w:val="1"/>
      <w:numFmt w:val="decimal"/>
      <w:lvlText w:val="%1."/>
      <w:lvlJc w:val="left"/>
      <w:pPr>
        <w:ind w:left="120" w:hanging="267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 w:tplc="DD3843CA">
      <w:numFmt w:val="bullet"/>
      <w:lvlText w:val="•"/>
      <w:lvlJc w:val="left"/>
      <w:pPr>
        <w:ind w:left="1185" w:hanging="267"/>
      </w:pPr>
      <w:rPr>
        <w:rFonts w:hint="default"/>
      </w:rPr>
    </w:lvl>
    <w:lvl w:ilvl="2" w:tplc="0EB0FB66">
      <w:numFmt w:val="bullet"/>
      <w:lvlText w:val="•"/>
      <w:lvlJc w:val="left"/>
      <w:pPr>
        <w:ind w:left="2251" w:hanging="267"/>
      </w:pPr>
      <w:rPr>
        <w:rFonts w:hint="default"/>
      </w:rPr>
    </w:lvl>
    <w:lvl w:ilvl="3" w:tplc="25A6DECE">
      <w:numFmt w:val="bullet"/>
      <w:lvlText w:val="•"/>
      <w:lvlJc w:val="left"/>
      <w:pPr>
        <w:ind w:left="3317" w:hanging="267"/>
      </w:pPr>
      <w:rPr>
        <w:rFonts w:hint="default"/>
      </w:rPr>
    </w:lvl>
    <w:lvl w:ilvl="4" w:tplc="31BEB42C">
      <w:numFmt w:val="bullet"/>
      <w:lvlText w:val="•"/>
      <w:lvlJc w:val="left"/>
      <w:pPr>
        <w:ind w:left="4383" w:hanging="267"/>
      </w:pPr>
      <w:rPr>
        <w:rFonts w:hint="default"/>
      </w:rPr>
    </w:lvl>
    <w:lvl w:ilvl="5" w:tplc="934424FA">
      <w:numFmt w:val="bullet"/>
      <w:lvlText w:val="•"/>
      <w:lvlJc w:val="left"/>
      <w:pPr>
        <w:ind w:left="5449" w:hanging="267"/>
      </w:pPr>
      <w:rPr>
        <w:rFonts w:hint="default"/>
      </w:rPr>
    </w:lvl>
    <w:lvl w:ilvl="6" w:tplc="F09077DE">
      <w:numFmt w:val="bullet"/>
      <w:lvlText w:val="•"/>
      <w:lvlJc w:val="left"/>
      <w:pPr>
        <w:ind w:left="6515" w:hanging="267"/>
      </w:pPr>
      <w:rPr>
        <w:rFonts w:hint="default"/>
      </w:rPr>
    </w:lvl>
    <w:lvl w:ilvl="7" w:tplc="060412A2">
      <w:numFmt w:val="bullet"/>
      <w:lvlText w:val="•"/>
      <w:lvlJc w:val="left"/>
      <w:pPr>
        <w:ind w:left="7581" w:hanging="267"/>
      </w:pPr>
      <w:rPr>
        <w:rFonts w:hint="default"/>
      </w:rPr>
    </w:lvl>
    <w:lvl w:ilvl="8" w:tplc="1B1C87C0">
      <w:numFmt w:val="bullet"/>
      <w:lvlText w:val="•"/>
      <w:lvlJc w:val="left"/>
      <w:pPr>
        <w:ind w:left="8647" w:hanging="267"/>
      </w:pPr>
      <w:rPr>
        <w:rFonts w:hint="default"/>
      </w:rPr>
    </w:lvl>
  </w:abstractNum>
  <w:abstractNum w:abstractNumId="3" w15:restartNumberingAfterBreak="0">
    <w:nsid w:val="69CF709C"/>
    <w:multiLevelType w:val="hybridMultilevel"/>
    <w:tmpl w:val="9D904586"/>
    <w:lvl w:ilvl="0" w:tplc="9E06BAAC">
      <w:start w:val="1"/>
      <w:numFmt w:val="lowerLetter"/>
      <w:lvlText w:val="%1)"/>
      <w:lvlJc w:val="left"/>
      <w:pPr>
        <w:ind w:left="120" w:hanging="28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 w:tplc="C880724E">
      <w:numFmt w:val="bullet"/>
      <w:lvlText w:val="•"/>
      <w:lvlJc w:val="left"/>
      <w:pPr>
        <w:ind w:left="1185" w:hanging="280"/>
      </w:pPr>
      <w:rPr>
        <w:rFonts w:hint="default"/>
      </w:rPr>
    </w:lvl>
    <w:lvl w:ilvl="2" w:tplc="BB94AE96">
      <w:numFmt w:val="bullet"/>
      <w:lvlText w:val="•"/>
      <w:lvlJc w:val="left"/>
      <w:pPr>
        <w:ind w:left="2251" w:hanging="280"/>
      </w:pPr>
      <w:rPr>
        <w:rFonts w:hint="default"/>
      </w:rPr>
    </w:lvl>
    <w:lvl w:ilvl="3" w:tplc="29B447C0">
      <w:numFmt w:val="bullet"/>
      <w:lvlText w:val="•"/>
      <w:lvlJc w:val="left"/>
      <w:pPr>
        <w:ind w:left="3317" w:hanging="280"/>
      </w:pPr>
      <w:rPr>
        <w:rFonts w:hint="default"/>
      </w:rPr>
    </w:lvl>
    <w:lvl w:ilvl="4" w:tplc="EFE27B9A">
      <w:numFmt w:val="bullet"/>
      <w:lvlText w:val="•"/>
      <w:lvlJc w:val="left"/>
      <w:pPr>
        <w:ind w:left="4383" w:hanging="280"/>
      </w:pPr>
      <w:rPr>
        <w:rFonts w:hint="default"/>
      </w:rPr>
    </w:lvl>
    <w:lvl w:ilvl="5" w:tplc="69FA21D6">
      <w:numFmt w:val="bullet"/>
      <w:lvlText w:val="•"/>
      <w:lvlJc w:val="left"/>
      <w:pPr>
        <w:ind w:left="5449" w:hanging="280"/>
      </w:pPr>
      <w:rPr>
        <w:rFonts w:hint="default"/>
      </w:rPr>
    </w:lvl>
    <w:lvl w:ilvl="6" w:tplc="5C12B53C">
      <w:numFmt w:val="bullet"/>
      <w:lvlText w:val="•"/>
      <w:lvlJc w:val="left"/>
      <w:pPr>
        <w:ind w:left="6515" w:hanging="280"/>
      </w:pPr>
      <w:rPr>
        <w:rFonts w:hint="default"/>
      </w:rPr>
    </w:lvl>
    <w:lvl w:ilvl="7" w:tplc="6C404A52">
      <w:numFmt w:val="bullet"/>
      <w:lvlText w:val="•"/>
      <w:lvlJc w:val="left"/>
      <w:pPr>
        <w:ind w:left="7581" w:hanging="280"/>
      </w:pPr>
      <w:rPr>
        <w:rFonts w:hint="default"/>
      </w:rPr>
    </w:lvl>
    <w:lvl w:ilvl="8" w:tplc="7E56502E">
      <w:numFmt w:val="bullet"/>
      <w:lvlText w:val="•"/>
      <w:lvlJc w:val="left"/>
      <w:pPr>
        <w:ind w:left="8647" w:hanging="280"/>
      </w:pPr>
      <w:rPr>
        <w:rFonts w:hint="default"/>
      </w:rPr>
    </w:lvl>
  </w:abstractNum>
  <w:abstractNum w:abstractNumId="4" w15:restartNumberingAfterBreak="0">
    <w:nsid w:val="79E92C13"/>
    <w:multiLevelType w:val="hybridMultilevel"/>
    <w:tmpl w:val="45821A3E"/>
    <w:lvl w:ilvl="0" w:tplc="4468BB2A">
      <w:numFmt w:val="bullet"/>
      <w:lvlText w:val="–"/>
      <w:lvlJc w:val="left"/>
      <w:pPr>
        <w:ind w:left="120" w:hanging="207"/>
      </w:pPr>
      <w:rPr>
        <w:rFonts w:ascii="Arial" w:eastAsia="Arial" w:hAnsi="Arial" w:cs="Arial" w:hint="default"/>
        <w:w w:val="105"/>
        <w:sz w:val="24"/>
        <w:szCs w:val="24"/>
      </w:rPr>
    </w:lvl>
    <w:lvl w:ilvl="1" w:tplc="D4E00E8A">
      <w:numFmt w:val="bullet"/>
      <w:lvlText w:val="•"/>
      <w:lvlJc w:val="left"/>
      <w:pPr>
        <w:ind w:left="1185" w:hanging="207"/>
      </w:pPr>
      <w:rPr>
        <w:rFonts w:hint="default"/>
      </w:rPr>
    </w:lvl>
    <w:lvl w:ilvl="2" w:tplc="42FE9928">
      <w:numFmt w:val="bullet"/>
      <w:lvlText w:val="•"/>
      <w:lvlJc w:val="left"/>
      <w:pPr>
        <w:ind w:left="2251" w:hanging="207"/>
      </w:pPr>
      <w:rPr>
        <w:rFonts w:hint="default"/>
      </w:rPr>
    </w:lvl>
    <w:lvl w:ilvl="3" w:tplc="FD20408C">
      <w:numFmt w:val="bullet"/>
      <w:lvlText w:val="•"/>
      <w:lvlJc w:val="left"/>
      <w:pPr>
        <w:ind w:left="3317" w:hanging="207"/>
      </w:pPr>
      <w:rPr>
        <w:rFonts w:hint="default"/>
      </w:rPr>
    </w:lvl>
    <w:lvl w:ilvl="4" w:tplc="A29A759A">
      <w:numFmt w:val="bullet"/>
      <w:lvlText w:val="•"/>
      <w:lvlJc w:val="left"/>
      <w:pPr>
        <w:ind w:left="4383" w:hanging="207"/>
      </w:pPr>
      <w:rPr>
        <w:rFonts w:hint="default"/>
      </w:rPr>
    </w:lvl>
    <w:lvl w:ilvl="5" w:tplc="2F148776">
      <w:numFmt w:val="bullet"/>
      <w:lvlText w:val="•"/>
      <w:lvlJc w:val="left"/>
      <w:pPr>
        <w:ind w:left="5449" w:hanging="207"/>
      </w:pPr>
      <w:rPr>
        <w:rFonts w:hint="default"/>
      </w:rPr>
    </w:lvl>
    <w:lvl w:ilvl="6" w:tplc="2D4C3D20">
      <w:numFmt w:val="bullet"/>
      <w:lvlText w:val="•"/>
      <w:lvlJc w:val="left"/>
      <w:pPr>
        <w:ind w:left="6515" w:hanging="207"/>
      </w:pPr>
      <w:rPr>
        <w:rFonts w:hint="default"/>
      </w:rPr>
    </w:lvl>
    <w:lvl w:ilvl="7" w:tplc="6DE67652">
      <w:numFmt w:val="bullet"/>
      <w:lvlText w:val="•"/>
      <w:lvlJc w:val="left"/>
      <w:pPr>
        <w:ind w:left="7581" w:hanging="207"/>
      </w:pPr>
      <w:rPr>
        <w:rFonts w:hint="default"/>
      </w:rPr>
    </w:lvl>
    <w:lvl w:ilvl="8" w:tplc="B8A086C0">
      <w:numFmt w:val="bullet"/>
      <w:lvlText w:val="•"/>
      <w:lvlJc w:val="left"/>
      <w:pPr>
        <w:ind w:left="8647" w:hanging="207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520"/>
    <w:rsid w:val="004A6520"/>
    <w:rsid w:val="00A357CB"/>
    <w:rsid w:val="00AD77D0"/>
    <w:rsid w:val="00C3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9A044A"/>
  <w15:docId w15:val="{B3169581-E7DB-2B4A-B54D-76D30053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161" w:right="14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3406</Characters>
  <Application>Microsoft Office Word</Application>
  <DocSecurity>0</DocSecurity>
  <Lines>49</Lines>
  <Paragraphs>9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Fülöp</cp:lastModifiedBy>
  <cp:revision>3</cp:revision>
  <dcterms:created xsi:type="dcterms:W3CDTF">2021-03-31T09:03:00Z</dcterms:created>
  <dcterms:modified xsi:type="dcterms:W3CDTF">2021-03-31T09:33:00Z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Mozilla/5.0 (Macintosh; Intel Mac OS X 10_15_5) AppleWebKit/537.36 (KHTML, like Gecko) Chrome/89.0.4389.90 Safari/537.36</vt:lpwstr>
  </property>
  <property fmtid="{D5CDD505-2E9C-101B-9397-08002B2CF9AE}" pid="4" name="LastSaved">
    <vt:filetime>2021-03-31T00:00:00Z</vt:filetime>
  </property>
</Properties>
</file>