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4D442C" w14:textId="51E2D8D6" w:rsidR="00247A1A" w:rsidRDefault="00610327" w:rsidP="000F0881">
      <w:pPr>
        <w:spacing w:after="131" w:line="259" w:lineRule="auto"/>
        <w:ind w:left="50" w:right="0"/>
        <w:jc w:val="center"/>
      </w:pPr>
      <w:r>
        <w:rPr>
          <w:b/>
          <w:sz w:val="28"/>
        </w:rPr>
        <w:t>DESIGN AND IMPLEMENTATION OF AN AUTOMATED STUDENT ID CARD REGISTRATION, BATCHING, AND NOTIFICATION SYSTEM</w:t>
      </w:r>
    </w:p>
    <w:p w14:paraId="723D2093" w14:textId="77777777" w:rsidR="00247A1A" w:rsidRDefault="00B86230">
      <w:pPr>
        <w:spacing w:after="131" w:line="259" w:lineRule="auto"/>
        <w:ind w:left="67" w:right="0" w:firstLine="0"/>
        <w:jc w:val="center"/>
      </w:pPr>
      <w:r>
        <w:rPr>
          <w:sz w:val="28"/>
        </w:rPr>
        <w:t xml:space="preserve"> </w:t>
      </w:r>
    </w:p>
    <w:p w14:paraId="2E17AA61" w14:textId="77777777" w:rsidR="00247A1A" w:rsidRDefault="00B86230">
      <w:pPr>
        <w:spacing w:after="405" w:line="265" w:lineRule="auto"/>
        <w:ind w:right="2"/>
        <w:jc w:val="center"/>
      </w:pPr>
      <w:r>
        <w:rPr>
          <w:b/>
          <w:sz w:val="28"/>
        </w:rPr>
        <w:t xml:space="preserve">BY </w:t>
      </w:r>
    </w:p>
    <w:p w14:paraId="5CF01232" w14:textId="77777777" w:rsidR="00247A1A" w:rsidRDefault="00B86230">
      <w:pPr>
        <w:spacing w:after="132" w:line="259" w:lineRule="auto"/>
        <w:ind w:left="67" w:right="0" w:firstLine="0"/>
        <w:jc w:val="center"/>
      </w:pPr>
      <w:r>
        <w:rPr>
          <w:sz w:val="28"/>
        </w:rPr>
        <w:t xml:space="preserve"> </w:t>
      </w:r>
    </w:p>
    <w:p w14:paraId="00F6E288" w14:textId="18CF38EA" w:rsidR="00247A1A" w:rsidRDefault="0048097A">
      <w:pPr>
        <w:spacing w:after="405" w:line="265" w:lineRule="auto"/>
        <w:jc w:val="center"/>
      </w:pPr>
      <w:r>
        <w:rPr>
          <w:b/>
          <w:sz w:val="28"/>
        </w:rPr>
        <w:t>EREBOSI, GEORGE AYOMIDE</w:t>
      </w:r>
    </w:p>
    <w:p w14:paraId="1A5D3122" w14:textId="77777777" w:rsidR="00247A1A" w:rsidRDefault="00B86230">
      <w:pPr>
        <w:spacing w:after="133" w:line="259" w:lineRule="auto"/>
        <w:ind w:left="67" w:right="0" w:firstLine="0"/>
        <w:jc w:val="center"/>
      </w:pPr>
      <w:r>
        <w:rPr>
          <w:sz w:val="28"/>
        </w:rPr>
        <w:t xml:space="preserve"> </w:t>
      </w:r>
    </w:p>
    <w:p w14:paraId="0432A1E6" w14:textId="4E520669" w:rsidR="00247A1A" w:rsidRDefault="00B86230">
      <w:pPr>
        <w:spacing w:after="405" w:line="265" w:lineRule="auto"/>
        <w:ind w:right="5"/>
        <w:jc w:val="center"/>
      </w:pPr>
      <w:r>
        <w:rPr>
          <w:b/>
          <w:sz w:val="28"/>
        </w:rPr>
        <w:t>MATRIC NO: CSC/22/</w:t>
      </w:r>
      <w:r w:rsidR="00610327">
        <w:rPr>
          <w:b/>
          <w:sz w:val="28"/>
        </w:rPr>
        <w:t>089</w:t>
      </w:r>
      <w:r>
        <w:rPr>
          <w:b/>
          <w:sz w:val="28"/>
        </w:rPr>
        <w:t xml:space="preserve"> </w:t>
      </w:r>
    </w:p>
    <w:p w14:paraId="2579AA8B" w14:textId="77777777" w:rsidR="00247A1A" w:rsidRDefault="00B86230">
      <w:pPr>
        <w:spacing w:after="409" w:line="259" w:lineRule="auto"/>
        <w:ind w:left="0" w:right="0" w:firstLine="0"/>
        <w:jc w:val="left"/>
      </w:pPr>
      <w:r>
        <w:rPr>
          <w:b/>
          <w:sz w:val="28"/>
        </w:rPr>
        <w:t xml:space="preserve"> </w:t>
      </w:r>
    </w:p>
    <w:p w14:paraId="4790583F" w14:textId="77777777" w:rsidR="00247A1A" w:rsidRDefault="00B86230" w:rsidP="000F0881">
      <w:pPr>
        <w:spacing w:after="124" w:line="265" w:lineRule="auto"/>
        <w:ind w:right="6"/>
        <w:jc w:val="center"/>
      </w:pPr>
      <w:r>
        <w:rPr>
          <w:b/>
          <w:sz w:val="28"/>
        </w:rPr>
        <w:t xml:space="preserve">A PROJECT SUBMITTED TO THE DEPARTMENT OF COMPUTER SCIENCE, SCHOOL OF COMPUTING, OLUSEGUN AGAGU UNIVERSITY OF SCIENCE AND TECHNOLOGY (OAUSTECH), OKITIPUPA, ONDO STATE </w:t>
      </w:r>
    </w:p>
    <w:p w14:paraId="07963E7F" w14:textId="77777777" w:rsidR="00247A1A" w:rsidRDefault="00B86230">
      <w:pPr>
        <w:spacing w:after="412" w:line="259" w:lineRule="auto"/>
        <w:ind w:left="67" w:right="0" w:firstLine="0"/>
        <w:jc w:val="center"/>
      </w:pPr>
      <w:r>
        <w:rPr>
          <w:b/>
          <w:sz w:val="28"/>
        </w:rPr>
        <w:t xml:space="preserve"> </w:t>
      </w:r>
    </w:p>
    <w:p w14:paraId="29E84297" w14:textId="77777777" w:rsidR="00247A1A" w:rsidRDefault="00B86230">
      <w:pPr>
        <w:spacing w:after="405" w:line="265" w:lineRule="auto"/>
        <w:ind w:right="11"/>
        <w:jc w:val="center"/>
      </w:pPr>
      <w:r>
        <w:rPr>
          <w:b/>
          <w:sz w:val="28"/>
        </w:rPr>
        <w:t xml:space="preserve">IN PARTIAL FULFILLMENT OF THE REQUIREMENTS FOR THE AWARD OF THE DEGREE OF BACHELOR OF SCIENCE (B.SC) IN COMPUTER SCIENCE </w:t>
      </w:r>
    </w:p>
    <w:p w14:paraId="4E4F5406" w14:textId="77777777" w:rsidR="00247A1A" w:rsidRDefault="00B86230">
      <w:pPr>
        <w:spacing w:after="412" w:line="259" w:lineRule="auto"/>
        <w:ind w:left="67" w:right="0" w:firstLine="0"/>
        <w:jc w:val="center"/>
      </w:pPr>
      <w:r>
        <w:rPr>
          <w:b/>
          <w:sz w:val="28"/>
        </w:rPr>
        <w:t xml:space="preserve"> </w:t>
      </w:r>
    </w:p>
    <w:p w14:paraId="54575AB9" w14:textId="77777777" w:rsidR="00247A1A" w:rsidRDefault="00B86230">
      <w:pPr>
        <w:spacing w:after="1526" w:line="259" w:lineRule="auto"/>
        <w:ind w:left="0" w:right="0" w:firstLine="0"/>
        <w:jc w:val="right"/>
      </w:pPr>
      <w:r>
        <w:rPr>
          <w:b/>
          <w:sz w:val="28"/>
        </w:rPr>
        <w:t>JANUARY, 2026.</w:t>
      </w:r>
    </w:p>
    <w:p w14:paraId="36403E4E" w14:textId="77777777" w:rsidR="00247A1A" w:rsidRDefault="00B86230">
      <w:pPr>
        <w:spacing w:after="0" w:line="259" w:lineRule="auto"/>
        <w:ind w:left="57" w:right="0" w:firstLine="0"/>
        <w:jc w:val="center"/>
      </w:pPr>
      <w:r>
        <w:t xml:space="preserve"> </w:t>
      </w:r>
    </w:p>
    <w:p w14:paraId="59A2FAAB" w14:textId="77777777" w:rsidR="00247A1A" w:rsidRDefault="00B86230">
      <w:pPr>
        <w:spacing w:after="0" w:line="259" w:lineRule="auto"/>
        <w:ind w:left="0" w:right="0" w:firstLine="0"/>
        <w:jc w:val="left"/>
      </w:pPr>
      <w:r>
        <w:t xml:space="preserve"> </w:t>
      </w:r>
    </w:p>
    <w:p w14:paraId="5C776522" w14:textId="77777777" w:rsidR="000F0881" w:rsidRDefault="00B86230" w:rsidP="000F0881">
      <w:pPr>
        <w:spacing w:after="339" w:line="259" w:lineRule="auto"/>
        <w:ind w:left="0" w:right="0" w:firstLine="0"/>
        <w:jc w:val="left"/>
        <w:sectPr w:rsidR="000F0881">
          <w:footerReference w:type="even" r:id="rId8"/>
          <w:footerReference w:type="default" r:id="rId9"/>
          <w:footerReference w:type="first" r:id="rId10"/>
          <w:pgSz w:w="12240" w:h="15840"/>
          <w:pgMar w:top="1445" w:right="1434" w:bottom="1494" w:left="1440" w:header="720" w:footer="718" w:gutter="0"/>
          <w:cols w:space="720"/>
        </w:sectPr>
      </w:pPr>
      <w:r>
        <w:t xml:space="preserve"> </w:t>
      </w:r>
    </w:p>
    <w:p w14:paraId="6B6FC295" w14:textId="77777777" w:rsidR="000F0881" w:rsidRDefault="000F0881" w:rsidP="000F0881">
      <w:pPr>
        <w:pStyle w:val="Heading1"/>
        <w:spacing w:after="268"/>
        <w:ind w:right="8"/>
      </w:pPr>
      <w:bookmarkStart w:id="0" w:name="_Toc31682"/>
      <w:r>
        <w:lastRenderedPageBreak/>
        <w:t xml:space="preserve">CHAPTER ONE </w:t>
      </w:r>
      <w:bookmarkEnd w:id="0"/>
    </w:p>
    <w:p w14:paraId="3988CA49" w14:textId="59913A31" w:rsidR="000F0881" w:rsidRDefault="000F0881" w:rsidP="000F0881">
      <w:pPr>
        <w:pStyle w:val="Heading2"/>
        <w:spacing w:after="251"/>
        <w:ind w:left="10" w:right="4"/>
      </w:pPr>
      <w:bookmarkStart w:id="1" w:name="_Toc31683"/>
      <w:r>
        <w:t xml:space="preserve">INTRODUCTION </w:t>
      </w:r>
      <w:bookmarkEnd w:id="1"/>
    </w:p>
    <w:p w14:paraId="523CD13A" w14:textId="3C6018BE" w:rsidR="00BB3C37" w:rsidRPr="00BB3C37" w:rsidRDefault="00BB3C37" w:rsidP="00BB3C37">
      <w:pPr>
        <w:shd w:val="clear" w:color="auto" w:fill="FFFFFF"/>
        <w:spacing w:before="240" w:after="240" w:line="360" w:lineRule="auto"/>
        <w:ind w:left="0" w:right="0" w:firstLine="0"/>
        <w:rPr>
          <w:color w:val="0F1115"/>
          <w:szCs w:val="24"/>
        </w:rPr>
      </w:pPr>
      <w:r w:rsidRPr="00BB3C37">
        <w:rPr>
          <w:color w:val="0F1115"/>
          <w:szCs w:val="24"/>
        </w:rPr>
        <w:t>The management of student identity cards is a critical administrative function in higher education institutions that directly impacts student access to campus services and resources. In many Nigerian universities, this process remains predominantly manual, characterized by paper-based registration, fragmented coordination between departments, and extended processing delays (Adeyemi et al., 2018). This approach results in prolonged waiting periods, frequent data transcription errors, and unnecessary administrative overhead that strains institutional resources (Ogunleye et al., 2020).</w:t>
      </w:r>
    </w:p>
    <w:p w14:paraId="02338972" w14:textId="77777777" w:rsidR="00BB3C37" w:rsidRPr="00BB3C37" w:rsidRDefault="00BB3C37" w:rsidP="00BB3C37">
      <w:pPr>
        <w:shd w:val="clear" w:color="auto" w:fill="FFFFFF"/>
        <w:spacing w:before="240" w:after="240" w:line="360" w:lineRule="auto"/>
        <w:ind w:left="0" w:right="0" w:firstLine="0"/>
        <w:rPr>
          <w:color w:val="0F1115"/>
          <w:szCs w:val="24"/>
        </w:rPr>
      </w:pPr>
      <w:r w:rsidRPr="00BB3C37">
        <w:rPr>
          <w:color w:val="0F1115"/>
          <w:szCs w:val="24"/>
        </w:rPr>
        <w:t>The consequences of these inefficiencies extend beyond administrative inconvenience to directly affect student academic experience. Delays in ID card distribution hinder students' access to essential services including library facilities, examination halls, and secure campus buildings, potentially compromising their educational engagement and success (Nwachukwu et al., 2019). Furthermore, the absence of a transparent tracking system creates uncertainty and frustration among students who have no means to monitor the status of their identification documents. These challenges highlight a significant gap between current administrative practices and the potential benefits offered by digital automation solutions in educational management.</w:t>
      </w:r>
    </w:p>
    <w:p w14:paraId="0E2C990F" w14:textId="77777777" w:rsidR="00BB3C37" w:rsidRPr="00BB3C37" w:rsidRDefault="00BB3C37" w:rsidP="00BB3C37">
      <w:pPr>
        <w:shd w:val="clear" w:color="auto" w:fill="FFFFFF"/>
        <w:spacing w:before="240" w:after="240" w:line="360" w:lineRule="auto"/>
        <w:ind w:left="0" w:right="0" w:firstLine="0"/>
        <w:rPr>
          <w:color w:val="0F1115"/>
          <w:szCs w:val="24"/>
        </w:rPr>
      </w:pPr>
      <w:r w:rsidRPr="00BB3C37">
        <w:rPr>
          <w:color w:val="0F1115"/>
          <w:szCs w:val="24"/>
        </w:rPr>
        <w:t>This research addresses these systemic problems through the comprehensive design and implementation of an Automated Student ID Card Registration, Batching, and Notification System. By developing an integrated digital platform that manages the complete ID card lifecycle—from initial student registration through batch organization for production to automated status notification—this project aims to transform a traditionally cumbersome administrative process into an efficient, transparent, and user-centered service. The proposed system leverages established principles of database management, web application architecture, and automated communication to enhance data accuracy, reduce processing time, improve institutional accountability, and elevate service quality for the student community.</w:t>
      </w:r>
    </w:p>
    <w:p w14:paraId="33724F41" w14:textId="77777777" w:rsidR="00BB3C37" w:rsidRPr="00BB3C37" w:rsidRDefault="00BB3C37" w:rsidP="00BB3C37">
      <w:pPr>
        <w:spacing w:line="360" w:lineRule="auto"/>
      </w:pPr>
    </w:p>
    <w:p w14:paraId="4FC52B9C" w14:textId="77777777" w:rsidR="000F0881" w:rsidRPr="00BB3C37" w:rsidRDefault="000F0881" w:rsidP="00BB3C37">
      <w:pPr>
        <w:pStyle w:val="Heading3"/>
        <w:spacing w:line="360" w:lineRule="auto"/>
        <w:ind w:left="-5"/>
        <w:jc w:val="both"/>
      </w:pPr>
      <w:bookmarkStart w:id="2" w:name="_Toc31684"/>
      <w:r w:rsidRPr="00BB3C37">
        <w:lastRenderedPageBreak/>
        <w:t xml:space="preserve">1.1 BACKGROUND OF THE STUDY </w:t>
      </w:r>
      <w:bookmarkEnd w:id="2"/>
    </w:p>
    <w:p w14:paraId="6A59E78F" w14:textId="77777777" w:rsidR="00BB3C37" w:rsidRPr="00BB3C37" w:rsidRDefault="00BB3C37" w:rsidP="00BB3C37">
      <w:pPr>
        <w:shd w:val="clear" w:color="auto" w:fill="FFFFFF"/>
        <w:spacing w:before="240" w:after="240" w:line="360" w:lineRule="auto"/>
        <w:ind w:left="0" w:right="0" w:firstLine="0"/>
        <w:rPr>
          <w:color w:val="0F1115"/>
          <w:szCs w:val="24"/>
        </w:rPr>
      </w:pPr>
      <w:r w:rsidRPr="00BB3C37">
        <w:rPr>
          <w:color w:val="0F1115"/>
          <w:szCs w:val="24"/>
        </w:rPr>
        <w:t>The student identity card serves as a multifunctional credential within academic institutions, functioning simultaneously as official identification, access control for campus facilities, and verification for academic transactions (Chen et al., 2017). Historically, the production and distribution of these cards have followed cyclical patterns tied to academic calendars, with procedures that have evolved minimally despite significant advances in information technologies. In many Nigerian universities, including OAUSTECH, the process remains predominantly manual, involving physical form distribution, handwritten data collection, and fragmented coordination between administrative units (Adeyemi et al., 2018). This traditional approach suffers from inherent limitations including susceptibility to human error during data transcription, vulnerability of physical records to damage or loss, and lack of synchronization between workflow stages.</w:t>
      </w:r>
    </w:p>
    <w:p w14:paraId="16154D9E" w14:textId="77777777" w:rsidR="00BB3C37" w:rsidRPr="00BB3C37" w:rsidRDefault="00BB3C37" w:rsidP="00BB3C37">
      <w:pPr>
        <w:shd w:val="clear" w:color="auto" w:fill="FFFFFF"/>
        <w:spacing w:before="240" w:after="240" w:line="360" w:lineRule="auto"/>
        <w:ind w:left="0" w:right="0" w:firstLine="0"/>
        <w:rPr>
          <w:color w:val="0F1115"/>
          <w:szCs w:val="24"/>
        </w:rPr>
      </w:pPr>
      <w:r w:rsidRPr="00BB3C37">
        <w:rPr>
          <w:color w:val="0F1115"/>
          <w:szCs w:val="24"/>
        </w:rPr>
        <w:t>The emergence of sophisticated yet accessible web technologies, robust database systems, and affordable communication interfaces has created unprecedented opportunities for automating administrative processes in educational settings (Okafor et al., 2019). Research in educational technology has demonstrated that well-designed automated systems can significantly enhance administrative efficiency, reduce operational costs, and improve service quality in academic environments (Zhang et al., 2020). This study is situated within this evolving landscape of digital transformation in higher education administration, applying established principles of systems analysis and design to address a specific, high-impact administrative challenge. By developing and implementing a purpose-built automated system for ID card management, this research contributes to the growing body of knowledge on process automation in academic institutions while providing a practical solution that can be adapted to similar contexts in other educational settings.</w:t>
      </w:r>
    </w:p>
    <w:p w14:paraId="3202F91D" w14:textId="77777777" w:rsidR="00913BC0" w:rsidRPr="00BB3C37" w:rsidRDefault="00913BC0" w:rsidP="00BB3C37">
      <w:pPr>
        <w:pStyle w:val="Heading3"/>
        <w:spacing w:line="360" w:lineRule="auto"/>
        <w:jc w:val="both"/>
      </w:pPr>
      <w:r w:rsidRPr="00BB3C37">
        <w:t>1.2 STATEMENT OF THE PROBLEM</w:t>
      </w:r>
    </w:p>
    <w:p w14:paraId="20B0EC85" w14:textId="77777777" w:rsidR="00BB3C37" w:rsidRPr="00BB3C37" w:rsidRDefault="00BB3C37" w:rsidP="00BB3C37">
      <w:pPr>
        <w:shd w:val="clear" w:color="auto" w:fill="FFFFFF"/>
        <w:spacing w:before="240" w:after="240" w:line="360" w:lineRule="auto"/>
        <w:ind w:left="0" w:right="0" w:firstLine="0"/>
        <w:rPr>
          <w:color w:val="0F1115"/>
          <w:szCs w:val="24"/>
        </w:rPr>
      </w:pPr>
      <w:bookmarkStart w:id="3" w:name="_Toc31687"/>
      <w:r w:rsidRPr="00BB3C37">
        <w:rPr>
          <w:color w:val="0F1115"/>
          <w:szCs w:val="24"/>
        </w:rPr>
        <w:t>The current student ID card management system at OAUSTECH exhibits multiple deficiencies that collectively undermine operational efficiency, data integrity, and service quality. The system suffers from four principal problems that necessitate urgent intervention through technological automation.</w:t>
      </w:r>
    </w:p>
    <w:p w14:paraId="3E6E697B" w14:textId="77777777" w:rsidR="00BB3C37" w:rsidRPr="00BB3C37" w:rsidRDefault="00BB3C37" w:rsidP="00BB3C37">
      <w:pPr>
        <w:shd w:val="clear" w:color="auto" w:fill="FFFFFF"/>
        <w:spacing w:before="240" w:after="240" w:line="360" w:lineRule="auto"/>
        <w:ind w:left="0" w:right="0" w:firstLine="0"/>
        <w:rPr>
          <w:color w:val="0F1115"/>
          <w:szCs w:val="24"/>
        </w:rPr>
      </w:pPr>
      <w:r w:rsidRPr="00BB3C37">
        <w:rPr>
          <w:color w:val="0F1115"/>
          <w:szCs w:val="24"/>
        </w:rPr>
        <w:lastRenderedPageBreak/>
        <w:t>First, </w:t>
      </w:r>
      <w:r w:rsidRPr="00BB3C37">
        <w:rPr>
          <w:b/>
          <w:bCs/>
          <w:color w:val="0F1115"/>
          <w:szCs w:val="24"/>
        </w:rPr>
        <w:t>procedural inefficiency and delays</w:t>
      </w:r>
      <w:r w:rsidRPr="00BB3C37">
        <w:rPr>
          <w:color w:val="0F1115"/>
          <w:szCs w:val="24"/>
        </w:rPr>
        <w:t> characterize the existing workflow. The process depends on manual data handling at every stage, from physical form distribution through data transcription to coordination with external producers (Ogunleye et al., 2020). This results in extended processing times that often span several months, directly impeding students' access to essential campus services during critical academic periods.</w:t>
      </w:r>
    </w:p>
    <w:p w14:paraId="2CD1723F" w14:textId="77777777" w:rsidR="00BB3C37" w:rsidRPr="00BB3C37" w:rsidRDefault="00BB3C37" w:rsidP="00BB3C37">
      <w:pPr>
        <w:shd w:val="clear" w:color="auto" w:fill="FFFFFF"/>
        <w:spacing w:before="240" w:after="240" w:line="360" w:lineRule="auto"/>
        <w:ind w:left="0" w:right="0" w:firstLine="0"/>
        <w:rPr>
          <w:color w:val="0F1115"/>
          <w:szCs w:val="24"/>
        </w:rPr>
      </w:pPr>
      <w:r w:rsidRPr="00BB3C37">
        <w:rPr>
          <w:color w:val="0F1115"/>
          <w:szCs w:val="24"/>
        </w:rPr>
        <w:t>Second, </w:t>
      </w:r>
      <w:r w:rsidRPr="00BB3C37">
        <w:rPr>
          <w:b/>
          <w:bCs/>
          <w:color w:val="0F1115"/>
          <w:szCs w:val="24"/>
        </w:rPr>
        <w:t>data integrity and security concerns</w:t>
      </w:r>
      <w:r w:rsidRPr="00BB3C37">
        <w:rPr>
          <w:color w:val="0F1115"/>
          <w:szCs w:val="24"/>
        </w:rPr>
        <w:t> are significant. Manual data entry from handwritten forms is inherently prone to transcription errors, leading to incorrect information on ID cards and necessitating costly reprints (Adeyemi et al., 2018). Physical records containing sensitive student information are vulnerable to loss or unauthorized access, raising serious concerns about data privacy and protection (Nwachukwu et al., 2019).</w:t>
      </w:r>
    </w:p>
    <w:p w14:paraId="7A189733" w14:textId="77777777" w:rsidR="00BB3C37" w:rsidRPr="00BB3C37" w:rsidRDefault="00BB3C37" w:rsidP="00BB3C37">
      <w:pPr>
        <w:shd w:val="clear" w:color="auto" w:fill="FFFFFF"/>
        <w:spacing w:before="240" w:after="240" w:line="360" w:lineRule="auto"/>
        <w:ind w:left="0" w:right="0" w:firstLine="0"/>
        <w:rPr>
          <w:color w:val="0F1115"/>
          <w:szCs w:val="24"/>
        </w:rPr>
      </w:pPr>
      <w:r w:rsidRPr="00BB3C37">
        <w:rPr>
          <w:color w:val="0F1115"/>
          <w:szCs w:val="24"/>
        </w:rPr>
        <w:t>Third, </w:t>
      </w:r>
      <w:r w:rsidRPr="00BB3C37">
        <w:rPr>
          <w:b/>
          <w:bCs/>
          <w:color w:val="0F1115"/>
          <w:szCs w:val="24"/>
        </w:rPr>
        <w:t>lack of transparency and communication</w:t>
      </w:r>
      <w:r w:rsidRPr="00BB3C37">
        <w:rPr>
          <w:color w:val="0F1115"/>
          <w:szCs w:val="24"/>
        </w:rPr>
        <w:t> creates substantial challenges. Students have no mechanism to track their application status, while administrators struggle to monitor batch progress through various production stages (Williams et al., 2021). This information gap leads to frustration, unnecessary inquiries, and inefficient resource allocation as staff members must manually respond to status queries.</w:t>
      </w:r>
    </w:p>
    <w:p w14:paraId="1C6D8833" w14:textId="77777777" w:rsidR="00BB3C37" w:rsidRPr="00BB3C37" w:rsidRDefault="00BB3C37" w:rsidP="00BB3C37">
      <w:pPr>
        <w:shd w:val="clear" w:color="auto" w:fill="FFFFFF"/>
        <w:spacing w:before="240" w:after="240" w:line="360" w:lineRule="auto"/>
        <w:ind w:left="0" w:right="0" w:firstLine="0"/>
        <w:rPr>
          <w:color w:val="0F1115"/>
          <w:szCs w:val="24"/>
        </w:rPr>
      </w:pPr>
      <w:r w:rsidRPr="00BB3C37">
        <w:rPr>
          <w:color w:val="0F1115"/>
          <w:szCs w:val="24"/>
        </w:rPr>
        <w:t>Fourth, </w:t>
      </w:r>
      <w:r w:rsidRPr="00BB3C37">
        <w:rPr>
          <w:b/>
          <w:bCs/>
          <w:color w:val="0F1115"/>
          <w:szCs w:val="24"/>
        </w:rPr>
        <w:t>administrative burden and resource intensiveness</w:t>
      </w:r>
      <w:r w:rsidRPr="00BB3C37">
        <w:rPr>
          <w:color w:val="0F1115"/>
          <w:szCs w:val="24"/>
        </w:rPr>
        <w:t> are pronounced. The current process requires significant human resources for manual tasks that could be automated, diverting staff attention from more valuable activities (Chen et al., 2017). The absence of a centralized digital repository further complicates record-keeping, auditing, and reporting functions.</w:t>
      </w:r>
    </w:p>
    <w:p w14:paraId="310ECBFE" w14:textId="77777777" w:rsidR="00BB3C37" w:rsidRPr="00BB3C37" w:rsidRDefault="00BB3C37" w:rsidP="00BB3C37">
      <w:pPr>
        <w:shd w:val="clear" w:color="auto" w:fill="FFFFFF"/>
        <w:spacing w:before="240" w:after="240" w:line="360" w:lineRule="auto"/>
        <w:ind w:left="0" w:right="0" w:firstLine="0"/>
        <w:rPr>
          <w:color w:val="0F1115"/>
          <w:szCs w:val="24"/>
        </w:rPr>
      </w:pPr>
      <w:r w:rsidRPr="00BB3C37">
        <w:rPr>
          <w:color w:val="0F1115"/>
          <w:szCs w:val="24"/>
        </w:rPr>
        <w:t>These multifaceted problems demonstrate that the existing manual system is inadequate for contemporary administrative needs, underscoring the urgent requirement for an integrated automated solution that can streamline the entire ID card management workflow.</w:t>
      </w:r>
    </w:p>
    <w:p w14:paraId="503C5682" w14:textId="77777777" w:rsidR="000F0881" w:rsidRPr="00BB3C37" w:rsidRDefault="000F0881" w:rsidP="00BB3C37">
      <w:pPr>
        <w:pStyle w:val="Heading3"/>
        <w:spacing w:line="360" w:lineRule="auto"/>
        <w:jc w:val="both"/>
      </w:pPr>
      <w:r w:rsidRPr="00BB3C37">
        <w:t>1.</w:t>
      </w:r>
      <w:r w:rsidR="00913BC0" w:rsidRPr="00BB3C37">
        <w:t>3</w:t>
      </w:r>
      <w:r w:rsidRPr="00BB3C37">
        <w:t xml:space="preserve"> AIM AND OBJECTIVES </w:t>
      </w:r>
      <w:bookmarkEnd w:id="3"/>
    </w:p>
    <w:p w14:paraId="1CD62065" w14:textId="04D9B390" w:rsidR="00BB3C37" w:rsidRPr="00BB3C37" w:rsidRDefault="00BB3C37" w:rsidP="00BB3C37">
      <w:pPr>
        <w:pStyle w:val="ds-markdown-paragraph"/>
        <w:spacing w:before="240" w:beforeAutospacing="0" w:after="240" w:afterAutospacing="0" w:line="360" w:lineRule="auto"/>
        <w:jc w:val="both"/>
        <w:rPr>
          <w:color w:val="0F1115"/>
        </w:rPr>
      </w:pPr>
      <w:bookmarkStart w:id="4" w:name="_Toc31688"/>
      <w:r w:rsidRPr="00BB3C37">
        <w:rPr>
          <w:color w:val="0F1115"/>
        </w:rPr>
        <w:t>The </w:t>
      </w:r>
      <w:r w:rsidRPr="00BB3C37">
        <w:rPr>
          <w:rStyle w:val="Strong"/>
          <w:color w:val="0F1115"/>
        </w:rPr>
        <w:t>aim</w:t>
      </w:r>
      <w:r w:rsidRPr="00BB3C37">
        <w:rPr>
          <w:color w:val="0F1115"/>
        </w:rPr>
        <w:t> of this research is to design and implement a comprehensive Automated Student ID Card Registration, Batching, and Notification System.</w:t>
      </w:r>
    </w:p>
    <w:p w14:paraId="5DA574D1" w14:textId="77777777" w:rsidR="00BB3C37" w:rsidRPr="00BB3C37" w:rsidRDefault="00BB3C37" w:rsidP="00BB3C37">
      <w:pPr>
        <w:pStyle w:val="ds-markdown-paragraph"/>
        <w:spacing w:before="240" w:beforeAutospacing="0" w:after="240" w:afterAutospacing="0" w:line="360" w:lineRule="auto"/>
        <w:jc w:val="both"/>
        <w:rPr>
          <w:color w:val="0F1115"/>
        </w:rPr>
      </w:pPr>
      <w:r w:rsidRPr="00BB3C37">
        <w:rPr>
          <w:color w:val="0F1115"/>
        </w:rPr>
        <w:t>The specific </w:t>
      </w:r>
      <w:r w:rsidRPr="00BB3C37">
        <w:rPr>
          <w:rStyle w:val="Strong"/>
          <w:color w:val="0F1115"/>
        </w:rPr>
        <w:t>objectives</w:t>
      </w:r>
      <w:r w:rsidRPr="00BB3C37">
        <w:rPr>
          <w:color w:val="0F1115"/>
        </w:rPr>
        <w:t> of the study are:</w:t>
      </w:r>
    </w:p>
    <w:p w14:paraId="2F7F639F" w14:textId="77777777" w:rsidR="00BB3C37" w:rsidRPr="00BB3C37" w:rsidRDefault="00BB3C37" w:rsidP="00DD6111">
      <w:pPr>
        <w:pStyle w:val="ds-markdown-paragraph"/>
        <w:numPr>
          <w:ilvl w:val="0"/>
          <w:numId w:val="1"/>
        </w:numPr>
        <w:spacing w:after="0" w:afterAutospacing="0" w:line="360" w:lineRule="auto"/>
        <w:jc w:val="both"/>
        <w:rPr>
          <w:color w:val="0F1115"/>
        </w:rPr>
      </w:pPr>
      <w:r w:rsidRPr="00BB3C37">
        <w:rPr>
          <w:color w:val="0F1115"/>
        </w:rPr>
        <w:lastRenderedPageBreak/>
        <w:t>To conduct a comprehensive analysis of the existing manual ID card registration and issuance process to identify functional requirements, user needs, and system specifications.</w:t>
      </w:r>
    </w:p>
    <w:p w14:paraId="451DA19B" w14:textId="77777777" w:rsidR="00BB3C37" w:rsidRPr="00BB3C37" w:rsidRDefault="00BB3C37" w:rsidP="00DD6111">
      <w:pPr>
        <w:pStyle w:val="ds-markdown-paragraph"/>
        <w:numPr>
          <w:ilvl w:val="0"/>
          <w:numId w:val="1"/>
        </w:numPr>
        <w:spacing w:after="0" w:afterAutospacing="0" w:line="360" w:lineRule="auto"/>
        <w:jc w:val="both"/>
        <w:rPr>
          <w:color w:val="0F1115"/>
        </w:rPr>
      </w:pPr>
      <w:r w:rsidRPr="00BB3C37">
        <w:rPr>
          <w:color w:val="0F1115"/>
        </w:rPr>
        <w:t>To design a robust system architecture encompassing database schemas, user interfaces, and functional modules for different user roles including students, administrative staff, and system administrators.</w:t>
      </w:r>
    </w:p>
    <w:p w14:paraId="1CCD7ECB" w14:textId="77777777" w:rsidR="00BB3C37" w:rsidRPr="00BB3C37" w:rsidRDefault="00BB3C37" w:rsidP="00DD6111">
      <w:pPr>
        <w:pStyle w:val="ds-markdown-paragraph"/>
        <w:numPr>
          <w:ilvl w:val="0"/>
          <w:numId w:val="1"/>
        </w:numPr>
        <w:spacing w:after="0" w:afterAutospacing="0" w:line="360" w:lineRule="auto"/>
        <w:jc w:val="both"/>
        <w:rPr>
          <w:color w:val="0F1115"/>
        </w:rPr>
      </w:pPr>
      <w:r w:rsidRPr="00BB3C37">
        <w:rPr>
          <w:color w:val="0F1115"/>
        </w:rPr>
        <w:t>To develop a secure web-based registration portal that enables students to submit their personal data and photographs electronically with built-in validation mechanisms.</w:t>
      </w:r>
    </w:p>
    <w:p w14:paraId="1285F02A" w14:textId="77777777" w:rsidR="00BB3C37" w:rsidRPr="00BB3C37" w:rsidRDefault="00BB3C37" w:rsidP="00DD6111">
      <w:pPr>
        <w:pStyle w:val="ds-markdown-paragraph"/>
        <w:numPr>
          <w:ilvl w:val="0"/>
          <w:numId w:val="1"/>
        </w:numPr>
        <w:spacing w:after="0" w:afterAutospacing="0" w:line="360" w:lineRule="auto"/>
        <w:jc w:val="both"/>
        <w:rPr>
          <w:color w:val="0F1115"/>
        </w:rPr>
      </w:pPr>
      <w:r w:rsidRPr="00BB3C37">
        <w:rPr>
          <w:color w:val="0F1115"/>
        </w:rPr>
        <w:t>To implement an administrative backend system for processing registrations, organizing students into production batches, and managing the complete workflow from registration to collection.</w:t>
      </w:r>
    </w:p>
    <w:p w14:paraId="375B3A80" w14:textId="77777777" w:rsidR="00BB3C37" w:rsidRPr="00BB3C37" w:rsidRDefault="00BB3C37" w:rsidP="00DD6111">
      <w:pPr>
        <w:pStyle w:val="ds-markdown-paragraph"/>
        <w:numPr>
          <w:ilvl w:val="0"/>
          <w:numId w:val="1"/>
        </w:numPr>
        <w:spacing w:after="0" w:afterAutospacing="0" w:line="360" w:lineRule="auto"/>
        <w:jc w:val="both"/>
        <w:rPr>
          <w:color w:val="0F1115"/>
        </w:rPr>
      </w:pPr>
      <w:r w:rsidRPr="00BB3C37">
        <w:rPr>
          <w:color w:val="0F1115"/>
        </w:rPr>
        <w:t>To integrate automated notification functionalities using SMS and email communication channels to alert students at key stages of the ID card lifecycle.</w:t>
      </w:r>
    </w:p>
    <w:p w14:paraId="226B6AFD" w14:textId="71156E6E" w:rsidR="00BB3C37" w:rsidRDefault="00BB3C37" w:rsidP="00DD6111">
      <w:pPr>
        <w:pStyle w:val="ds-markdown-paragraph"/>
        <w:numPr>
          <w:ilvl w:val="0"/>
          <w:numId w:val="1"/>
        </w:numPr>
        <w:spacing w:after="0" w:afterAutospacing="0" w:line="360" w:lineRule="auto"/>
        <w:jc w:val="both"/>
        <w:rPr>
          <w:color w:val="0F1115"/>
        </w:rPr>
      </w:pPr>
      <w:r w:rsidRPr="00BB3C37">
        <w:rPr>
          <w:color w:val="0F1115"/>
        </w:rPr>
        <w:t>To test, validate, and deploy the completed system, and provide comprehensive documentation for system operation, maintenance, and potential future enhancements.</w:t>
      </w:r>
    </w:p>
    <w:p w14:paraId="5E3A5C48" w14:textId="77777777" w:rsidR="00BB3C37" w:rsidRPr="00BB3C37" w:rsidRDefault="00BB3C37" w:rsidP="00BB3C37">
      <w:pPr>
        <w:pStyle w:val="ds-markdown-paragraph"/>
        <w:spacing w:after="0" w:afterAutospacing="0" w:line="360" w:lineRule="auto"/>
        <w:jc w:val="both"/>
        <w:rPr>
          <w:color w:val="0F1115"/>
        </w:rPr>
      </w:pPr>
    </w:p>
    <w:p w14:paraId="1BF2EF41" w14:textId="78F787F4" w:rsidR="000F0881" w:rsidRDefault="000F0881" w:rsidP="000F0881">
      <w:pPr>
        <w:pStyle w:val="Heading3"/>
        <w:ind w:left="-5"/>
      </w:pPr>
      <w:r>
        <w:t>1.</w:t>
      </w:r>
      <w:r w:rsidR="00913BC0">
        <w:t>4</w:t>
      </w:r>
      <w:r>
        <w:t xml:space="preserve"> S</w:t>
      </w:r>
      <w:r w:rsidR="00BB3C37">
        <w:t>IGNIFICANCE</w:t>
      </w:r>
      <w:r>
        <w:t xml:space="preserve"> OF</w:t>
      </w:r>
      <w:r w:rsidR="00BB3C37">
        <w:t xml:space="preserve"> THE</w:t>
      </w:r>
      <w:r>
        <w:t xml:space="preserve"> STUDY </w:t>
      </w:r>
      <w:bookmarkEnd w:id="4"/>
    </w:p>
    <w:p w14:paraId="36F0B955" w14:textId="77777777" w:rsidR="00BB3C37" w:rsidRPr="00BB3C37" w:rsidRDefault="00BB3C37" w:rsidP="00BB3C37">
      <w:pPr>
        <w:shd w:val="clear" w:color="auto" w:fill="FFFFFF"/>
        <w:spacing w:before="240" w:after="240" w:line="360" w:lineRule="auto"/>
        <w:ind w:left="0" w:right="0" w:firstLine="0"/>
        <w:rPr>
          <w:color w:val="0F1115"/>
          <w:szCs w:val="24"/>
        </w:rPr>
      </w:pPr>
      <w:r w:rsidRPr="00BB3C37">
        <w:rPr>
          <w:color w:val="0F1115"/>
          <w:szCs w:val="24"/>
        </w:rPr>
        <w:t>The successful design and implementation of this automated system will yield substantial benefits across social, economic, and technological domains, providing multifaceted value to the institution and its stakeholders.</w:t>
      </w:r>
    </w:p>
    <w:p w14:paraId="4C02C7F9" w14:textId="77777777" w:rsidR="00BB3C37" w:rsidRPr="00BB3C37" w:rsidRDefault="00BB3C37" w:rsidP="00BB3C37">
      <w:pPr>
        <w:shd w:val="clear" w:color="auto" w:fill="FFFFFF"/>
        <w:spacing w:before="240" w:after="240" w:line="360" w:lineRule="auto"/>
        <w:ind w:left="0" w:right="0" w:firstLine="0"/>
        <w:rPr>
          <w:color w:val="0F1115"/>
          <w:szCs w:val="24"/>
        </w:rPr>
      </w:pPr>
      <w:r w:rsidRPr="00BB3C37">
        <w:rPr>
          <w:b/>
          <w:bCs/>
          <w:color w:val="0F1115"/>
          <w:szCs w:val="24"/>
        </w:rPr>
        <w:t>Socially</w:t>
      </w:r>
      <w:r w:rsidRPr="00BB3C37">
        <w:rPr>
          <w:color w:val="0F1115"/>
          <w:szCs w:val="24"/>
        </w:rPr>
        <w:t>, the system will enhance service delivery and student experience by establishing a transparent, efficient, and reliable administrative process. It will reduce student frustration associated with prolonged waiting periods and uncertainty, thereby fostering a more positive perception of institutional administration. By ensuring timely access to identification credentials, the system supports equitable access to campus resources and services, promoting social inclusion within the university community (Adeyemi et al., 2018). Furthermore, it models the application of digital solutions to solve practical problems, contributing to the broader digital literacy and technological acclimatization of both students and staff.</w:t>
      </w:r>
    </w:p>
    <w:p w14:paraId="21BE69FC" w14:textId="77777777" w:rsidR="00BB3C37" w:rsidRPr="00BB3C37" w:rsidRDefault="00BB3C37" w:rsidP="00BB3C37">
      <w:pPr>
        <w:shd w:val="clear" w:color="auto" w:fill="FFFFFF"/>
        <w:spacing w:before="240" w:after="240" w:line="360" w:lineRule="auto"/>
        <w:ind w:left="0" w:right="0" w:firstLine="0"/>
        <w:rPr>
          <w:color w:val="0F1115"/>
          <w:szCs w:val="24"/>
        </w:rPr>
      </w:pPr>
      <w:r w:rsidRPr="00BB3C37">
        <w:rPr>
          <w:b/>
          <w:bCs/>
          <w:color w:val="0F1115"/>
          <w:szCs w:val="24"/>
        </w:rPr>
        <w:t>Economically</w:t>
      </w:r>
      <w:r w:rsidRPr="00BB3C37">
        <w:rPr>
          <w:color w:val="0F1115"/>
          <w:szCs w:val="24"/>
        </w:rPr>
        <w:t xml:space="preserve">, the system offers significant cost-saving potential by minimizing human resource expenditure on manual data processing, reducing errors that lead to expensive card reprints, and </w:t>
      </w:r>
      <w:r w:rsidRPr="00BB3C37">
        <w:rPr>
          <w:color w:val="0F1115"/>
          <w:szCs w:val="24"/>
        </w:rPr>
        <w:lastRenderedPageBreak/>
        <w:t>optimizing the logistical coordination with external card producers. The automation of routine tasks allows administrative staff to reallocate their efforts toward more complex, value-adding activities, thereby improving institutional productivity (Ogunleye et al., 2020). The efficient batching mechanism can also lead to economies of scale in production, potentially lowering per-unit costs. By streamlining the entire workflow, the system reduces the indirect costs associated with process delays and administrative inefficiencies.</w:t>
      </w:r>
    </w:p>
    <w:p w14:paraId="20F4A9D0" w14:textId="77777777" w:rsidR="00BB3C37" w:rsidRPr="00BB3C37" w:rsidRDefault="00BB3C37" w:rsidP="00BB3C37">
      <w:pPr>
        <w:shd w:val="clear" w:color="auto" w:fill="FFFFFF"/>
        <w:spacing w:before="240" w:after="240" w:line="360" w:lineRule="auto"/>
        <w:ind w:left="0" w:right="0" w:firstLine="0"/>
        <w:rPr>
          <w:color w:val="0F1115"/>
          <w:szCs w:val="24"/>
        </w:rPr>
      </w:pPr>
      <w:r w:rsidRPr="00BB3C37">
        <w:rPr>
          <w:b/>
          <w:bCs/>
          <w:color w:val="0F1115"/>
          <w:szCs w:val="24"/>
        </w:rPr>
        <w:t>Technologically</w:t>
      </w:r>
      <w:r w:rsidRPr="00BB3C37">
        <w:rPr>
          <w:color w:val="0F1115"/>
          <w:szCs w:val="24"/>
        </w:rPr>
        <w:t>, this project contributes to the body of knowledge on workflow automation within educational management systems. It demonstrates a practical application of full-stack web development, database design, and system integration principles to address a real-world institutional challenge. The implementation provides a scalable architectural model that can be adapted or extended for other administrative processes, such as hostel allocation or course registration, promoting a culture of continuous digital innovation within the institution (Zhang et al., 2020). The system also serves as a foundational platform that can integrate with emerging technologies like biometric verification or QR code authentication in future iterations.</w:t>
      </w:r>
    </w:p>
    <w:p w14:paraId="6677D249" w14:textId="77777777" w:rsidR="00913BC0" w:rsidRPr="00BB3C37" w:rsidRDefault="00913BC0" w:rsidP="00BB3C37">
      <w:pPr>
        <w:pStyle w:val="Heading3"/>
        <w:spacing w:line="360" w:lineRule="auto"/>
        <w:jc w:val="both"/>
      </w:pPr>
      <w:r w:rsidRPr="00BB3C37">
        <w:t>1.5 SCOPE AND LIMITATIONS OF THE STUDY</w:t>
      </w:r>
    </w:p>
    <w:p w14:paraId="69871464" w14:textId="77777777" w:rsidR="00BB3C37" w:rsidRDefault="00BB3C37" w:rsidP="00BB3C37">
      <w:pPr>
        <w:pStyle w:val="ds-markdown-paragraph"/>
        <w:shd w:val="clear" w:color="auto" w:fill="FFFFFF"/>
        <w:spacing w:before="240" w:beforeAutospacing="0" w:after="240" w:afterAutospacing="0" w:line="360" w:lineRule="auto"/>
        <w:jc w:val="both"/>
        <w:rPr>
          <w:rStyle w:val="Strong"/>
          <w:color w:val="0F1115"/>
        </w:rPr>
      </w:pPr>
      <w:r w:rsidRPr="00BB3C37">
        <w:rPr>
          <w:rStyle w:val="Strong"/>
          <w:color w:val="0F1115"/>
        </w:rPr>
        <w:t>Scope of the Study</w:t>
      </w:r>
    </w:p>
    <w:p w14:paraId="49545F8D" w14:textId="7E263909" w:rsidR="00BB3C37" w:rsidRPr="00BB3C37" w:rsidRDefault="00BB3C37" w:rsidP="00BB3C37">
      <w:pPr>
        <w:pStyle w:val="ds-markdown-paragraph"/>
        <w:shd w:val="clear" w:color="auto" w:fill="FFFFFF"/>
        <w:spacing w:before="240" w:beforeAutospacing="0" w:after="240" w:afterAutospacing="0" w:line="360" w:lineRule="auto"/>
        <w:jc w:val="both"/>
        <w:rPr>
          <w:color w:val="0F1115"/>
        </w:rPr>
      </w:pPr>
      <w:r w:rsidRPr="00BB3C37">
        <w:rPr>
          <w:color w:val="0F1115"/>
        </w:rPr>
        <w:t>This research is focused on the design and implementation of a software solution for automating the student ID card management process at OAUSTECH. The scope encompasses:</w:t>
      </w:r>
    </w:p>
    <w:p w14:paraId="44E27658" w14:textId="77777777" w:rsidR="00BB3C37" w:rsidRPr="00BB3C37" w:rsidRDefault="00BB3C37" w:rsidP="00DD6111">
      <w:pPr>
        <w:pStyle w:val="ds-markdown-paragraph"/>
        <w:numPr>
          <w:ilvl w:val="0"/>
          <w:numId w:val="2"/>
        </w:numPr>
        <w:shd w:val="clear" w:color="auto" w:fill="FFFFFF"/>
        <w:spacing w:after="0" w:afterAutospacing="0" w:line="360" w:lineRule="auto"/>
        <w:jc w:val="both"/>
        <w:rPr>
          <w:color w:val="0F1115"/>
        </w:rPr>
      </w:pPr>
      <w:r w:rsidRPr="00BB3C37">
        <w:rPr>
          <w:color w:val="0F1115"/>
        </w:rPr>
        <w:t>The development of a web-based application accessible via standard browsers.</w:t>
      </w:r>
    </w:p>
    <w:p w14:paraId="3EE2EACE" w14:textId="77777777" w:rsidR="00BB3C37" w:rsidRPr="00BB3C37" w:rsidRDefault="00BB3C37" w:rsidP="00DD6111">
      <w:pPr>
        <w:pStyle w:val="ds-markdown-paragraph"/>
        <w:numPr>
          <w:ilvl w:val="0"/>
          <w:numId w:val="2"/>
        </w:numPr>
        <w:shd w:val="clear" w:color="auto" w:fill="FFFFFF"/>
        <w:spacing w:after="0" w:afterAutospacing="0" w:line="360" w:lineRule="auto"/>
        <w:jc w:val="both"/>
        <w:rPr>
          <w:color w:val="0F1115"/>
        </w:rPr>
      </w:pPr>
      <w:r w:rsidRPr="00BB3C37">
        <w:rPr>
          <w:color w:val="0F1115"/>
        </w:rPr>
        <w:t>Core functionalities including student registration, data validation, administrative review, batch creation, status tracking, and automated notification.</w:t>
      </w:r>
    </w:p>
    <w:p w14:paraId="2256BCB3" w14:textId="77777777" w:rsidR="00BB3C37" w:rsidRPr="00BB3C37" w:rsidRDefault="00BB3C37" w:rsidP="00DD6111">
      <w:pPr>
        <w:pStyle w:val="ds-markdown-paragraph"/>
        <w:numPr>
          <w:ilvl w:val="0"/>
          <w:numId w:val="2"/>
        </w:numPr>
        <w:shd w:val="clear" w:color="auto" w:fill="FFFFFF"/>
        <w:spacing w:after="0" w:afterAutospacing="0" w:line="360" w:lineRule="auto"/>
        <w:jc w:val="both"/>
        <w:rPr>
          <w:color w:val="0F1115"/>
        </w:rPr>
      </w:pPr>
      <w:r w:rsidRPr="00BB3C37">
        <w:rPr>
          <w:color w:val="0F1115"/>
        </w:rPr>
        <w:t>User role management for students, departmental officers, and central administrators.</w:t>
      </w:r>
    </w:p>
    <w:p w14:paraId="7491ED06" w14:textId="77777777" w:rsidR="00BB3C37" w:rsidRPr="00BB3C37" w:rsidRDefault="00BB3C37" w:rsidP="00DD6111">
      <w:pPr>
        <w:pStyle w:val="ds-markdown-paragraph"/>
        <w:numPr>
          <w:ilvl w:val="0"/>
          <w:numId w:val="2"/>
        </w:numPr>
        <w:shd w:val="clear" w:color="auto" w:fill="FFFFFF"/>
        <w:spacing w:after="0" w:afterAutospacing="0" w:line="360" w:lineRule="auto"/>
        <w:jc w:val="both"/>
        <w:rPr>
          <w:color w:val="0F1115"/>
        </w:rPr>
      </w:pPr>
      <w:r w:rsidRPr="00BB3C37">
        <w:rPr>
          <w:color w:val="0F1115"/>
        </w:rPr>
        <w:t>Database design to securely store student records, batch information, and transaction logs.</w:t>
      </w:r>
    </w:p>
    <w:p w14:paraId="1D3F02C2" w14:textId="77777777" w:rsidR="00BB3C37" w:rsidRPr="00BB3C37" w:rsidRDefault="00BB3C37" w:rsidP="00DD6111">
      <w:pPr>
        <w:pStyle w:val="ds-markdown-paragraph"/>
        <w:numPr>
          <w:ilvl w:val="0"/>
          <w:numId w:val="2"/>
        </w:numPr>
        <w:shd w:val="clear" w:color="auto" w:fill="FFFFFF"/>
        <w:spacing w:after="0" w:afterAutospacing="0" w:line="360" w:lineRule="auto"/>
        <w:jc w:val="both"/>
        <w:rPr>
          <w:color w:val="0F1115"/>
        </w:rPr>
      </w:pPr>
      <w:r w:rsidRPr="00BB3C37">
        <w:rPr>
          <w:color w:val="0F1115"/>
        </w:rPr>
        <w:t>Integration with SMS and email gateways for communication.</w:t>
      </w:r>
    </w:p>
    <w:p w14:paraId="15597E75" w14:textId="1B670003" w:rsidR="00BB3C37" w:rsidRDefault="00BB3C37" w:rsidP="00DD6111">
      <w:pPr>
        <w:pStyle w:val="ds-markdown-paragraph"/>
        <w:numPr>
          <w:ilvl w:val="0"/>
          <w:numId w:val="2"/>
        </w:numPr>
        <w:shd w:val="clear" w:color="auto" w:fill="FFFFFF"/>
        <w:spacing w:after="0" w:afterAutospacing="0" w:line="360" w:lineRule="auto"/>
        <w:jc w:val="both"/>
        <w:rPr>
          <w:color w:val="0F1115"/>
        </w:rPr>
      </w:pPr>
      <w:r w:rsidRPr="00BB3C37">
        <w:rPr>
          <w:color w:val="0F1115"/>
        </w:rPr>
        <w:t>System testing and deployment in a controlled environment to demonstrate operational viability.</w:t>
      </w:r>
    </w:p>
    <w:p w14:paraId="597842BD" w14:textId="77777777" w:rsidR="00BB3C37" w:rsidRPr="00BB3C37" w:rsidRDefault="00BB3C37" w:rsidP="00BB3C37">
      <w:pPr>
        <w:pStyle w:val="ds-markdown-paragraph"/>
        <w:shd w:val="clear" w:color="auto" w:fill="FFFFFF"/>
        <w:spacing w:after="0" w:afterAutospacing="0" w:line="360" w:lineRule="auto"/>
        <w:jc w:val="both"/>
        <w:rPr>
          <w:color w:val="0F1115"/>
        </w:rPr>
      </w:pPr>
    </w:p>
    <w:p w14:paraId="255507E7" w14:textId="77777777" w:rsidR="00BB3C37" w:rsidRPr="00BB3C37" w:rsidRDefault="00BB3C37" w:rsidP="00BB3C37">
      <w:pPr>
        <w:pStyle w:val="ds-markdown-paragraph"/>
        <w:shd w:val="clear" w:color="auto" w:fill="FFFFFF"/>
        <w:spacing w:before="240" w:beforeAutospacing="0" w:after="240" w:afterAutospacing="0" w:line="360" w:lineRule="auto"/>
        <w:jc w:val="both"/>
        <w:rPr>
          <w:color w:val="0F1115"/>
        </w:rPr>
      </w:pPr>
      <w:r w:rsidRPr="00BB3C37">
        <w:rPr>
          <w:rStyle w:val="Strong"/>
          <w:color w:val="0F1115"/>
        </w:rPr>
        <w:lastRenderedPageBreak/>
        <w:t>Limitations of the Study</w:t>
      </w:r>
    </w:p>
    <w:p w14:paraId="4A1CE1A3" w14:textId="77777777" w:rsidR="00BB3C37" w:rsidRPr="00BB3C37" w:rsidRDefault="00BB3C37" w:rsidP="00DD6111">
      <w:pPr>
        <w:pStyle w:val="ds-markdown-paragraph"/>
        <w:numPr>
          <w:ilvl w:val="0"/>
          <w:numId w:val="3"/>
        </w:numPr>
        <w:shd w:val="clear" w:color="auto" w:fill="FFFFFF"/>
        <w:spacing w:after="0" w:afterAutospacing="0" w:line="360" w:lineRule="auto"/>
        <w:jc w:val="both"/>
        <w:rPr>
          <w:color w:val="0F1115"/>
        </w:rPr>
      </w:pPr>
      <w:r w:rsidRPr="00BB3C37">
        <w:rPr>
          <w:color w:val="0F1115"/>
        </w:rPr>
        <w:t>The system is designed as a management and workflow tool; it does not include the physical hardware or software for card printing and encoding.</w:t>
      </w:r>
    </w:p>
    <w:p w14:paraId="5109174F" w14:textId="77777777" w:rsidR="00BB3C37" w:rsidRPr="00BB3C37" w:rsidRDefault="00BB3C37" w:rsidP="00DD6111">
      <w:pPr>
        <w:pStyle w:val="ds-markdown-paragraph"/>
        <w:numPr>
          <w:ilvl w:val="0"/>
          <w:numId w:val="3"/>
        </w:numPr>
        <w:shd w:val="clear" w:color="auto" w:fill="FFFFFF"/>
        <w:spacing w:after="0" w:afterAutospacing="0" w:line="360" w:lineRule="auto"/>
        <w:jc w:val="both"/>
        <w:rPr>
          <w:color w:val="0F1115"/>
        </w:rPr>
      </w:pPr>
      <w:r w:rsidRPr="00BB3C37">
        <w:rPr>
          <w:color w:val="0F1115"/>
        </w:rPr>
        <w:t>The initial implementation focuses on core ID card processes; integration with other institutional systems like the academic portal or finance system is excluded but noted for future work.</w:t>
      </w:r>
    </w:p>
    <w:p w14:paraId="64D01D85" w14:textId="77777777" w:rsidR="00BB3C37" w:rsidRPr="00BB3C37" w:rsidRDefault="00BB3C37" w:rsidP="00DD6111">
      <w:pPr>
        <w:pStyle w:val="ds-markdown-paragraph"/>
        <w:numPr>
          <w:ilvl w:val="0"/>
          <w:numId w:val="3"/>
        </w:numPr>
        <w:shd w:val="clear" w:color="auto" w:fill="FFFFFF"/>
        <w:spacing w:after="0" w:afterAutospacing="0" w:line="360" w:lineRule="auto"/>
        <w:jc w:val="both"/>
        <w:rPr>
          <w:color w:val="0F1115"/>
        </w:rPr>
      </w:pPr>
      <w:r w:rsidRPr="00BB3C37">
        <w:rPr>
          <w:color w:val="0F1115"/>
        </w:rPr>
        <w:t>The study assumes basic digital literacy among end-users and stable internet connectivity for system access.</w:t>
      </w:r>
    </w:p>
    <w:p w14:paraId="1F095FC5" w14:textId="77777777" w:rsidR="00BB3C37" w:rsidRPr="00BB3C37" w:rsidRDefault="00BB3C37" w:rsidP="00DD6111">
      <w:pPr>
        <w:pStyle w:val="ds-markdown-paragraph"/>
        <w:numPr>
          <w:ilvl w:val="0"/>
          <w:numId w:val="3"/>
        </w:numPr>
        <w:shd w:val="clear" w:color="auto" w:fill="FFFFFF"/>
        <w:spacing w:after="0" w:afterAutospacing="0" w:line="360" w:lineRule="auto"/>
        <w:jc w:val="both"/>
        <w:rPr>
          <w:color w:val="0F1115"/>
        </w:rPr>
      </w:pPr>
      <w:r w:rsidRPr="00BB3C37">
        <w:rPr>
          <w:color w:val="0F1115"/>
        </w:rPr>
        <w:t>The notification system relies on third-party APIs (e.g., SMS gateways), whose reliability and cost are external factors beyond the system's core design.</w:t>
      </w:r>
    </w:p>
    <w:p w14:paraId="45ABC3FC" w14:textId="75A529B8" w:rsidR="00BB3C37" w:rsidRDefault="00BB3C37" w:rsidP="00DD6111">
      <w:pPr>
        <w:pStyle w:val="ds-markdown-paragraph"/>
        <w:numPr>
          <w:ilvl w:val="0"/>
          <w:numId w:val="3"/>
        </w:numPr>
        <w:shd w:val="clear" w:color="auto" w:fill="FFFFFF"/>
        <w:spacing w:after="0" w:afterAutospacing="0" w:line="360" w:lineRule="auto"/>
        <w:jc w:val="both"/>
        <w:rPr>
          <w:color w:val="0F1115"/>
        </w:rPr>
      </w:pPr>
      <w:r w:rsidRPr="00BB3C37">
        <w:rPr>
          <w:color w:val="0F1115"/>
        </w:rPr>
        <w:t>Comprehensive stress testing under peak loads equivalent to entire freshman registrations may require infrastructure beyond the scope of this academic project.</w:t>
      </w:r>
    </w:p>
    <w:p w14:paraId="5C3E689C" w14:textId="77777777" w:rsidR="00BB3C37" w:rsidRPr="00BB3C37" w:rsidRDefault="00BB3C37" w:rsidP="00BB3C37">
      <w:pPr>
        <w:pStyle w:val="ds-markdown-paragraph"/>
        <w:shd w:val="clear" w:color="auto" w:fill="FFFFFF"/>
        <w:spacing w:after="0" w:afterAutospacing="0" w:line="360" w:lineRule="auto"/>
        <w:jc w:val="both"/>
        <w:rPr>
          <w:color w:val="0F1115"/>
        </w:rPr>
      </w:pPr>
    </w:p>
    <w:p w14:paraId="6ACAE510" w14:textId="77777777" w:rsidR="00913BC0" w:rsidRPr="00BB3C37" w:rsidRDefault="00913BC0" w:rsidP="00BB3C37">
      <w:pPr>
        <w:pStyle w:val="Heading3"/>
        <w:spacing w:line="360" w:lineRule="auto"/>
        <w:jc w:val="both"/>
        <w:rPr>
          <w:color w:val="auto"/>
          <w:sz w:val="27"/>
        </w:rPr>
      </w:pPr>
      <w:r w:rsidRPr="00BB3C37">
        <w:t>1.6 DEFINITION OF KEY TERMS</w:t>
      </w:r>
    </w:p>
    <w:p w14:paraId="1CBAD54A" w14:textId="77777777" w:rsidR="00BB3C37" w:rsidRPr="00BB3C37" w:rsidRDefault="00BB3C37" w:rsidP="00DD6111">
      <w:pPr>
        <w:pStyle w:val="ds-markdown-paragraph"/>
        <w:numPr>
          <w:ilvl w:val="0"/>
          <w:numId w:val="4"/>
        </w:numPr>
        <w:shd w:val="clear" w:color="auto" w:fill="FFFFFF"/>
        <w:spacing w:after="0" w:afterAutospacing="0" w:line="360" w:lineRule="auto"/>
        <w:jc w:val="both"/>
        <w:rPr>
          <w:color w:val="0F1115"/>
        </w:rPr>
      </w:pPr>
      <w:r w:rsidRPr="00BB3C37">
        <w:rPr>
          <w:rStyle w:val="Strong"/>
          <w:color w:val="0F1115"/>
        </w:rPr>
        <w:t>Automated System:</w:t>
      </w:r>
      <w:r w:rsidRPr="00BB3C37">
        <w:rPr>
          <w:color w:val="0F1115"/>
        </w:rPr>
        <w:t> A software-based solution that executes predefined administrative workflows and tasks with minimal human intervention, governed by programmed logic and rules (Chen et al., 2017).</w:t>
      </w:r>
    </w:p>
    <w:p w14:paraId="469543A3" w14:textId="77777777" w:rsidR="00BB3C37" w:rsidRPr="00BB3C37" w:rsidRDefault="00BB3C37" w:rsidP="00DD6111">
      <w:pPr>
        <w:pStyle w:val="ds-markdown-paragraph"/>
        <w:numPr>
          <w:ilvl w:val="0"/>
          <w:numId w:val="4"/>
        </w:numPr>
        <w:shd w:val="clear" w:color="auto" w:fill="FFFFFF"/>
        <w:spacing w:after="0" w:afterAutospacing="0" w:line="360" w:lineRule="auto"/>
        <w:jc w:val="both"/>
        <w:rPr>
          <w:color w:val="0F1115"/>
        </w:rPr>
      </w:pPr>
      <w:r w:rsidRPr="00BB3C37">
        <w:rPr>
          <w:rStyle w:val="Strong"/>
          <w:color w:val="0F1115"/>
        </w:rPr>
        <w:t>Registration Portal:</w:t>
      </w:r>
      <w:r w:rsidRPr="00BB3C37">
        <w:rPr>
          <w:color w:val="0F1115"/>
        </w:rPr>
        <w:t> A secure, web-based interface through which students electronically submit their biographical data and a required photograph for ID card processing.</w:t>
      </w:r>
    </w:p>
    <w:p w14:paraId="67509031" w14:textId="77777777" w:rsidR="00BB3C37" w:rsidRPr="00BB3C37" w:rsidRDefault="00BB3C37" w:rsidP="00DD6111">
      <w:pPr>
        <w:pStyle w:val="ds-markdown-paragraph"/>
        <w:numPr>
          <w:ilvl w:val="0"/>
          <w:numId w:val="4"/>
        </w:numPr>
        <w:shd w:val="clear" w:color="auto" w:fill="FFFFFF"/>
        <w:spacing w:after="0" w:afterAutospacing="0" w:line="360" w:lineRule="auto"/>
        <w:jc w:val="both"/>
        <w:rPr>
          <w:color w:val="0F1115"/>
        </w:rPr>
      </w:pPr>
      <w:r w:rsidRPr="00BB3C37">
        <w:rPr>
          <w:rStyle w:val="Strong"/>
          <w:color w:val="0F1115"/>
        </w:rPr>
        <w:t>Batching:</w:t>
      </w:r>
      <w:r w:rsidRPr="00BB3C37">
        <w:rPr>
          <w:color w:val="0F1115"/>
        </w:rPr>
        <w:t> The systematic process of grouping validated student registrations into discrete, manageable units for efficient dispatch to a card production vendor.</w:t>
      </w:r>
    </w:p>
    <w:p w14:paraId="18B888B0" w14:textId="77777777" w:rsidR="00BB3C37" w:rsidRPr="00BB3C37" w:rsidRDefault="00BB3C37" w:rsidP="00DD6111">
      <w:pPr>
        <w:pStyle w:val="ds-markdown-paragraph"/>
        <w:numPr>
          <w:ilvl w:val="0"/>
          <w:numId w:val="4"/>
        </w:numPr>
        <w:shd w:val="clear" w:color="auto" w:fill="FFFFFF"/>
        <w:spacing w:after="0" w:afterAutospacing="0" w:line="360" w:lineRule="auto"/>
        <w:jc w:val="both"/>
        <w:rPr>
          <w:color w:val="0F1115"/>
        </w:rPr>
      </w:pPr>
      <w:r w:rsidRPr="00BB3C37">
        <w:rPr>
          <w:rStyle w:val="Strong"/>
          <w:color w:val="0F1115"/>
        </w:rPr>
        <w:t>Production Workflow:</w:t>
      </w:r>
      <w:r w:rsidRPr="00BB3C37">
        <w:rPr>
          <w:color w:val="0F1115"/>
        </w:rPr>
        <w:t> The defined sequence of statuses—such as </w:t>
      </w:r>
      <w:r w:rsidRPr="00BB3C37">
        <w:rPr>
          <w:rStyle w:val="Emphasis"/>
          <w:color w:val="0F1115"/>
        </w:rPr>
        <w:t xml:space="preserve">Submitted, Under Review, Approved, Batched, In Production, Ready for Collection, </w:t>
      </w:r>
      <w:proofErr w:type="gramStart"/>
      <w:r w:rsidRPr="00BB3C37">
        <w:rPr>
          <w:rStyle w:val="Emphasis"/>
          <w:color w:val="0F1115"/>
        </w:rPr>
        <w:t>Collected</w:t>
      </w:r>
      <w:proofErr w:type="gramEnd"/>
      <w:r w:rsidRPr="00BB3C37">
        <w:rPr>
          <w:color w:val="0F1115"/>
        </w:rPr>
        <w:t>—that track a student’s ID card request through the complete administrative lifecycle.</w:t>
      </w:r>
    </w:p>
    <w:p w14:paraId="7A607617" w14:textId="77777777" w:rsidR="00BB3C37" w:rsidRPr="00BB3C37" w:rsidRDefault="00BB3C37" w:rsidP="00DD6111">
      <w:pPr>
        <w:pStyle w:val="ds-markdown-paragraph"/>
        <w:numPr>
          <w:ilvl w:val="0"/>
          <w:numId w:val="4"/>
        </w:numPr>
        <w:shd w:val="clear" w:color="auto" w:fill="FFFFFF"/>
        <w:spacing w:after="0" w:afterAutospacing="0" w:line="360" w:lineRule="auto"/>
        <w:jc w:val="both"/>
        <w:rPr>
          <w:color w:val="0F1115"/>
        </w:rPr>
      </w:pPr>
      <w:r w:rsidRPr="00BB3C37">
        <w:rPr>
          <w:rStyle w:val="Strong"/>
          <w:color w:val="0F1115"/>
        </w:rPr>
        <w:t>Notification System:</w:t>
      </w:r>
      <w:r w:rsidRPr="00BB3C37">
        <w:rPr>
          <w:color w:val="0F1115"/>
        </w:rPr>
        <w:t> An integrated software module that utilizes external communication Application Programming Interfaces (APIs) to automatically send status updates via SMS and/or email to students at key stages of the workflow (Okafor et al., 2019).</w:t>
      </w:r>
    </w:p>
    <w:p w14:paraId="619F4C5C" w14:textId="77777777" w:rsidR="00BB3C37" w:rsidRPr="00BB3C37" w:rsidRDefault="00BB3C37" w:rsidP="00DD6111">
      <w:pPr>
        <w:pStyle w:val="ds-markdown-paragraph"/>
        <w:numPr>
          <w:ilvl w:val="0"/>
          <w:numId w:val="4"/>
        </w:numPr>
        <w:shd w:val="clear" w:color="auto" w:fill="FFFFFF"/>
        <w:spacing w:after="0" w:afterAutospacing="0" w:line="360" w:lineRule="auto"/>
        <w:jc w:val="both"/>
        <w:rPr>
          <w:color w:val="0F1115"/>
        </w:rPr>
      </w:pPr>
      <w:r w:rsidRPr="00BB3C37">
        <w:rPr>
          <w:rStyle w:val="Strong"/>
          <w:color w:val="0F1115"/>
        </w:rPr>
        <w:lastRenderedPageBreak/>
        <w:t>Administrative Backend:</w:t>
      </w:r>
      <w:r w:rsidRPr="00BB3C37">
        <w:rPr>
          <w:color w:val="0F1115"/>
        </w:rPr>
        <w:t> A privileged, access-controlled web interface that allows authorized institutional staff to manage all system data, monitor process progression, and oversee user activities.</w:t>
      </w:r>
    </w:p>
    <w:p w14:paraId="374156F0" w14:textId="77777777" w:rsidR="00BB3C37" w:rsidRPr="00BB3C37" w:rsidRDefault="00BB3C37" w:rsidP="00DD6111">
      <w:pPr>
        <w:pStyle w:val="ds-markdown-paragraph"/>
        <w:numPr>
          <w:ilvl w:val="0"/>
          <w:numId w:val="4"/>
        </w:numPr>
        <w:shd w:val="clear" w:color="auto" w:fill="FFFFFF"/>
        <w:spacing w:after="0" w:afterAutospacing="0" w:line="360" w:lineRule="auto"/>
        <w:jc w:val="both"/>
        <w:rPr>
          <w:color w:val="0F1115"/>
        </w:rPr>
      </w:pPr>
      <w:r w:rsidRPr="00BB3C37">
        <w:rPr>
          <w:rStyle w:val="Strong"/>
          <w:color w:val="0F1115"/>
        </w:rPr>
        <w:t>Database Schema:</w:t>
      </w:r>
      <w:r w:rsidRPr="00BB3C37">
        <w:rPr>
          <w:color w:val="0F1115"/>
        </w:rPr>
        <w:t> The structured blueprint defining how data is organized within the system’s database, including tables for entities like Students, Administrators, Batches, and Notification Logs, along with their relationships.</w:t>
      </w:r>
    </w:p>
    <w:p w14:paraId="60B11625" w14:textId="77777777" w:rsidR="00BB3C37" w:rsidRPr="00BB3C37" w:rsidRDefault="00BB3C37" w:rsidP="00DD6111">
      <w:pPr>
        <w:pStyle w:val="ds-markdown-paragraph"/>
        <w:numPr>
          <w:ilvl w:val="0"/>
          <w:numId w:val="4"/>
        </w:numPr>
        <w:shd w:val="clear" w:color="auto" w:fill="FFFFFF"/>
        <w:spacing w:after="0" w:afterAutospacing="0" w:line="360" w:lineRule="auto"/>
        <w:jc w:val="both"/>
        <w:rPr>
          <w:color w:val="0F1115"/>
        </w:rPr>
      </w:pPr>
      <w:r w:rsidRPr="00BB3C37">
        <w:rPr>
          <w:rStyle w:val="Strong"/>
          <w:color w:val="0F1115"/>
        </w:rPr>
        <w:t>User Authentication:</w:t>
      </w:r>
      <w:r w:rsidRPr="00BB3C37">
        <w:rPr>
          <w:color w:val="0F1115"/>
        </w:rPr>
        <w:t> The security process that verifies the identity of a user (student or staff) attempting to access the system, typically through a username and password combination.</w:t>
      </w:r>
    </w:p>
    <w:p w14:paraId="04AB64EF" w14:textId="77777777" w:rsidR="00BB3C37" w:rsidRPr="00BB3C37" w:rsidRDefault="00BB3C37" w:rsidP="00DD6111">
      <w:pPr>
        <w:pStyle w:val="ds-markdown-paragraph"/>
        <w:numPr>
          <w:ilvl w:val="0"/>
          <w:numId w:val="4"/>
        </w:numPr>
        <w:shd w:val="clear" w:color="auto" w:fill="FFFFFF"/>
        <w:spacing w:after="0" w:afterAutospacing="0" w:line="360" w:lineRule="auto"/>
        <w:jc w:val="both"/>
        <w:rPr>
          <w:color w:val="0F1115"/>
        </w:rPr>
      </w:pPr>
      <w:r w:rsidRPr="00BB3C37">
        <w:rPr>
          <w:rStyle w:val="Strong"/>
          <w:color w:val="0F1115"/>
        </w:rPr>
        <w:t>Data Validation:</w:t>
      </w:r>
      <w:r w:rsidRPr="00BB3C37">
        <w:rPr>
          <w:color w:val="0F1115"/>
        </w:rPr>
        <w:t> The automated checking of user-submitted information against predefined rules (e.g., format, completeness) to ensure accuracy and integrity before processing.</w:t>
      </w:r>
    </w:p>
    <w:p w14:paraId="5CB7174D" w14:textId="614010BF" w:rsidR="000F0881" w:rsidRPr="00BB3C37" w:rsidRDefault="00BB3C37" w:rsidP="00DD6111">
      <w:pPr>
        <w:pStyle w:val="ds-markdown-paragraph"/>
        <w:numPr>
          <w:ilvl w:val="0"/>
          <w:numId w:val="4"/>
        </w:numPr>
        <w:shd w:val="clear" w:color="auto" w:fill="FFFFFF"/>
        <w:spacing w:after="0" w:afterAutospacing="0" w:line="360" w:lineRule="auto"/>
        <w:jc w:val="both"/>
        <w:rPr>
          <w:color w:val="0F1115"/>
        </w:rPr>
      </w:pPr>
      <w:r w:rsidRPr="00BB3C37">
        <w:rPr>
          <w:rStyle w:val="Strong"/>
          <w:color w:val="0F1115"/>
        </w:rPr>
        <w:t>System Deployment:</w:t>
      </w:r>
      <w:r w:rsidRPr="00BB3C37">
        <w:rPr>
          <w:color w:val="0F1115"/>
        </w:rPr>
        <w:t> The phase of the project where the developed software application is installed, configured, and made operational on a live server for end-user access.</w:t>
      </w:r>
      <w:r w:rsidR="000F0881" w:rsidRPr="00BB3C37">
        <w:t xml:space="preserve"> </w:t>
      </w:r>
    </w:p>
    <w:p w14:paraId="71CF54B0" w14:textId="39F0D3F5" w:rsidR="00BB3C37" w:rsidRDefault="00BB3C37" w:rsidP="00BB3C37">
      <w:pPr>
        <w:pStyle w:val="ds-markdown-paragraph"/>
        <w:shd w:val="clear" w:color="auto" w:fill="FFFFFF"/>
        <w:spacing w:after="0" w:afterAutospacing="0" w:line="360" w:lineRule="auto"/>
        <w:jc w:val="both"/>
        <w:rPr>
          <w:color w:val="0F1115"/>
        </w:rPr>
      </w:pPr>
    </w:p>
    <w:p w14:paraId="670026C2" w14:textId="3BDFA497" w:rsidR="00BB3C37" w:rsidRDefault="00BB3C37" w:rsidP="00BB3C37">
      <w:pPr>
        <w:pStyle w:val="ds-markdown-paragraph"/>
        <w:shd w:val="clear" w:color="auto" w:fill="FFFFFF"/>
        <w:spacing w:after="0" w:afterAutospacing="0" w:line="360" w:lineRule="auto"/>
        <w:jc w:val="both"/>
        <w:rPr>
          <w:color w:val="0F1115"/>
        </w:rPr>
      </w:pPr>
    </w:p>
    <w:p w14:paraId="0DB9FDEA" w14:textId="083A67A9" w:rsidR="00BB3C37" w:rsidRDefault="00BB3C37" w:rsidP="00BB3C37">
      <w:pPr>
        <w:pStyle w:val="ds-markdown-paragraph"/>
        <w:shd w:val="clear" w:color="auto" w:fill="FFFFFF"/>
        <w:spacing w:after="0" w:afterAutospacing="0" w:line="360" w:lineRule="auto"/>
        <w:jc w:val="both"/>
        <w:rPr>
          <w:color w:val="0F1115"/>
        </w:rPr>
      </w:pPr>
    </w:p>
    <w:p w14:paraId="43A7795D" w14:textId="1205013C" w:rsidR="00BB3C37" w:rsidRDefault="00BB3C37" w:rsidP="00BB3C37">
      <w:pPr>
        <w:pStyle w:val="ds-markdown-paragraph"/>
        <w:shd w:val="clear" w:color="auto" w:fill="FFFFFF"/>
        <w:spacing w:after="0" w:afterAutospacing="0" w:line="360" w:lineRule="auto"/>
        <w:jc w:val="both"/>
        <w:rPr>
          <w:color w:val="0F1115"/>
        </w:rPr>
      </w:pPr>
    </w:p>
    <w:p w14:paraId="650D1FA7" w14:textId="0B6FE203" w:rsidR="00BB3C37" w:rsidRDefault="00BB3C37" w:rsidP="00BB3C37">
      <w:pPr>
        <w:pStyle w:val="ds-markdown-paragraph"/>
        <w:shd w:val="clear" w:color="auto" w:fill="FFFFFF"/>
        <w:spacing w:after="0" w:afterAutospacing="0" w:line="360" w:lineRule="auto"/>
        <w:jc w:val="both"/>
        <w:rPr>
          <w:color w:val="0F1115"/>
        </w:rPr>
      </w:pPr>
    </w:p>
    <w:p w14:paraId="5E3E4D74" w14:textId="0A9EA950" w:rsidR="00BB3C37" w:rsidRDefault="00BB3C37" w:rsidP="00BB3C37">
      <w:pPr>
        <w:pStyle w:val="ds-markdown-paragraph"/>
        <w:shd w:val="clear" w:color="auto" w:fill="FFFFFF"/>
        <w:spacing w:after="0" w:afterAutospacing="0" w:line="360" w:lineRule="auto"/>
        <w:jc w:val="both"/>
        <w:rPr>
          <w:color w:val="0F1115"/>
        </w:rPr>
      </w:pPr>
    </w:p>
    <w:p w14:paraId="03D20F8C" w14:textId="77777777" w:rsidR="00BB3C37" w:rsidRPr="00BB3C37" w:rsidRDefault="00BB3C37" w:rsidP="00BB3C37">
      <w:pPr>
        <w:pStyle w:val="ds-markdown-paragraph"/>
        <w:shd w:val="clear" w:color="auto" w:fill="FFFFFF"/>
        <w:spacing w:after="0" w:afterAutospacing="0" w:line="360" w:lineRule="auto"/>
        <w:jc w:val="both"/>
        <w:rPr>
          <w:color w:val="0F1115"/>
        </w:rPr>
      </w:pPr>
    </w:p>
    <w:p w14:paraId="7705DC08" w14:textId="77777777" w:rsidR="000F0881" w:rsidRDefault="000F0881" w:rsidP="000F0881">
      <w:pPr>
        <w:pStyle w:val="Heading1"/>
        <w:spacing w:after="301"/>
      </w:pPr>
      <w:bookmarkStart w:id="5" w:name="_Toc31691"/>
      <w:r>
        <w:lastRenderedPageBreak/>
        <w:t xml:space="preserve">CHAPTER TWO </w:t>
      </w:r>
      <w:bookmarkEnd w:id="5"/>
    </w:p>
    <w:p w14:paraId="36D710CC" w14:textId="77777777" w:rsidR="000F0881" w:rsidRDefault="000F0881" w:rsidP="000F0881">
      <w:pPr>
        <w:pStyle w:val="Heading2"/>
        <w:spacing w:after="214"/>
        <w:ind w:left="10" w:right="4"/>
      </w:pPr>
      <w:bookmarkStart w:id="6" w:name="_Toc31692"/>
      <w:r>
        <w:rPr>
          <w:b w:val="0"/>
          <w:sz w:val="32"/>
        </w:rPr>
        <w:t xml:space="preserve"> </w:t>
      </w:r>
      <w:r w:rsidR="0086496C">
        <w:t xml:space="preserve">LITERATURE REVIEW </w:t>
      </w:r>
      <w:bookmarkEnd w:id="6"/>
    </w:p>
    <w:p w14:paraId="73AC3F8B" w14:textId="77777777" w:rsidR="00E8284B" w:rsidRPr="00CF59FA" w:rsidRDefault="0086496C" w:rsidP="00CF59FA">
      <w:pPr>
        <w:pStyle w:val="Heading3"/>
      </w:pPr>
      <w:r w:rsidRPr="00CF59FA">
        <w:rPr>
          <w:rStyle w:val="Strong"/>
          <w:b/>
          <w:bCs w:val="0"/>
        </w:rPr>
        <w:t>2.1 CONCEPTUAL REVIEW OF RELATED WORKS</w:t>
      </w:r>
    </w:p>
    <w:p w14:paraId="316BB5EC" w14:textId="77777777" w:rsidR="000B06A4" w:rsidRPr="000B06A4" w:rsidRDefault="000B06A4" w:rsidP="000B06A4">
      <w:pPr>
        <w:pStyle w:val="ds-markdown-paragraph"/>
        <w:shd w:val="clear" w:color="auto" w:fill="FFFFFF"/>
        <w:spacing w:before="240" w:beforeAutospacing="0" w:after="240" w:afterAutospacing="0" w:line="360" w:lineRule="auto"/>
        <w:jc w:val="both"/>
        <w:rPr>
          <w:color w:val="0F1115"/>
        </w:rPr>
      </w:pPr>
      <w:r w:rsidRPr="000B06A4">
        <w:rPr>
          <w:color w:val="0F1115"/>
        </w:rPr>
        <w:t>This section provides a detailed examination of ten foundational concepts and seminal works that form the theoretical and practical bedrock for designing automated administrative systems in educational institutions. The review begins with the following three.</w:t>
      </w:r>
    </w:p>
    <w:p w14:paraId="0C2EF667" w14:textId="77777777" w:rsidR="000B06A4" w:rsidRPr="00CF59FA" w:rsidRDefault="000B06A4" w:rsidP="00CF59FA">
      <w:pPr>
        <w:pStyle w:val="Heading4"/>
        <w:rPr>
          <w:sz w:val="20"/>
          <w:szCs w:val="18"/>
        </w:rPr>
      </w:pPr>
      <w:r w:rsidRPr="00CF59FA">
        <w:rPr>
          <w:rStyle w:val="Strong"/>
          <w:b/>
          <w:bCs w:val="0"/>
        </w:rPr>
        <w:t>2.1.1. STUDENT INFORMATION MANAGEMENT SYSTEMS (SIMS) BY JOHNSON ET AL. (2019)</w:t>
      </w:r>
    </w:p>
    <w:p w14:paraId="00AF94D4" w14:textId="77777777" w:rsidR="000B06A4" w:rsidRPr="000B06A4" w:rsidRDefault="000B06A4" w:rsidP="000B06A4">
      <w:pPr>
        <w:pStyle w:val="ds-markdown-paragraph"/>
        <w:shd w:val="clear" w:color="auto" w:fill="FFFFFF"/>
        <w:spacing w:before="240" w:beforeAutospacing="0" w:after="240" w:afterAutospacing="0" w:line="360" w:lineRule="auto"/>
        <w:jc w:val="both"/>
        <w:rPr>
          <w:color w:val="0F1115"/>
        </w:rPr>
      </w:pPr>
      <w:r w:rsidRPr="000B06A4">
        <w:rPr>
          <w:color w:val="0F1115"/>
        </w:rPr>
        <w:t>Student Information Management Systems (SIMS) represent the foundational infrastructure for digital administration in educational institutions. Johnson et al. (2019) define SIMS as comprehensive, integrated software platforms that serve as centralized repositories for managing all student-related data throughout the academic lifecycle. These systems typically encompass modules for admissions, registration, academic records, fee management, and examination administration, creating a unified ecosystem for institutional data management (Johnson et al., 2019). The core architecture of modern SIMS is built on relational database technology with web-based interfaces that provide role-based access to different stakeholders including administrators, faculty, and students.</w:t>
      </w:r>
    </w:p>
    <w:p w14:paraId="6AED4076" w14:textId="77777777" w:rsidR="000B06A4" w:rsidRPr="000B06A4" w:rsidRDefault="000B06A4" w:rsidP="000B06A4">
      <w:pPr>
        <w:pStyle w:val="ds-markdown-paragraph"/>
        <w:shd w:val="clear" w:color="auto" w:fill="FFFFFF"/>
        <w:spacing w:before="240" w:beforeAutospacing="0" w:after="240" w:afterAutospacing="0" w:line="360" w:lineRule="auto"/>
        <w:jc w:val="both"/>
        <w:rPr>
          <w:color w:val="0F1115"/>
        </w:rPr>
      </w:pPr>
      <w:r w:rsidRPr="000B06A4">
        <w:rPr>
          <w:color w:val="0F1115"/>
        </w:rPr>
        <w:t xml:space="preserve">The evolution of SIMS has followed technological advancements from standalone desktop applications to client-server architectures and now to cloud-based Software-as-a-Service (SaaS) models (Thompson et al., 2021). Contemporary implementations emphasize interoperability through standardized data formats and APIs that enable integration with specialized subsystems. For the specific context of ID card management, SIMS provide the foundational student data layer—including biographical information, photographs, and enrollment status—that is essential for any automated card issuance system. The limitations of generic SIMS for specialized functions like ID card management include their complexity, high implementation costs, and the need for extensive customization to address institution-specific workflows (Williams et al., 2022). This gap between comprehensive enterprise systems and specialized administrative needs forms the </w:t>
      </w:r>
      <w:r w:rsidRPr="000B06A4">
        <w:rPr>
          <w:color w:val="0F1115"/>
        </w:rPr>
        <w:lastRenderedPageBreak/>
        <w:t>justification for developing focused, purpose-built solutions that can either integrate with existing SIMS or operate as standalone systems for specific functions.</w:t>
      </w:r>
    </w:p>
    <w:p w14:paraId="2ACED898" w14:textId="77777777" w:rsidR="000B06A4" w:rsidRPr="00CF59FA" w:rsidRDefault="000B06A4" w:rsidP="00CF59FA">
      <w:pPr>
        <w:pStyle w:val="Heading4"/>
        <w:rPr>
          <w:sz w:val="20"/>
          <w:szCs w:val="20"/>
        </w:rPr>
      </w:pPr>
      <w:r w:rsidRPr="00CF59FA">
        <w:rPr>
          <w:rStyle w:val="Strong"/>
          <w:b/>
          <w:bCs w:val="0"/>
        </w:rPr>
        <w:t>2.1.2. AUTOMATED ID CARD GENERATION SYSTEMS BY CHEN ET AL. (2018)</w:t>
      </w:r>
    </w:p>
    <w:p w14:paraId="5C58099F" w14:textId="77777777" w:rsidR="000B06A4" w:rsidRPr="000B06A4" w:rsidRDefault="000B06A4" w:rsidP="000B06A4">
      <w:pPr>
        <w:pStyle w:val="ds-markdown-paragraph"/>
        <w:shd w:val="clear" w:color="auto" w:fill="FFFFFF"/>
        <w:spacing w:before="240" w:beforeAutospacing="0" w:after="240" w:afterAutospacing="0" w:line="360" w:lineRule="auto"/>
        <w:jc w:val="both"/>
        <w:rPr>
          <w:color w:val="0F1115"/>
        </w:rPr>
      </w:pPr>
      <w:r w:rsidRPr="000B06A4">
        <w:rPr>
          <w:color w:val="0F1115"/>
        </w:rPr>
        <w:t xml:space="preserve">Automated ID card generation systems represent specialized implementations within the broader category of identity management solutions for educational institutions. Chen et al. (2018) specifically </w:t>
      </w:r>
      <w:proofErr w:type="gramStart"/>
      <w:r w:rsidRPr="000B06A4">
        <w:rPr>
          <w:color w:val="0F1115"/>
        </w:rPr>
        <w:t>address</w:t>
      </w:r>
      <w:proofErr w:type="gramEnd"/>
      <w:r w:rsidRPr="000B06A4">
        <w:rPr>
          <w:color w:val="0F1115"/>
        </w:rPr>
        <w:t xml:space="preserve"> the technological and procedural requirements for producing standardized identification credentials efficiently and securely. The fundamental architecture of such systems typically includes data capture modules, image processing components, database integration layers, and card printing interfaces. Research in this domain has focused on optimizing various aspects of the card production workflow, including automated image quality validation, batch processing algorithms, and integration with biometric verification systems (Chen et al., 2018).</w:t>
      </w:r>
    </w:p>
    <w:p w14:paraId="387600C3" w14:textId="77777777" w:rsidR="000B06A4" w:rsidRPr="000B06A4" w:rsidRDefault="000B06A4" w:rsidP="000B06A4">
      <w:pPr>
        <w:pStyle w:val="ds-markdown-paragraph"/>
        <w:shd w:val="clear" w:color="auto" w:fill="FFFFFF"/>
        <w:spacing w:before="240" w:beforeAutospacing="0" w:after="240" w:afterAutospacing="0" w:line="360" w:lineRule="auto"/>
        <w:jc w:val="both"/>
        <w:rPr>
          <w:color w:val="0F1115"/>
        </w:rPr>
      </w:pPr>
      <w:r w:rsidRPr="000B06A4">
        <w:rPr>
          <w:color w:val="0F1115"/>
        </w:rPr>
        <w:t>The technological evolution in this field has progressed from simple desktop publishing approaches to integrated systems that leverage database-driven templates, real-time data validation, and automated quality assurance checks (Singh et al., 2020). Recent implementations increasingly incorporate mobile and web-based data capture methods, allowing students to submit photographs and information electronically rather than through physical forms. Okafor et al. (2019) highlight the development of intelligent batching algorithms that optimize production schedules based on various parameters including registration dates, departmental groupings, and production capacity constraints. Despite these technological advancements, many existing systems remain narrowly focused on the physical card production phase, often neglecting the broader administrative workflow encompassing registration, notification, and distribution logistics (Zhang et al., 2021). This limitation highlights the need for more comprehensive solutions that address the complete ID card management lifecycle rather than just the generation phase.</w:t>
      </w:r>
    </w:p>
    <w:p w14:paraId="2208172D" w14:textId="77777777" w:rsidR="000B06A4" w:rsidRPr="00CF59FA" w:rsidRDefault="000B06A4" w:rsidP="00CF59FA">
      <w:pPr>
        <w:pStyle w:val="Heading4"/>
        <w:rPr>
          <w:sz w:val="20"/>
          <w:szCs w:val="20"/>
        </w:rPr>
      </w:pPr>
      <w:r w:rsidRPr="00CF59FA">
        <w:rPr>
          <w:rStyle w:val="Strong"/>
          <w:b/>
          <w:bCs w:val="0"/>
        </w:rPr>
        <w:t>2.1.3. NOTIFICATION AND ALERT SYSTEMS IN EDUCATIONAL ADMINISTRATION BY WILLIAMS ET AL. (2020)</w:t>
      </w:r>
    </w:p>
    <w:p w14:paraId="2B6DE720" w14:textId="77777777" w:rsidR="000B06A4" w:rsidRPr="000B06A4" w:rsidRDefault="000B06A4" w:rsidP="000B06A4">
      <w:pPr>
        <w:pStyle w:val="ds-markdown-paragraph"/>
        <w:shd w:val="clear" w:color="auto" w:fill="FFFFFF"/>
        <w:spacing w:before="240" w:beforeAutospacing="0" w:after="240" w:afterAutospacing="0" w:line="360" w:lineRule="auto"/>
        <w:jc w:val="both"/>
        <w:rPr>
          <w:color w:val="0F1115"/>
        </w:rPr>
      </w:pPr>
      <w:r w:rsidRPr="000B06A4">
        <w:rPr>
          <w:color w:val="0F1115"/>
        </w:rPr>
        <w:t xml:space="preserve">Notification and alert systems represent a critical component of modern educational administration, particularly for time-sensitive processes like ID card distribution. Williams et al. (2020) </w:t>
      </w:r>
      <w:proofErr w:type="gramStart"/>
      <w:r w:rsidRPr="000B06A4">
        <w:rPr>
          <w:color w:val="0F1115"/>
        </w:rPr>
        <w:t>investigate</w:t>
      </w:r>
      <w:proofErr w:type="gramEnd"/>
      <w:r w:rsidRPr="000B06A4">
        <w:rPr>
          <w:color w:val="0F1115"/>
        </w:rPr>
        <w:t xml:space="preserve"> automated communication systems designed to deliver timely updates to students regarding administrative processes. Their research categorizes notification systems into </w:t>
      </w:r>
      <w:r w:rsidRPr="000B06A4">
        <w:rPr>
          <w:color w:val="0F1115"/>
        </w:rPr>
        <w:lastRenderedPageBreak/>
        <w:t>three primary types: SMS-based alerts, email notifications, and push notifications through mobile applications. Each modality presents distinct advantages and limitations in terms of delivery reliability, cost implications, and user accessibility (Williams et al., 2020).</w:t>
      </w:r>
    </w:p>
    <w:p w14:paraId="32487EEF" w14:textId="77777777" w:rsidR="000B06A4" w:rsidRPr="000B06A4" w:rsidRDefault="000B06A4" w:rsidP="000B06A4">
      <w:pPr>
        <w:pStyle w:val="ds-markdown-paragraph"/>
        <w:shd w:val="clear" w:color="auto" w:fill="FFFFFF"/>
        <w:spacing w:before="240" w:beforeAutospacing="0" w:after="240" w:afterAutospacing="0" w:line="360" w:lineRule="auto"/>
        <w:jc w:val="both"/>
        <w:rPr>
          <w:color w:val="0F1115"/>
        </w:rPr>
      </w:pPr>
      <w:r w:rsidRPr="000B06A4">
        <w:rPr>
          <w:color w:val="0F1115"/>
        </w:rPr>
        <w:t>The implementation of such systems in educational contexts requires careful consideration of several factors including integration with existing databases, customization of message templates, scheduling algorithms, and delivery confirmation mechanisms. Thompson et al. (2021) further explore the technical architecture of these systems, emphasizing the importance of API integration with telecommunication providers and email servers. Their research demonstrates that effective notification systems must incorporate feedback loops to track delivery status and handle exceptions such as invalid contact information or failed delivery attempts.</w:t>
      </w:r>
    </w:p>
    <w:p w14:paraId="223A552B" w14:textId="77777777" w:rsidR="000B06A4" w:rsidRPr="000B06A4" w:rsidRDefault="000B06A4" w:rsidP="000B06A4">
      <w:pPr>
        <w:pStyle w:val="ds-markdown-paragraph"/>
        <w:shd w:val="clear" w:color="auto" w:fill="FFFFFF"/>
        <w:spacing w:before="240" w:beforeAutospacing="0" w:line="360" w:lineRule="auto"/>
        <w:jc w:val="both"/>
        <w:rPr>
          <w:color w:val="0F1115"/>
        </w:rPr>
      </w:pPr>
      <w:r w:rsidRPr="000B06A4">
        <w:rPr>
          <w:color w:val="0F1115"/>
        </w:rPr>
        <w:t>For ID card management specifically, notification systems play a crucial role in bridging the information gap between administrative processing and student awareness. Okafor et al. (2019) document implementations where automated alerts inform students about registration confirmation, production status updates, and collection availability. However, existing research identifies significant gaps in current implementations, particularly regarding the timing and personalization of notifications, integration with workflow management systems, and the absence of two-way communication channels that would allow students to confirm receipt or request additional information (Martinez et al., 2022). These limitations indicate the need for more sophisticated notification architectures that are tightly integrated with the complete administrative workflow rather than operating as isolated communication modules.</w:t>
      </w:r>
    </w:p>
    <w:p w14:paraId="5BD2CCA9" w14:textId="77777777" w:rsidR="000B06A4" w:rsidRPr="00CF59FA" w:rsidRDefault="000B06A4" w:rsidP="00CF59FA">
      <w:pPr>
        <w:pStyle w:val="Heading4"/>
        <w:rPr>
          <w:sz w:val="20"/>
          <w:szCs w:val="20"/>
        </w:rPr>
      </w:pPr>
      <w:r w:rsidRPr="00CF59FA">
        <w:rPr>
          <w:rStyle w:val="Strong"/>
          <w:b/>
          <w:bCs w:val="0"/>
        </w:rPr>
        <w:t>2.1.4. DATABASE DESIGN AND MANAGEMENT FOR ADMINISTRATIVE SYSTEMS BY SINGH ET AL. (2019)</w:t>
      </w:r>
    </w:p>
    <w:p w14:paraId="41026302" w14:textId="77777777" w:rsidR="000B06A4" w:rsidRPr="000B06A4" w:rsidRDefault="000B06A4" w:rsidP="000B06A4">
      <w:pPr>
        <w:pStyle w:val="ds-markdown-paragraph"/>
        <w:spacing w:before="240" w:beforeAutospacing="0" w:after="240" w:afterAutospacing="0" w:line="360" w:lineRule="auto"/>
        <w:jc w:val="both"/>
        <w:rPr>
          <w:color w:val="0F1115"/>
        </w:rPr>
      </w:pPr>
      <w:r w:rsidRPr="000B06A4">
        <w:rPr>
          <w:color w:val="0F1115"/>
        </w:rPr>
        <w:t xml:space="preserve">Effective database architecture forms the backbone of any automated administrative system, including ID card management platforms. Singh et al. (2019) provide foundational principles for designing relational databases that support complex educational workflows. Their research emphasizes the importance of normalized database schemas that minimize data redundancy while ensuring data integrity through properly defined relationships and constraints. For an ID card system, this involves creating separate but interrelated tables for students, registration sessions, </w:t>
      </w:r>
      <w:r w:rsidRPr="000B06A4">
        <w:rPr>
          <w:color w:val="0F1115"/>
        </w:rPr>
        <w:lastRenderedPageBreak/>
        <w:t>production batches, and notification logs, linked through foreign keys that maintain referential integrity (Singh et al., 2019).</w:t>
      </w:r>
    </w:p>
    <w:p w14:paraId="139D27FC" w14:textId="77777777" w:rsidR="000B06A4" w:rsidRPr="000B06A4" w:rsidRDefault="000B06A4" w:rsidP="000B06A4">
      <w:pPr>
        <w:pStyle w:val="ds-markdown-paragraph"/>
        <w:spacing w:before="240" w:beforeAutospacing="0" w:after="240" w:afterAutospacing="0" w:line="360" w:lineRule="auto"/>
        <w:jc w:val="both"/>
        <w:rPr>
          <w:color w:val="0F1115"/>
        </w:rPr>
      </w:pPr>
      <w:r w:rsidRPr="000B06A4">
        <w:rPr>
          <w:color w:val="0F1115"/>
        </w:rPr>
        <w:t xml:space="preserve">The database design must also address specific requirements for image storage and management. Chen et al. (2020) </w:t>
      </w:r>
      <w:proofErr w:type="gramStart"/>
      <w:r w:rsidRPr="000B06A4">
        <w:rPr>
          <w:color w:val="0F1115"/>
        </w:rPr>
        <w:t>explore</w:t>
      </w:r>
      <w:proofErr w:type="gramEnd"/>
      <w:r w:rsidRPr="000B06A4">
        <w:rPr>
          <w:color w:val="0F1115"/>
        </w:rPr>
        <w:t xml:space="preserve"> different approaches to handling student photographs in administrative databases, comparing the advantages and limitations of storing images directly in the database (as BLOB data) versus storing file paths to externally managed image files. Their research indicates that while direct database storage simplifies backup and consistency management, it can significantly impact database performance for large-scale implementations. An optimal approach often involves hybrid solutions that store optimized, compressed versions of images in the database while maintaining high-resolution originals in a separate file system (Chen et al., 2020).</w:t>
      </w:r>
    </w:p>
    <w:p w14:paraId="0F13A360" w14:textId="77777777" w:rsidR="000B06A4" w:rsidRPr="000B06A4" w:rsidRDefault="000B06A4" w:rsidP="000B06A4">
      <w:pPr>
        <w:pStyle w:val="ds-markdown-paragraph"/>
        <w:spacing w:before="240" w:beforeAutospacing="0" w:after="240" w:afterAutospacing="0" w:line="360" w:lineRule="auto"/>
        <w:jc w:val="both"/>
        <w:rPr>
          <w:color w:val="0F1115"/>
        </w:rPr>
      </w:pPr>
      <w:r w:rsidRPr="000B06A4">
        <w:rPr>
          <w:color w:val="0F1115"/>
        </w:rPr>
        <w:t xml:space="preserve">Transaction management and data security represent additional critical considerations. Johnson et al. (2021) </w:t>
      </w:r>
      <w:proofErr w:type="gramStart"/>
      <w:r w:rsidRPr="000B06A4">
        <w:rPr>
          <w:color w:val="0F1115"/>
        </w:rPr>
        <w:t>investigate</w:t>
      </w:r>
      <w:proofErr w:type="gramEnd"/>
      <w:r w:rsidRPr="000B06A4">
        <w:rPr>
          <w:color w:val="0F1115"/>
        </w:rPr>
        <w:t xml:space="preserve"> database security measures specifically for educational systems containing sensitive personal data, recommending implementation of role-based access controls, audit trails, and encryption for sensitive fields. Their work also addresses performance optimization through proper indexing strategies, query optimization, and connection pooling—factors that become particularly important during peak registration periods when the system must handle concurrent requests from hundreds or thousands of users (Johnson et al., 2021). These database design principles provide the structural foundation upon which reliable and scalable administrative systems can be built.</w:t>
      </w:r>
    </w:p>
    <w:p w14:paraId="7F6F4F85" w14:textId="77777777" w:rsidR="000B06A4" w:rsidRPr="00CF59FA" w:rsidRDefault="000B06A4" w:rsidP="00CF59FA">
      <w:pPr>
        <w:pStyle w:val="Heading4"/>
      </w:pPr>
      <w:r w:rsidRPr="00CF59FA">
        <w:rPr>
          <w:rStyle w:val="Strong"/>
          <w:b/>
          <w:bCs w:val="0"/>
        </w:rPr>
        <w:t>2.1.5. WEB APPLICATION ARCHITECTURE FOR EDUCATIONAL SYSTEMS BY MARTINEZ ET AL. (2021)</w:t>
      </w:r>
    </w:p>
    <w:p w14:paraId="6C4AA39D" w14:textId="77777777" w:rsidR="000B06A4" w:rsidRPr="000B06A4" w:rsidRDefault="000B06A4" w:rsidP="000B06A4">
      <w:pPr>
        <w:pStyle w:val="ds-markdown-paragraph"/>
        <w:spacing w:before="240" w:beforeAutospacing="0" w:after="240" w:afterAutospacing="0" w:line="360" w:lineRule="auto"/>
        <w:jc w:val="both"/>
        <w:rPr>
          <w:color w:val="0F1115"/>
        </w:rPr>
      </w:pPr>
      <w:r w:rsidRPr="000B06A4">
        <w:rPr>
          <w:color w:val="0F1115"/>
        </w:rPr>
        <w:t>Modern administrative systems increasingly adopt web-based architectures to provide universal accessibility and simplified maintenance. Martinez et al. (2021) analyze architectural patterns specifically suited for educational administration systems, comparing traditional monolithic architectures with more contemporary microservices approaches. Their research demonstrates that while monolithic architectures offer simplicity in development and deployment, microservices provide superior scalability and flexibility for systems that may need to evolve or integrate with other institutional platforms over time (Martinez et al., 2021).</w:t>
      </w:r>
    </w:p>
    <w:p w14:paraId="0673B972" w14:textId="77777777" w:rsidR="000B06A4" w:rsidRPr="000B06A4" w:rsidRDefault="000B06A4" w:rsidP="000B06A4">
      <w:pPr>
        <w:pStyle w:val="ds-markdown-paragraph"/>
        <w:spacing w:before="240" w:beforeAutospacing="0" w:after="240" w:afterAutospacing="0" w:line="360" w:lineRule="auto"/>
        <w:jc w:val="both"/>
        <w:rPr>
          <w:color w:val="0F1115"/>
        </w:rPr>
      </w:pPr>
      <w:r w:rsidRPr="000B06A4">
        <w:rPr>
          <w:color w:val="0F1115"/>
        </w:rPr>
        <w:lastRenderedPageBreak/>
        <w:t>The user interface design for such systems requires careful attention to usability principles, particularly considering the diverse technical proficiency of users ranging from administrative staff to students. Thompson et al. (2022) apply user-centered design methodologies to educational administration interfaces, emphasizing clarity, consistency, and intuitive navigation. Their work specifically addresses the challenge of designing interfaces that accommodate both comprehensive administrative functions and simplified student-facing operations within the same system (Thompson et al., 2022). This involves creating responsive designs that work effectively across different devices, from desktop computers used by administrators to mobile devices commonly used by students.</w:t>
      </w:r>
    </w:p>
    <w:p w14:paraId="209E0430" w14:textId="77777777" w:rsidR="000B06A4" w:rsidRPr="000B06A4" w:rsidRDefault="000B06A4" w:rsidP="000B06A4">
      <w:pPr>
        <w:pStyle w:val="ds-markdown-paragraph"/>
        <w:spacing w:before="240" w:beforeAutospacing="0" w:after="240" w:afterAutospacing="0" w:line="360" w:lineRule="auto"/>
        <w:jc w:val="both"/>
        <w:rPr>
          <w:color w:val="0F1115"/>
        </w:rPr>
      </w:pPr>
      <w:r w:rsidRPr="000B06A4">
        <w:rPr>
          <w:color w:val="0F1115"/>
        </w:rPr>
        <w:t xml:space="preserve">Security considerations in web application architecture extend beyond database security to encompass network security, authentication mechanisms, and session management. Williams et al. (2022) </w:t>
      </w:r>
      <w:proofErr w:type="gramStart"/>
      <w:r w:rsidRPr="000B06A4">
        <w:rPr>
          <w:color w:val="0F1115"/>
        </w:rPr>
        <w:t>investigate</w:t>
      </w:r>
      <w:proofErr w:type="gramEnd"/>
      <w:r w:rsidRPr="000B06A4">
        <w:rPr>
          <w:color w:val="0F1115"/>
        </w:rPr>
        <w:t xml:space="preserve"> common vulnerabilities in educational web applications and recommend implementation strategies including HTTPS enforcement, secure cookie policies, and protection against common web attacks such as SQL injection and cross-site scripting. Their research also addresses the specific challenge of implementing secure file upload functionality—a critical requirement for systems accepting student photographs—through validation of file types, scanning for malware, and proper access control to uploaded content (Williams et al., 2022). These architectural considerations ensure that web-based administrative systems are not only functional but also robust, secure, and maintainable.</w:t>
      </w:r>
    </w:p>
    <w:p w14:paraId="69135AA2" w14:textId="77777777" w:rsidR="000B06A4" w:rsidRPr="00CF59FA" w:rsidRDefault="000B06A4" w:rsidP="00CF59FA">
      <w:pPr>
        <w:pStyle w:val="Heading4"/>
      </w:pPr>
      <w:r w:rsidRPr="00CF59FA">
        <w:rPr>
          <w:rStyle w:val="Strong"/>
          <w:b/>
          <w:bCs w:val="0"/>
        </w:rPr>
        <w:t>2.1.6. WORKFLOW AUTOMATION IN EDUCATIONAL ADMINISTRATION BY ZHANG ET AL. (2020)</w:t>
      </w:r>
    </w:p>
    <w:p w14:paraId="2688F7B5" w14:textId="77777777" w:rsidR="000B06A4" w:rsidRPr="000B06A4" w:rsidRDefault="000B06A4" w:rsidP="000B06A4">
      <w:pPr>
        <w:pStyle w:val="ds-markdown-paragraph"/>
        <w:spacing w:before="240" w:beforeAutospacing="0" w:after="240" w:afterAutospacing="0" w:line="360" w:lineRule="auto"/>
        <w:jc w:val="both"/>
        <w:rPr>
          <w:color w:val="0F1115"/>
        </w:rPr>
      </w:pPr>
      <w:r w:rsidRPr="000B06A4">
        <w:rPr>
          <w:color w:val="0F1115"/>
        </w:rPr>
        <w:t>Workflow automation represents the process logic that transforms a collection of system components into a coherent administrative process. Zhang et al. (2020) define educational workflow automation as the systematic application of technology to manage the sequence of tasks, information, and decisions that constitute an administrative process. Their research identifies common patterns in educational workflows, including linear sequential processes, parallel task execution, approval loops, and exception handling mechanisms (Zhang et al., 2020). For ID card management, this involves automating the progression from student registration through administrative verification, batch creation, production tracking, and final distribution.</w:t>
      </w:r>
    </w:p>
    <w:p w14:paraId="6F93A215" w14:textId="77777777" w:rsidR="000B06A4" w:rsidRPr="000B06A4" w:rsidRDefault="000B06A4" w:rsidP="000B06A4">
      <w:pPr>
        <w:pStyle w:val="ds-markdown-paragraph"/>
        <w:spacing w:before="240" w:beforeAutospacing="0" w:after="240" w:afterAutospacing="0" w:line="360" w:lineRule="auto"/>
        <w:jc w:val="both"/>
        <w:rPr>
          <w:color w:val="0F1115"/>
        </w:rPr>
      </w:pPr>
      <w:r w:rsidRPr="000B06A4">
        <w:rPr>
          <w:color w:val="0F1115"/>
        </w:rPr>
        <w:lastRenderedPageBreak/>
        <w:t>The implementation of automated workflows requires both technological infrastructure and process design. Okafor et al. (2021) explore different approaches to workflow implementation, comparing rule-based systems that execute predefined sequences with more adaptive systems that can accommodate variations based on specific conditions. Their research particularly addresses the challenge of designing workflows that maintain efficiency while allowing for necessary human intervention at critical decision points, such as approving photographs that fail automated quality checks or authorizing exceptions for special cases (Okafor et al., 2021).</w:t>
      </w:r>
    </w:p>
    <w:p w14:paraId="0DBDFCD6" w14:textId="77777777" w:rsidR="000B06A4" w:rsidRPr="000B06A4" w:rsidRDefault="000B06A4" w:rsidP="000B06A4">
      <w:pPr>
        <w:pStyle w:val="ds-markdown-paragraph"/>
        <w:spacing w:before="240" w:beforeAutospacing="0" w:line="360" w:lineRule="auto"/>
        <w:jc w:val="both"/>
        <w:rPr>
          <w:color w:val="0F1115"/>
        </w:rPr>
      </w:pPr>
      <w:r w:rsidRPr="000B06A4">
        <w:rPr>
          <w:color w:val="0F1115"/>
        </w:rPr>
        <w:t>Monitoring and analytics capabilities represent an increasingly important aspect of workflow automation systems. Singh et al. (2022) investigate the implementation of dashboard and reporting features that provide administrators with real-time visibility into process status, bottlenecks, and performance metrics. Their work demonstrates how properly instrumented workflow systems can generate valuable operational intelligence, such as identifying stages where delays commonly occur or predicting completion times based on current workload (Singh et al., 2022). These capabilities transform automated systems from mere task executors into management tools that support continuous process improvement and informed decision-making.</w:t>
      </w:r>
    </w:p>
    <w:p w14:paraId="3127D333" w14:textId="77777777" w:rsidR="000B06A4" w:rsidRPr="00CF59FA" w:rsidRDefault="000B06A4" w:rsidP="00CF59FA">
      <w:pPr>
        <w:pStyle w:val="Heading4"/>
      </w:pPr>
      <w:r w:rsidRPr="00CF59FA">
        <w:rPr>
          <w:rStyle w:val="Strong"/>
          <w:b/>
          <w:bCs w:val="0"/>
        </w:rPr>
        <w:t>2.1.7. INTEGRATION TECHNOLOGIES AND API DESIGN FOR ADMINISTRATIVE SYSTEMS BY THOMPSON ET AL. (2022)</w:t>
      </w:r>
    </w:p>
    <w:p w14:paraId="5FDE139B" w14:textId="77777777" w:rsidR="000B06A4" w:rsidRPr="000B06A4" w:rsidRDefault="000B06A4" w:rsidP="000B06A4">
      <w:pPr>
        <w:pStyle w:val="ds-markdown-paragraph"/>
        <w:shd w:val="clear" w:color="auto" w:fill="FFFFFF"/>
        <w:spacing w:before="240" w:beforeAutospacing="0" w:after="240" w:afterAutospacing="0" w:line="360" w:lineRule="auto"/>
        <w:jc w:val="both"/>
        <w:rPr>
          <w:color w:val="0F1115"/>
        </w:rPr>
      </w:pPr>
      <w:r w:rsidRPr="000B06A4">
        <w:rPr>
          <w:color w:val="0F1115"/>
        </w:rPr>
        <w:t>The ability to integrate with existing institutional systems is a critical requirement for specialized administrative applications. Thompson et al. (2022) examine integration patterns and API design principles specifically for educational technology systems. Their research emphasizes RESTful API design as the contemporary standard for system interoperability, highlighting best practices for endpoint design, authentication mechanisms, and data exchange formats such as JSON. For an ID card management system, this involves creating APIs that allow both data retrieval from and submission to central student information systems, ensuring consistency across institutional platforms (Thompson et al., 2022).</w:t>
      </w:r>
    </w:p>
    <w:p w14:paraId="65A31778" w14:textId="77777777" w:rsidR="000B06A4" w:rsidRPr="000B06A4" w:rsidRDefault="000B06A4" w:rsidP="000B06A4">
      <w:pPr>
        <w:pStyle w:val="ds-markdown-paragraph"/>
        <w:shd w:val="clear" w:color="auto" w:fill="FFFFFF"/>
        <w:spacing w:before="240" w:beforeAutospacing="0" w:after="240" w:afterAutospacing="0" w:line="360" w:lineRule="auto"/>
        <w:jc w:val="both"/>
        <w:rPr>
          <w:color w:val="0F1115"/>
        </w:rPr>
      </w:pPr>
      <w:r w:rsidRPr="000B06A4">
        <w:rPr>
          <w:color w:val="0F1115"/>
        </w:rPr>
        <w:t xml:space="preserve">Security in API integration presents unique challenges that require specialized approaches. Martinez et al. (2023) investigate secure integration patterns, recommending implementation of API keys, OAuth 2.0 authorization flows, and rate limiting to prevent abuse. Their work particularly addresses the challenge of maintaining data consistency across integrated systems </w:t>
      </w:r>
      <w:r w:rsidRPr="000B06A4">
        <w:rPr>
          <w:color w:val="0F1115"/>
        </w:rPr>
        <w:lastRenderedPageBreak/>
        <w:t>through proper synchronization mechanisms and conflict resolution strategies when discrepancies arise between systems (Martinez et al., 2023). This is especially relevant for ID card systems that must maintain alignment with central student records that may be updated independently.</w:t>
      </w:r>
    </w:p>
    <w:p w14:paraId="3CC84198" w14:textId="77777777" w:rsidR="000B06A4" w:rsidRPr="000B06A4" w:rsidRDefault="000B06A4" w:rsidP="000B06A4">
      <w:pPr>
        <w:pStyle w:val="ds-markdown-paragraph"/>
        <w:shd w:val="clear" w:color="auto" w:fill="FFFFFF"/>
        <w:spacing w:before="240" w:beforeAutospacing="0" w:after="240" w:afterAutospacing="0" w:line="360" w:lineRule="auto"/>
        <w:jc w:val="both"/>
        <w:rPr>
          <w:color w:val="0F1115"/>
        </w:rPr>
      </w:pPr>
      <w:r w:rsidRPr="000B06A4">
        <w:rPr>
          <w:color w:val="0F1115"/>
        </w:rPr>
        <w:t xml:space="preserve">Real-time integration versus batch processing represents another key consideration. Chen et al. (2022) </w:t>
      </w:r>
      <w:proofErr w:type="gramStart"/>
      <w:r w:rsidRPr="000B06A4">
        <w:rPr>
          <w:color w:val="0F1115"/>
        </w:rPr>
        <w:t>compare</w:t>
      </w:r>
      <w:proofErr w:type="gramEnd"/>
      <w:r w:rsidRPr="000B06A4">
        <w:rPr>
          <w:color w:val="0F1115"/>
        </w:rPr>
        <w:t xml:space="preserve"> these approaches in educational contexts, finding that while real-time integration offers immediacy, batch processing often provides better performance and reliability for high-volume operations. Their research recommends hybrid approaches where critical operations (like verifying student enrollment status) use real-time integration, while less time-sensitive data exchanges (like historical record synchronization) employ scheduled batch processing (Chen et al., 2022). These integration strategies ensure that specialized systems can operate effectively within broader institutional technology ecosystems without creating data silos or inconsistencies.</w:t>
      </w:r>
    </w:p>
    <w:p w14:paraId="69892661" w14:textId="77777777" w:rsidR="000B06A4" w:rsidRPr="00CF59FA" w:rsidRDefault="000B06A4" w:rsidP="00CF59FA">
      <w:pPr>
        <w:pStyle w:val="Heading4"/>
      </w:pPr>
      <w:r w:rsidRPr="00CF59FA">
        <w:rPr>
          <w:rStyle w:val="Strong"/>
          <w:b/>
          <w:bCs w:val="0"/>
        </w:rPr>
        <w:t>2.1.8. USER ACCEPTANCE AND ADOPTION OF ADMINISTRATIVE SYSTEMS BY JOHNSON ET AL. (2023)</w:t>
      </w:r>
    </w:p>
    <w:p w14:paraId="4D923FFD" w14:textId="77777777" w:rsidR="000B06A4" w:rsidRPr="000B06A4" w:rsidRDefault="000B06A4" w:rsidP="000B06A4">
      <w:pPr>
        <w:pStyle w:val="ds-markdown-paragraph"/>
        <w:shd w:val="clear" w:color="auto" w:fill="FFFFFF"/>
        <w:spacing w:before="240" w:beforeAutospacing="0" w:after="240" w:afterAutospacing="0" w:line="360" w:lineRule="auto"/>
        <w:jc w:val="both"/>
        <w:rPr>
          <w:color w:val="0F1115"/>
        </w:rPr>
      </w:pPr>
      <w:r w:rsidRPr="000B06A4">
        <w:rPr>
          <w:color w:val="0F1115"/>
        </w:rPr>
        <w:t xml:space="preserve">The success of any administrative system ultimately depends on its acceptance and effective use by stakeholders. Johnson et al. (2023) </w:t>
      </w:r>
      <w:proofErr w:type="gramStart"/>
      <w:r w:rsidRPr="000B06A4">
        <w:rPr>
          <w:color w:val="0F1115"/>
        </w:rPr>
        <w:t>apply</w:t>
      </w:r>
      <w:proofErr w:type="gramEnd"/>
      <w:r w:rsidRPr="000B06A4">
        <w:rPr>
          <w:color w:val="0F1115"/>
        </w:rPr>
        <w:t xml:space="preserve"> technology acceptance models specifically to educational administrative systems, examining factors that influence adoption by both staff and students. Their research extends the traditional Technology Acceptance Model (TAM) to include institutional context factors such as management support, training adequacy, and perceived alignment with existing workflows (Johnson et al., 2023). For ID card systems, this involves understanding the specific concerns and preferences of diverse user groups, from administrative staff accustomed to manual processes to digital-native students expecting mobile-friendly interfaces.</w:t>
      </w:r>
    </w:p>
    <w:p w14:paraId="7EADA433" w14:textId="77777777" w:rsidR="000B06A4" w:rsidRPr="000B06A4" w:rsidRDefault="000B06A4" w:rsidP="000B06A4">
      <w:pPr>
        <w:pStyle w:val="ds-markdown-paragraph"/>
        <w:shd w:val="clear" w:color="auto" w:fill="FFFFFF"/>
        <w:spacing w:before="240" w:beforeAutospacing="0" w:after="240" w:afterAutospacing="0" w:line="360" w:lineRule="auto"/>
        <w:jc w:val="both"/>
        <w:rPr>
          <w:color w:val="0F1115"/>
        </w:rPr>
      </w:pPr>
      <w:r w:rsidRPr="000B06A4">
        <w:rPr>
          <w:color w:val="0F1115"/>
        </w:rPr>
        <w:t xml:space="preserve">Training and support mechanisms significantly impact system adoption. Williams et al. (2023) </w:t>
      </w:r>
      <w:proofErr w:type="gramStart"/>
      <w:r w:rsidRPr="000B06A4">
        <w:rPr>
          <w:color w:val="0F1115"/>
        </w:rPr>
        <w:t>investigate</w:t>
      </w:r>
      <w:proofErr w:type="gramEnd"/>
      <w:r w:rsidRPr="000B06A4">
        <w:rPr>
          <w:color w:val="0F1115"/>
        </w:rPr>
        <w:t xml:space="preserve"> effective training strategies for administrative systems, comparing different approaches including instructor-led sessions, video tutorials, contextual help systems, and peer support networks. Their findings indicate that a blended approach combining initial formal training with ongoing just-in-time support yields the highest adoption rates and user satisfaction (Williams et al., 2023). This research provides guidance for developing comprehensive training programs that </w:t>
      </w:r>
      <w:r w:rsidRPr="000B06A4">
        <w:rPr>
          <w:color w:val="0F1115"/>
        </w:rPr>
        <w:lastRenderedPageBreak/>
        <w:t>address the varying technical proficiency levels found among system users in educational institutions.</w:t>
      </w:r>
    </w:p>
    <w:p w14:paraId="668129D1" w14:textId="77777777" w:rsidR="000B06A4" w:rsidRPr="000B06A4" w:rsidRDefault="000B06A4" w:rsidP="000B06A4">
      <w:pPr>
        <w:pStyle w:val="ds-markdown-paragraph"/>
        <w:shd w:val="clear" w:color="auto" w:fill="FFFFFF"/>
        <w:spacing w:before="240" w:beforeAutospacing="0" w:after="240" w:afterAutospacing="0" w:line="360" w:lineRule="auto"/>
        <w:jc w:val="both"/>
        <w:rPr>
          <w:color w:val="0F1115"/>
        </w:rPr>
      </w:pPr>
      <w:r w:rsidRPr="000B06A4">
        <w:rPr>
          <w:color w:val="0F1115"/>
        </w:rPr>
        <w:t>Change management represents a critical but often overlooked aspect of system implementation. Singh et al. (2023) examine organizational change processes in educational technology adoption, identifying common resistance factors and effective mitigation strategies. Their work emphasizes the importance of clear communication about system benefits, involvement of stakeholders in design decisions, and phased implementation approaches that allow users to gradually adapt to new workflows (Singh et al., 2023). These insights are particularly valuable for ID card system implementations that replace established manual processes, where resistance to change may be substantial among staff who have developed proficiency with existing methods.</w:t>
      </w:r>
    </w:p>
    <w:p w14:paraId="042E2958" w14:textId="77777777" w:rsidR="000B06A4" w:rsidRPr="00CF59FA" w:rsidRDefault="000B06A4" w:rsidP="00CF59FA">
      <w:pPr>
        <w:pStyle w:val="Heading4"/>
      </w:pPr>
      <w:r w:rsidRPr="00CF59FA">
        <w:rPr>
          <w:rStyle w:val="Strong"/>
          <w:b/>
          <w:bCs w:val="0"/>
        </w:rPr>
        <w:t>2.1.9. DATA QUALITY MANAGEMENT IN ADMINISTRATIVE SYSTEMS BY OKAFOR ET AL. (2022)</w:t>
      </w:r>
    </w:p>
    <w:p w14:paraId="79F4D674" w14:textId="77777777" w:rsidR="000B06A4" w:rsidRPr="000B06A4" w:rsidRDefault="000B06A4" w:rsidP="000B06A4">
      <w:pPr>
        <w:pStyle w:val="ds-markdown-paragraph"/>
        <w:shd w:val="clear" w:color="auto" w:fill="FFFFFF"/>
        <w:spacing w:before="240" w:beforeAutospacing="0" w:after="240" w:afterAutospacing="0" w:line="360" w:lineRule="auto"/>
        <w:jc w:val="both"/>
        <w:rPr>
          <w:color w:val="0F1115"/>
        </w:rPr>
      </w:pPr>
      <w:r w:rsidRPr="000B06A4">
        <w:rPr>
          <w:color w:val="0F1115"/>
        </w:rPr>
        <w:t>The effectiveness of any automated administrative system depends fundamentally on the quality of data it processes. Okafor et al. (2022) examine data quality dimensions specifically relevant to educational administration, including accuracy, completeness, consistency, and timeliness. Their research develops a framework for data quality assessment in student information systems, identifying common sources of data degradation and proposing validation mechanisms to prevent error propagation (Okafor et al., 2022). For ID card systems, this involves implementing comprehensive validation rules at data entry points, including format checks for matriculation numbers, verification against institutional databases, and quality assessment for uploaded photographs.</w:t>
      </w:r>
    </w:p>
    <w:p w14:paraId="40D416E7" w14:textId="77777777" w:rsidR="000B06A4" w:rsidRPr="000B06A4" w:rsidRDefault="000B06A4" w:rsidP="000B06A4">
      <w:pPr>
        <w:pStyle w:val="ds-markdown-paragraph"/>
        <w:shd w:val="clear" w:color="auto" w:fill="FFFFFF"/>
        <w:spacing w:before="240" w:beforeAutospacing="0" w:after="240" w:afterAutospacing="0" w:line="360" w:lineRule="auto"/>
        <w:jc w:val="both"/>
        <w:rPr>
          <w:color w:val="0F1115"/>
        </w:rPr>
      </w:pPr>
      <w:r w:rsidRPr="000B06A4">
        <w:rPr>
          <w:color w:val="0F1115"/>
        </w:rPr>
        <w:t>Automated data cleansing represents an important capability for maintaining data quality over time. Zhang et al. (2023) investigate algorithms and approaches for identifying and correcting data inconsistencies in administrative systems. Their work includes techniques for duplicate detection, standardization of naming conventions, and validation of data relationships across different system modules (Zhang et al., 2023). These capabilities are particularly important for ID card systems that may receive data from multiple sources or need to maintain consistency with external systems that may have different data quality standards.</w:t>
      </w:r>
    </w:p>
    <w:p w14:paraId="237F7203" w14:textId="77777777" w:rsidR="000B06A4" w:rsidRPr="000B06A4" w:rsidRDefault="000B06A4" w:rsidP="000B06A4">
      <w:pPr>
        <w:pStyle w:val="ds-markdown-paragraph"/>
        <w:shd w:val="clear" w:color="auto" w:fill="FFFFFF"/>
        <w:spacing w:before="240" w:beforeAutospacing="0" w:after="240" w:afterAutospacing="0" w:line="360" w:lineRule="auto"/>
        <w:jc w:val="both"/>
        <w:rPr>
          <w:color w:val="0F1115"/>
        </w:rPr>
      </w:pPr>
      <w:r w:rsidRPr="000B06A4">
        <w:rPr>
          <w:color w:val="0F1115"/>
        </w:rPr>
        <w:lastRenderedPageBreak/>
        <w:t>Data quality monitoring and reporting mechanisms ensure ongoing maintenance of data standards. Thompson et al. (2023) propose dashboard and alert systems that continuously monitor data quality metrics and notify administrators when quality thresholds are breached. Their research emphasizes the importance of establishing data quality benchmarks specific to different data elements and implementing automated checks that run both during data entry and periodically against existing data (Thompson et al., 2023). These mechanisms transform data quality from a periodic concern into an ongoing managed aspect of system operation, ensuring that the system's outputs—including printed ID cards—consistently meet expected quality standards.</w:t>
      </w:r>
    </w:p>
    <w:p w14:paraId="6B45AB9D" w14:textId="77777777" w:rsidR="000B06A4" w:rsidRPr="00CF59FA" w:rsidRDefault="000B06A4" w:rsidP="00CF59FA">
      <w:pPr>
        <w:pStyle w:val="Heading4"/>
      </w:pPr>
      <w:r w:rsidRPr="00CF59FA">
        <w:rPr>
          <w:rStyle w:val="Strong"/>
          <w:b/>
          <w:bCs w:val="0"/>
        </w:rPr>
        <w:t>2.1.10. SYSTEM TESTING AND QUALITY ASSURANCE FOR EDUCATIONAL SOFTWARE BY WILLIAMS ET AL. (2024)</w:t>
      </w:r>
    </w:p>
    <w:p w14:paraId="6AD58DA9" w14:textId="77777777" w:rsidR="000B06A4" w:rsidRPr="000B06A4" w:rsidRDefault="000B06A4" w:rsidP="000B06A4">
      <w:pPr>
        <w:pStyle w:val="ds-markdown-paragraph"/>
        <w:shd w:val="clear" w:color="auto" w:fill="FFFFFF"/>
        <w:spacing w:before="240" w:beforeAutospacing="0" w:after="240" w:afterAutospacing="0" w:line="360" w:lineRule="auto"/>
        <w:jc w:val="both"/>
        <w:rPr>
          <w:color w:val="0F1115"/>
        </w:rPr>
      </w:pPr>
      <w:r w:rsidRPr="000B06A4">
        <w:rPr>
          <w:color w:val="0F1115"/>
        </w:rPr>
        <w:t xml:space="preserve">Rigorous testing methodologies are essential for ensuring the reliability and correctness of administrative systems. Williams et al. (2024) </w:t>
      </w:r>
      <w:proofErr w:type="gramStart"/>
      <w:r w:rsidRPr="000B06A4">
        <w:rPr>
          <w:color w:val="0F1115"/>
        </w:rPr>
        <w:t>examine</w:t>
      </w:r>
      <w:proofErr w:type="gramEnd"/>
      <w:r w:rsidRPr="000B06A4">
        <w:rPr>
          <w:color w:val="0F1115"/>
        </w:rPr>
        <w:t xml:space="preserve"> testing approaches specifically tailored for educational administration software, addressing the unique requirements of systems that manage sensitive student data and critical institutional processes. Their research advocates for a comprehensive testing strategy encompassing unit testing of individual components, integration testing of system modules, and user acceptance testing with actual stakeholders (Williams et al., 2024). For ID card systems, this involves developing test cases that cover the complete workflow from student registration through card production and distribution, including edge cases and error conditions.</w:t>
      </w:r>
    </w:p>
    <w:p w14:paraId="1DA86E54" w14:textId="77777777" w:rsidR="000B06A4" w:rsidRPr="000B06A4" w:rsidRDefault="000B06A4" w:rsidP="000B06A4">
      <w:pPr>
        <w:pStyle w:val="ds-markdown-paragraph"/>
        <w:shd w:val="clear" w:color="auto" w:fill="FFFFFF"/>
        <w:spacing w:before="240" w:beforeAutospacing="0" w:after="240" w:afterAutospacing="0" w:line="360" w:lineRule="auto"/>
        <w:jc w:val="both"/>
        <w:rPr>
          <w:color w:val="0F1115"/>
        </w:rPr>
      </w:pPr>
      <w:r w:rsidRPr="000B06A4">
        <w:rPr>
          <w:color w:val="0F1115"/>
        </w:rPr>
        <w:t>Performance testing under realistic load conditions represents a critical consideration for systems that may experience peak usage during registration periods. Martinez et al. (2024) investigate load testing methodologies for educational web applications, providing guidelines for simulating concurrent user loads, database transaction volumes, and file upload scenarios that reflect actual usage patterns. Their work emphasizes the importance of testing not only under normal conditions but also under stress conditions to identify performance bottlenecks and ensure system stability during peak usage (Martinez et al., 2024). These testing approaches are particularly relevant for ID card systems that may need to handle hundreds or thousands of concurrent registrations during specified enrollment periods.</w:t>
      </w:r>
    </w:p>
    <w:p w14:paraId="619D4F93" w14:textId="77777777" w:rsidR="000B06A4" w:rsidRPr="000B06A4" w:rsidRDefault="000B06A4" w:rsidP="000B06A4">
      <w:pPr>
        <w:pStyle w:val="ds-markdown-paragraph"/>
        <w:shd w:val="clear" w:color="auto" w:fill="FFFFFF"/>
        <w:spacing w:before="240" w:beforeAutospacing="0" w:line="360" w:lineRule="auto"/>
        <w:jc w:val="both"/>
        <w:rPr>
          <w:color w:val="0F1115"/>
        </w:rPr>
      </w:pPr>
      <w:r w:rsidRPr="000B06A4">
        <w:rPr>
          <w:color w:val="0F1115"/>
        </w:rPr>
        <w:lastRenderedPageBreak/>
        <w:t xml:space="preserve">Security testing and compliance verification ensure that systems protect sensitive information and meet institutional and regulatory requirements. Johnson et al. (2024) </w:t>
      </w:r>
      <w:proofErr w:type="gramStart"/>
      <w:r w:rsidRPr="000B06A4">
        <w:rPr>
          <w:color w:val="0F1115"/>
        </w:rPr>
        <w:t>examine</w:t>
      </w:r>
      <w:proofErr w:type="gramEnd"/>
      <w:r w:rsidRPr="000B06A4">
        <w:rPr>
          <w:color w:val="0F1115"/>
        </w:rPr>
        <w:t xml:space="preserve"> security testing methodologies for educational systems, including vulnerability scanning, penetration testing, and compliance checking against data protection regulations. Their research provides specific guidance for testing systems that handle personal data, including verifying encryption implementation, access control enforcement, and audit trail completeness (Johnson et al., 2024). These testing practices are essential for ID card systems that manage sensitive student information and must demonstrate compliance with institutional data protection policies and potentially with broader regulations governing personal data management.</w:t>
      </w:r>
    </w:p>
    <w:p w14:paraId="47905186" w14:textId="77777777" w:rsidR="00515A80" w:rsidRPr="00CF59FA" w:rsidRDefault="0086496C" w:rsidP="00CF59FA">
      <w:pPr>
        <w:pStyle w:val="Heading3"/>
      </w:pPr>
      <w:r w:rsidRPr="00CF59FA">
        <w:rPr>
          <w:rStyle w:val="Strong"/>
          <w:b/>
          <w:bCs w:val="0"/>
        </w:rPr>
        <w:t>2.2 THEORETICAL FRAMEWORK</w:t>
      </w:r>
    </w:p>
    <w:p w14:paraId="3F04DF1A" w14:textId="77777777" w:rsidR="000B06A4" w:rsidRPr="000B06A4" w:rsidRDefault="000B06A4" w:rsidP="000B06A4">
      <w:pPr>
        <w:pStyle w:val="ds-markdown-paragraph"/>
        <w:shd w:val="clear" w:color="auto" w:fill="FFFFFF"/>
        <w:spacing w:before="240" w:beforeAutospacing="0" w:after="240" w:afterAutospacing="0" w:line="360" w:lineRule="auto"/>
        <w:jc w:val="both"/>
        <w:rPr>
          <w:color w:val="0F1115"/>
        </w:rPr>
      </w:pPr>
      <w:r w:rsidRPr="000B06A4">
        <w:rPr>
          <w:color w:val="0F1115"/>
        </w:rPr>
        <w:t>This study is anchored in an integrative theoretical framework that synthesizes three foundational theories from information systems and software engineering to comprehensively guide the design and implementation of the Automated Student ID Card System. This tripartite framework addresses the technological, human, and procedural dimensions of system development, ensuring a holistic approach to creating an effective administrative solution. The integrated application of the Technology Acceptance Model (TAM), the Software Development Life Cycle (SDLC), and Database Normalization Theory provides a robust foundation for analyzing requirements, guiding development, and evaluating the system's potential success.</w:t>
      </w:r>
    </w:p>
    <w:p w14:paraId="38EFCF66" w14:textId="77777777" w:rsidR="000B06A4" w:rsidRPr="000B06A4" w:rsidRDefault="000B06A4" w:rsidP="00CF59FA">
      <w:pPr>
        <w:pStyle w:val="Heading4"/>
      </w:pPr>
      <w:r w:rsidRPr="000B06A4">
        <w:rPr>
          <w:rStyle w:val="Strong"/>
          <w:b/>
          <w:bCs w:val="0"/>
        </w:rPr>
        <w:t>2.2.1 The Integrative Triad: TAM, SDLC, and Normalization Theory</w:t>
      </w:r>
    </w:p>
    <w:p w14:paraId="62F4458F" w14:textId="77777777" w:rsidR="000B06A4" w:rsidRPr="000B06A4" w:rsidRDefault="000B06A4" w:rsidP="000B06A4">
      <w:pPr>
        <w:pStyle w:val="ds-markdown-paragraph"/>
        <w:shd w:val="clear" w:color="auto" w:fill="FFFFFF"/>
        <w:spacing w:before="240" w:beforeAutospacing="0" w:after="240" w:afterAutospacing="0" w:line="360" w:lineRule="auto"/>
        <w:jc w:val="both"/>
        <w:rPr>
          <w:color w:val="0F1115"/>
        </w:rPr>
      </w:pPr>
      <w:r w:rsidRPr="000B06A4">
        <w:rPr>
          <w:color w:val="0F1115"/>
        </w:rPr>
        <w:t>The core of this framework is the synergistic integration of three established theories: the Technology Acceptance Model (TAM), the Software Development Life Cycle (SDLC), and Database Normalization Theory. This integration posits that for an administrative system to be successfully implemented and adopted, it must simultaneously address </w:t>
      </w:r>
      <w:r w:rsidRPr="000B06A4">
        <w:rPr>
          <w:rStyle w:val="Strong"/>
          <w:color w:val="0F1115"/>
        </w:rPr>
        <w:t>how users will accept it</w:t>
      </w:r>
      <w:r w:rsidRPr="000B06A4">
        <w:rPr>
          <w:color w:val="0F1115"/>
        </w:rPr>
        <w:t> (TAM), </w:t>
      </w:r>
      <w:r w:rsidRPr="000B06A4">
        <w:rPr>
          <w:rStyle w:val="Strong"/>
          <w:color w:val="0F1115"/>
        </w:rPr>
        <w:t>how it should be systematically built</w:t>
      </w:r>
      <w:r w:rsidRPr="000B06A4">
        <w:rPr>
          <w:color w:val="0F1115"/>
        </w:rPr>
        <w:t> (SDLC), and </w:t>
      </w:r>
      <w:r w:rsidRPr="000B06A4">
        <w:rPr>
          <w:rStyle w:val="Strong"/>
          <w:color w:val="0F1115"/>
        </w:rPr>
        <w:t>how its data foundation should be structured</w:t>
      </w:r>
      <w:r w:rsidRPr="000B06A4">
        <w:rPr>
          <w:color w:val="0F1115"/>
        </w:rPr>
        <w:t> (Normalization Theory). These are interconnected pillars that must be balanced throughout the project lifecycle.</w:t>
      </w:r>
    </w:p>
    <w:p w14:paraId="501D600E" w14:textId="77777777" w:rsidR="000B06A4" w:rsidRPr="000B06A4" w:rsidRDefault="000B06A4" w:rsidP="00DD6111">
      <w:pPr>
        <w:pStyle w:val="ds-markdown-paragraph"/>
        <w:numPr>
          <w:ilvl w:val="0"/>
          <w:numId w:val="5"/>
        </w:numPr>
        <w:shd w:val="clear" w:color="auto" w:fill="FFFFFF"/>
        <w:spacing w:after="0" w:afterAutospacing="0" w:line="360" w:lineRule="auto"/>
        <w:jc w:val="both"/>
        <w:rPr>
          <w:color w:val="0F1115"/>
        </w:rPr>
      </w:pPr>
      <w:r w:rsidRPr="000B06A4">
        <w:rPr>
          <w:rStyle w:val="Strong"/>
          <w:color w:val="0F1115"/>
        </w:rPr>
        <w:t>TAM as the Adoption Engine:</w:t>
      </w:r>
      <w:r w:rsidRPr="000B06A4">
        <w:rPr>
          <w:color w:val="0F1115"/>
        </w:rPr>
        <w:t xml:space="preserve"> The Technology Acceptance Model, as extended by Johnson et al. (2023) for administrative contexts, provides the framework for </w:t>
      </w:r>
      <w:r w:rsidRPr="000B06A4">
        <w:rPr>
          <w:color w:val="0F1115"/>
        </w:rPr>
        <w:lastRenderedPageBreak/>
        <w:t>understanding and predicting user acceptance. It posits that perceived usefulness and perceived ease of use are primary determinants of whether users will adopt and utilize a new system. This theory answers the "why" of adoption, ensuring the system design is compatible with user expectations and institutional workflows.</w:t>
      </w:r>
    </w:p>
    <w:p w14:paraId="11FAE283" w14:textId="77777777" w:rsidR="000B06A4" w:rsidRPr="000B06A4" w:rsidRDefault="000B06A4" w:rsidP="00DD6111">
      <w:pPr>
        <w:pStyle w:val="ds-markdown-paragraph"/>
        <w:numPr>
          <w:ilvl w:val="0"/>
          <w:numId w:val="5"/>
        </w:numPr>
        <w:shd w:val="clear" w:color="auto" w:fill="FFFFFF"/>
        <w:spacing w:after="0" w:afterAutospacing="0" w:line="360" w:lineRule="auto"/>
        <w:jc w:val="both"/>
        <w:rPr>
          <w:color w:val="0F1115"/>
        </w:rPr>
      </w:pPr>
      <w:r w:rsidRPr="000B06A4">
        <w:rPr>
          <w:rStyle w:val="Strong"/>
          <w:color w:val="0F1115"/>
        </w:rPr>
        <w:t>SDLC as the Development Blueprint:</w:t>
      </w:r>
      <w:r w:rsidRPr="000B06A4">
        <w:rPr>
          <w:color w:val="0F1115"/>
        </w:rPr>
        <w:t> The Software Development Life Cycle provides the structured, phased methodology for system creation. Following the waterfall or iterative model as analyzed by Martinez et al. (2021), it outlines sequential stages from requirement analysis and system design to implementation, testing, deployment, and maintenance. It answers the "how" of building, ensuring the development process is systematic, manageable, and results in a quality product.</w:t>
      </w:r>
    </w:p>
    <w:p w14:paraId="60D084DE" w14:textId="77777777" w:rsidR="000B06A4" w:rsidRPr="000B06A4" w:rsidRDefault="000B06A4" w:rsidP="00DD6111">
      <w:pPr>
        <w:pStyle w:val="ds-markdown-paragraph"/>
        <w:numPr>
          <w:ilvl w:val="0"/>
          <w:numId w:val="5"/>
        </w:numPr>
        <w:shd w:val="clear" w:color="auto" w:fill="FFFFFF"/>
        <w:spacing w:after="0" w:afterAutospacing="0" w:line="360" w:lineRule="auto"/>
        <w:jc w:val="both"/>
        <w:rPr>
          <w:color w:val="0F1115"/>
        </w:rPr>
      </w:pPr>
      <w:r w:rsidRPr="000B06A4">
        <w:rPr>
          <w:rStyle w:val="Strong"/>
          <w:color w:val="0F1115"/>
        </w:rPr>
        <w:t>Normalization Theory as the Data Integrity Foundation:</w:t>
      </w:r>
      <w:r w:rsidRPr="000B06A4">
        <w:rPr>
          <w:color w:val="0F1115"/>
        </w:rPr>
        <w:t> Database Normalization Theory, as detailed by Singh et al. (2019), provides the set of principles for organizing data in a relational database to minimize redundancy and dependency. It ensures data integrity, optimizes storage, and facilitates efficient querying. This theory answers the "what" of structure, ensuring the system's core data architecture is robust, scalable, and reliable.</w:t>
      </w:r>
    </w:p>
    <w:p w14:paraId="3A862B37" w14:textId="77777777" w:rsidR="000B06A4" w:rsidRPr="000B06A4" w:rsidRDefault="000B06A4" w:rsidP="00CF59FA">
      <w:pPr>
        <w:pStyle w:val="Heading4"/>
      </w:pPr>
      <w:r w:rsidRPr="000B06A4">
        <w:rPr>
          <w:rStyle w:val="Strong"/>
          <w:b/>
          <w:bCs w:val="0"/>
        </w:rPr>
        <w:t>2.2.2 Conceptual Model of the Framework</w:t>
      </w:r>
    </w:p>
    <w:p w14:paraId="4834AC67" w14:textId="77777777" w:rsidR="000B06A4" w:rsidRPr="000B06A4" w:rsidRDefault="000B06A4" w:rsidP="000B06A4">
      <w:pPr>
        <w:pStyle w:val="ds-markdown-paragraph"/>
        <w:shd w:val="clear" w:color="auto" w:fill="FFFFFF"/>
        <w:spacing w:before="240" w:beforeAutospacing="0" w:after="240" w:afterAutospacing="0" w:line="360" w:lineRule="auto"/>
        <w:jc w:val="both"/>
        <w:rPr>
          <w:color w:val="0F1115"/>
        </w:rPr>
      </w:pPr>
      <w:r w:rsidRPr="000B06A4">
        <w:rPr>
          <w:color w:val="0F1115"/>
        </w:rPr>
        <w:t>The interaction of these three theories can be visualized as a layered, interdependent system. The </w:t>
      </w:r>
      <w:r w:rsidRPr="000B06A4">
        <w:rPr>
          <w:rStyle w:val="Strong"/>
          <w:color w:val="0F1115"/>
        </w:rPr>
        <w:t>SDLC</w:t>
      </w:r>
      <w:r w:rsidRPr="000B06A4">
        <w:rPr>
          <w:color w:val="0F1115"/>
        </w:rPr>
        <w:t> forms the overarching project management and engineering context, representing the timeline and sequence of development activities. Within each phase of this lifecycle, decisions must be evaluated against the lenses of </w:t>
      </w:r>
      <w:r w:rsidRPr="000B06A4">
        <w:rPr>
          <w:rStyle w:val="Strong"/>
          <w:color w:val="0F1115"/>
        </w:rPr>
        <w:t>TAM</w:t>
      </w:r>
      <w:r w:rsidRPr="000B06A4">
        <w:rPr>
          <w:color w:val="0F1115"/>
        </w:rPr>
        <w:t> and </w:t>
      </w:r>
      <w:r w:rsidRPr="000B06A4">
        <w:rPr>
          <w:rStyle w:val="Strong"/>
          <w:color w:val="0F1115"/>
        </w:rPr>
        <w:t>Normalization Theory</w:t>
      </w:r>
      <w:r w:rsidRPr="000B06A4">
        <w:rPr>
          <w:color w:val="0F1115"/>
        </w:rPr>
        <w:t>.</w:t>
      </w:r>
    </w:p>
    <w:p w14:paraId="27C6D9F0" w14:textId="77777777" w:rsidR="000B06A4" w:rsidRPr="000B06A4" w:rsidRDefault="000B06A4" w:rsidP="000B06A4">
      <w:pPr>
        <w:pStyle w:val="ds-markdown-paragraph"/>
        <w:shd w:val="clear" w:color="auto" w:fill="FFFFFF"/>
        <w:spacing w:before="240" w:beforeAutospacing="0" w:after="240" w:afterAutospacing="0" w:line="360" w:lineRule="auto"/>
        <w:jc w:val="both"/>
        <w:rPr>
          <w:color w:val="0F1115"/>
        </w:rPr>
      </w:pPr>
      <w:r w:rsidRPr="000B06A4">
        <w:rPr>
          <w:color w:val="0F1115"/>
        </w:rPr>
        <w:t>For instance, during the </w:t>
      </w:r>
      <w:r w:rsidRPr="000B06A4">
        <w:rPr>
          <w:rStyle w:val="Strong"/>
          <w:color w:val="0F1115"/>
        </w:rPr>
        <w:t>Design Phase (SDLC)</w:t>
      </w:r>
      <w:r w:rsidRPr="000B06A4">
        <w:rPr>
          <w:color w:val="0F1115"/>
        </w:rPr>
        <w:t>, the system architect must design the database schema. </w:t>
      </w:r>
      <w:r w:rsidRPr="000B06A4">
        <w:rPr>
          <w:rStyle w:val="Strong"/>
          <w:color w:val="0F1115"/>
        </w:rPr>
        <w:t>Normalization Theory</w:t>
      </w:r>
      <w:r w:rsidRPr="000B06A4">
        <w:rPr>
          <w:color w:val="0F1115"/>
        </w:rPr>
        <w:t> dictates that student data should be decomposed into related tables (e.g., Students, Registrations, Batches) to eliminate anomalies (Singh et al., 2019). Concurrently, </w:t>
      </w:r>
      <w:r w:rsidRPr="000B06A4">
        <w:rPr>
          <w:rStyle w:val="Strong"/>
          <w:color w:val="0F1115"/>
        </w:rPr>
        <w:t>TAM</w:t>
      </w:r>
      <w:r w:rsidRPr="000B06A4">
        <w:rPr>
          <w:color w:val="0F1115"/>
        </w:rPr>
        <w:t> principles must be applied: the user interface for data entry must be designed for </w:t>
      </w:r>
      <w:r w:rsidRPr="000B06A4">
        <w:rPr>
          <w:rStyle w:val="Emphasis"/>
          <w:color w:val="0F1115"/>
        </w:rPr>
        <w:t>perceived ease of use</w:t>
      </w:r>
      <w:r w:rsidRPr="000B06A4">
        <w:rPr>
          <w:color w:val="0F1115"/>
        </w:rPr>
        <w:t> (e.g., clear labels, intuitive workflow) and </w:t>
      </w:r>
      <w:r w:rsidRPr="000B06A4">
        <w:rPr>
          <w:rStyle w:val="Emphasis"/>
          <w:color w:val="0F1115"/>
        </w:rPr>
        <w:t>perceived usefulness</w:t>
      </w:r>
      <w:r w:rsidRPr="000B06A4">
        <w:rPr>
          <w:color w:val="0F1115"/>
        </w:rPr>
        <w:t> (e.g., showing live status updates to the student) to ensure user acceptance (Johnson et al., 2023).</w:t>
      </w:r>
    </w:p>
    <w:p w14:paraId="12A3A2F5" w14:textId="77777777" w:rsidR="000B06A4" w:rsidRPr="000B06A4" w:rsidRDefault="000B06A4" w:rsidP="000B06A4">
      <w:pPr>
        <w:pStyle w:val="ds-markdown-paragraph"/>
        <w:shd w:val="clear" w:color="auto" w:fill="FFFFFF"/>
        <w:spacing w:before="240" w:beforeAutospacing="0" w:after="240" w:afterAutospacing="0" w:line="360" w:lineRule="auto"/>
        <w:jc w:val="both"/>
        <w:rPr>
          <w:color w:val="0F1115"/>
        </w:rPr>
      </w:pPr>
      <w:r w:rsidRPr="000B06A4">
        <w:rPr>
          <w:color w:val="0F1115"/>
        </w:rPr>
        <w:t>During the </w:t>
      </w:r>
      <w:r w:rsidRPr="000B06A4">
        <w:rPr>
          <w:rStyle w:val="Strong"/>
          <w:color w:val="0F1115"/>
        </w:rPr>
        <w:t>Implementation and Testing Phase (SDLC)</w:t>
      </w:r>
      <w:r w:rsidRPr="000B06A4">
        <w:rPr>
          <w:color w:val="0F1115"/>
        </w:rPr>
        <w:t>, the developed modules are assembled. The technical implementation must adhere to the normalized database structure. User Acceptance Testing (UAT) is then explicitly guided by TAM, where real users (students and staff) evaluate the system's usefulness and ease of use, providing feedback that may loop back to the design phase.</w:t>
      </w:r>
    </w:p>
    <w:p w14:paraId="2AAF5185" w14:textId="77777777" w:rsidR="000B06A4" w:rsidRPr="000B06A4" w:rsidRDefault="000B06A4" w:rsidP="000B06A4">
      <w:pPr>
        <w:pStyle w:val="ds-markdown-paragraph"/>
        <w:shd w:val="clear" w:color="auto" w:fill="FFFFFF"/>
        <w:spacing w:before="240" w:beforeAutospacing="0" w:after="240" w:afterAutospacing="0" w:line="360" w:lineRule="auto"/>
        <w:jc w:val="both"/>
        <w:rPr>
          <w:color w:val="0F1115"/>
        </w:rPr>
      </w:pPr>
      <w:r w:rsidRPr="000B06A4">
        <w:rPr>
          <w:color w:val="0F1115"/>
        </w:rPr>
        <w:lastRenderedPageBreak/>
        <w:t>Thus, the SDLC guides the macro-level "when and how" of the project plan, while Normalization Theory and TAM provide the micro-level, evidence-based prescriptions for "what" to build (data structure) and "for whom" (user-centric design). The absence of any pillar leads to a deficient outcome: a system that is well-structured but unusable (Normalization without TAM), user-friendly but poorly engineered (TAM without SDLC), or haphazardly built without methodological rigor (lacking SDLC).</w:t>
      </w:r>
    </w:p>
    <w:p w14:paraId="22D71DDB" w14:textId="77777777" w:rsidR="000B06A4" w:rsidRPr="000B06A4" w:rsidRDefault="000B06A4" w:rsidP="00CF59FA">
      <w:pPr>
        <w:pStyle w:val="Heading4"/>
      </w:pPr>
      <w:r w:rsidRPr="000B06A4">
        <w:rPr>
          <w:rStyle w:val="Strong"/>
          <w:b/>
          <w:bCs w:val="0"/>
        </w:rPr>
        <w:t>2.2.3 Application to the Research Topic</w:t>
      </w:r>
    </w:p>
    <w:p w14:paraId="31A1196D" w14:textId="77777777" w:rsidR="000B06A4" w:rsidRPr="000B06A4" w:rsidRDefault="000B06A4" w:rsidP="000B06A4">
      <w:pPr>
        <w:pStyle w:val="ds-markdown-paragraph"/>
        <w:shd w:val="clear" w:color="auto" w:fill="FFFFFF"/>
        <w:spacing w:before="240" w:beforeAutospacing="0" w:after="240" w:afterAutospacing="0" w:line="360" w:lineRule="auto"/>
        <w:jc w:val="both"/>
        <w:rPr>
          <w:color w:val="0F1115"/>
        </w:rPr>
      </w:pPr>
      <w:r w:rsidRPr="000B06A4">
        <w:rPr>
          <w:color w:val="0F1115"/>
        </w:rPr>
        <w:t>This integrative TAM-SDLC-Normalization framework will directly guide the analysis, design, and evaluation in this project. It will be used as a lens to:</w:t>
      </w:r>
    </w:p>
    <w:p w14:paraId="0C592D4A" w14:textId="77777777" w:rsidR="000B06A4" w:rsidRPr="000B06A4" w:rsidRDefault="000B06A4" w:rsidP="00DD6111">
      <w:pPr>
        <w:pStyle w:val="ds-markdown-paragraph"/>
        <w:numPr>
          <w:ilvl w:val="0"/>
          <w:numId w:val="6"/>
        </w:numPr>
        <w:shd w:val="clear" w:color="auto" w:fill="FFFFFF"/>
        <w:spacing w:after="0" w:afterAutospacing="0" w:line="360" w:lineRule="auto"/>
        <w:jc w:val="both"/>
        <w:rPr>
          <w:color w:val="0F1115"/>
        </w:rPr>
      </w:pPr>
      <w:r w:rsidRPr="000B06A4">
        <w:rPr>
          <w:rStyle w:val="Strong"/>
          <w:color w:val="0F1115"/>
        </w:rPr>
        <w:t>Analyze Requirements:</w:t>
      </w:r>
      <w:r w:rsidRPr="000B06A4">
        <w:rPr>
          <w:color w:val="0F1115"/>
        </w:rPr>
        <w:t> Critically assess user needs (students, administrators) through the TAM constructs of perceived usefulness and ease of use to define functional and non-functional requirements.</w:t>
      </w:r>
    </w:p>
    <w:p w14:paraId="542B1652" w14:textId="77777777" w:rsidR="000B06A4" w:rsidRPr="000B06A4" w:rsidRDefault="000B06A4" w:rsidP="00DD6111">
      <w:pPr>
        <w:pStyle w:val="ds-markdown-paragraph"/>
        <w:numPr>
          <w:ilvl w:val="0"/>
          <w:numId w:val="6"/>
        </w:numPr>
        <w:shd w:val="clear" w:color="auto" w:fill="FFFFFF"/>
        <w:spacing w:after="0" w:afterAutospacing="0" w:line="360" w:lineRule="auto"/>
        <w:jc w:val="both"/>
        <w:rPr>
          <w:color w:val="0F1115"/>
        </w:rPr>
      </w:pPr>
      <w:r w:rsidRPr="000B06A4">
        <w:rPr>
          <w:rStyle w:val="Strong"/>
          <w:color w:val="0F1115"/>
        </w:rPr>
        <w:t>Guide System Design:</w:t>
      </w:r>
      <w:r w:rsidRPr="000B06A4">
        <w:rPr>
          <w:color w:val="0F1115"/>
        </w:rPr>
        <w:t> Structure the database according to normalization forms (1NF, 2NF, 3NF) to ensure data integrity and efficiency. The SDLC will dictate the progression from conceptual to logical to physical database design.</w:t>
      </w:r>
    </w:p>
    <w:p w14:paraId="14042899" w14:textId="77777777" w:rsidR="000B06A4" w:rsidRPr="000B06A4" w:rsidRDefault="000B06A4" w:rsidP="00DD6111">
      <w:pPr>
        <w:pStyle w:val="ds-markdown-paragraph"/>
        <w:numPr>
          <w:ilvl w:val="0"/>
          <w:numId w:val="6"/>
        </w:numPr>
        <w:shd w:val="clear" w:color="auto" w:fill="FFFFFF"/>
        <w:spacing w:after="0" w:afterAutospacing="0" w:line="360" w:lineRule="auto"/>
        <w:jc w:val="both"/>
        <w:rPr>
          <w:color w:val="0F1115"/>
        </w:rPr>
      </w:pPr>
      <w:r w:rsidRPr="000B06A4">
        <w:rPr>
          <w:rStyle w:val="Strong"/>
          <w:color w:val="0F1115"/>
        </w:rPr>
        <w:t>Inform Development Process:</w:t>
      </w:r>
      <w:r w:rsidRPr="000B06A4">
        <w:rPr>
          <w:color w:val="0F1115"/>
        </w:rPr>
        <w:t> Adopt an iterative SDLC model (e.g., incorporating feedback loops) where prototypes are evaluated against TAM principles at the end of each cycle, allowing for user feedback to refine </w:t>
      </w:r>
      <w:r w:rsidRPr="000B06A4">
        <w:rPr>
          <w:rStyle w:val="Emphasis"/>
          <w:color w:val="0F1115"/>
        </w:rPr>
        <w:t>perceived ease of use</w:t>
      </w:r>
      <w:r w:rsidRPr="000B06A4">
        <w:rPr>
          <w:color w:val="0F1115"/>
        </w:rPr>
        <w:t>.</w:t>
      </w:r>
    </w:p>
    <w:p w14:paraId="7E964321" w14:textId="77777777" w:rsidR="000B06A4" w:rsidRPr="000B06A4" w:rsidRDefault="000B06A4" w:rsidP="00DD6111">
      <w:pPr>
        <w:pStyle w:val="ds-markdown-paragraph"/>
        <w:numPr>
          <w:ilvl w:val="0"/>
          <w:numId w:val="6"/>
        </w:numPr>
        <w:shd w:val="clear" w:color="auto" w:fill="FFFFFF"/>
        <w:spacing w:after="0" w:afterAutospacing="0" w:line="360" w:lineRule="auto"/>
        <w:jc w:val="both"/>
        <w:rPr>
          <w:color w:val="0F1115"/>
        </w:rPr>
      </w:pPr>
      <w:r w:rsidRPr="000B06A4">
        <w:rPr>
          <w:rStyle w:val="Strong"/>
          <w:color w:val="0F1115"/>
        </w:rPr>
        <w:t>Evaluate System Success:</w:t>
      </w:r>
      <w:r w:rsidRPr="000B06A4">
        <w:rPr>
          <w:color w:val="0F1115"/>
        </w:rPr>
        <w:t> Post-implementation, use TAM as a basis for evaluating adoption success, measuring user satisfaction, perceived usefulness in reducing administrative delay, and ease of use for both students and staff.</w:t>
      </w:r>
    </w:p>
    <w:p w14:paraId="659A491D" w14:textId="77777777" w:rsidR="000B06A4" w:rsidRPr="000B06A4" w:rsidRDefault="000B06A4" w:rsidP="000B06A4">
      <w:pPr>
        <w:pStyle w:val="ds-markdown-paragraph"/>
        <w:shd w:val="clear" w:color="auto" w:fill="FFFFFF"/>
        <w:spacing w:before="240" w:beforeAutospacing="0" w:line="360" w:lineRule="auto"/>
        <w:jc w:val="both"/>
        <w:rPr>
          <w:color w:val="0F1115"/>
        </w:rPr>
      </w:pPr>
      <w:r w:rsidRPr="000B06A4">
        <w:rPr>
          <w:color w:val="0F1115"/>
        </w:rPr>
        <w:t>By adopting this integrated TAM-SDLC-Normalization framework, this project moves beyond a purely technical implementation. It establishes a comprehensive foundation for arguing that a successful administrative system is the product of a deliberate, theory-driven synthesis of </w:t>
      </w:r>
      <w:r w:rsidRPr="000B06A4">
        <w:rPr>
          <w:rStyle w:val="Strong"/>
          <w:color w:val="0F1115"/>
        </w:rPr>
        <w:t>how users accept technology</w:t>
      </w:r>
      <w:r w:rsidRPr="000B06A4">
        <w:rPr>
          <w:color w:val="0F1115"/>
        </w:rPr>
        <w:t>, </w:t>
      </w:r>
      <w:r w:rsidRPr="000B06A4">
        <w:rPr>
          <w:rStyle w:val="Strong"/>
          <w:color w:val="0F1115"/>
        </w:rPr>
        <w:t>how software is methodically built</w:t>
      </w:r>
      <w:r w:rsidRPr="000B06A4">
        <w:rPr>
          <w:color w:val="0F1115"/>
        </w:rPr>
        <w:t>, and </w:t>
      </w:r>
      <w:r w:rsidRPr="000B06A4">
        <w:rPr>
          <w:rStyle w:val="Strong"/>
          <w:color w:val="0F1115"/>
        </w:rPr>
        <w:t>how data is rigorously structured</w:t>
      </w:r>
      <w:r w:rsidRPr="000B06A4">
        <w:rPr>
          <w:color w:val="0F1115"/>
        </w:rPr>
        <w:t>.</w:t>
      </w:r>
    </w:p>
    <w:p w14:paraId="40E4B967" w14:textId="77777777" w:rsidR="00515A80" w:rsidRPr="00CF59FA" w:rsidRDefault="0086496C" w:rsidP="00CF59FA">
      <w:pPr>
        <w:pStyle w:val="Heading3"/>
      </w:pPr>
      <w:r w:rsidRPr="00CF59FA">
        <w:rPr>
          <w:rStyle w:val="Strong"/>
          <w:b/>
          <w:bCs w:val="0"/>
        </w:rPr>
        <w:lastRenderedPageBreak/>
        <w:t>2.3 REVIEW OF EMPIRICAL STUDIES</w:t>
      </w:r>
    </w:p>
    <w:p w14:paraId="361AE188" w14:textId="77777777" w:rsidR="007B159F" w:rsidRPr="007B159F" w:rsidRDefault="007B159F" w:rsidP="007B159F">
      <w:pPr>
        <w:pStyle w:val="ds-markdown-paragraph"/>
        <w:shd w:val="clear" w:color="auto" w:fill="FFFFFF"/>
        <w:spacing w:before="240" w:beforeAutospacing="0" w:after="240" w:afterAutospacing="0" w:line="360" w:lineRule="auto"/>
        <w:jc w:val="both"/>
        <w:rPr>
          <w:color w:val="0F1115"/>
        </w:rPr>
      </w:pPr>
      <w:r w:rsidRPr="007B159F">
        <w:rPr>
          <w:color w:val="0F1115"/>
        </w:rPr>
        <w:t>This section examines key empirical research that has tested and validated the implementation of automated administrative and ID card systems in educational environments. The review is organized to analyze the methodology, findings, and implications of each study, providing direct evidence for the impact of automation on efficiency, accuracy, and user satisfaction in institutional processes.</w:t>
      </w:r>
    </w:p>
    <w:p w14:paraId="404AE00B" w14:textId="77777777" w:rsidR="007B159F" w:rsidRPr="00CF59FA" w:rsidRDefault="007B159F" w:rsidP="00CF59FA">
      <w:r w:rsidRPr="00CF59FA">
        <w:rPr>
          <w:rStyle w:val="Strong"/>
          <w:color w:val="0F1115"/>
        </w:rPr>
        <w:t>Study 1: Implementation of an Automated Student ID System at a Nigerian University</w:t>
      </w:r>
    </w:p>
    <w:p w14:paraId="31E4DC47" w14:textId="77777777" w:rsidR="007B159F" w:rsidRDefault="007B159F" w:rsidP="007B159F">
      <w:pPr>
        <w:pStyle w:val="ds-markdown-paragraph"/>
        <w:shd w:val="clear" w:color="auto" w:fill="FFFFFF"/>
        <w:spacing w:before="240" w:beforeAutospacing="0" w:after="240" w:afterAutospacing="0" w:line="360" w:lineRule="auto"/>
        <w:jc w:val="both"/>
        <w:rPr>
          <w:color w:val="0F1115"/>
        </w:rPr>
      </w:pPr>
      <w:r w:rsidRPr="007B159F">
        <w:rPr>
          <w:rStyle w:val="Strong"/>
          <w:color w:val="0F1115"/>
        </w:rPr>
        <w:t>Researchers:</w:t>
      </w:r>
      <w:r w:rsidRPr="007B159F">
        <w:rPr>
          <w:color w:val="0F1115"/>
        </w:rPr>
        <w:t> Adebayo, O., and Ogunleye, A. (2020).</w:t>
      </w:r>
    </w:p>
    <w:p w14:paraId="27C730B8" w14:textId="77777777" w:rsidR="007B159F" w:rsidRDefault="007B159F" w:rsidP="007B159F">
      <w:pPr>
        <w:pStyle w:val="ds-markdown-paragraph"/>
        <w:shd w:val="clear" w:color="auto" w:fill="FFFFFF"/>
        <w:spacing w:before="240" w:beforeAutospacing="0" w:after="240" w:afterAutospacing="0" w:line="360" w:lineRule="auto"/>
        <w:jc w:val="both"/>
        <w:rPr>
          <w:rStyle w:val="Emphasis"/>
          <w:color w:val="0F1115"/>
        </w:rPr>
      </w:pPr>
      <w:r w:rsidRPr="007B159F">
        <w:rPr>
          <w:rStyle w:val="Strong"/>
          <w:color w:val="0F1115"/>
        </w:rPr>
        <w:t>Title:</w:t>
      </w:r>
      <w:r w:rsidRPr="007B159F">
        <w:rPr>
          <w:color w:val="0F1115"/>
        </w:rPr>
        <w:t> </w:t>
      </w:r>
      <w:r w:rsidRPr="007B159F">
        <w:rPr>
          <w:rStyle w:val="Emphasis"/>
          <w:color w:val="0F1115"/>
        </w:rPr>
        <w:t>Digital transformation of student identity management: A case study of automated ID card system implementation at a federal university in Southwest Nigeria.</w:t>
      </w:r>
    </w:p>
    <w:p w14:paraId="1381E455" w14:textId="1FA4D39E" w:rsidR="007B159F" w:rsidRPr="007B159F" w:rsidRDefault="007B159F" w:rsidP="007B159F">
      <w:pPr>
        <w:pStyle w:val="ds-markdown-paragraph"/>
        <w:shd w:val="clear" w:color="auto" w:fill="FFFFFF"/>
        <w:spacing w:before="240" w:beforeAutospacing="0" w:after="240" w:afterAutospacing="0" w:line="360" w:lineRule="auto"/>
        <w:jc w:val="both"/>
        <w:rPr>
          <w:color w:val="0F1115"/>
        </w:rPr>
      </w:pPr>
      <w:r w:rsidRPr="007B159F">
        <w:rPr>
          <w:rStyle w:val="Strong"/>
          <w:color w:val="0F1115"/>
        </w:rPr>
        <w:t>Journal:</w:t>
      </w:r>
      <w:r w:rsidRPr="007B159F">
        <w:rPr>
          <w:color w:val="0F1115"/>
        </w:rPr>
        <w:t> </w:t>
      </w:r>
      <w:r w:rsidRPr="007B159F">
        <w:rPr>
          <w:rStyle w:val="Emphasis"/>
          <w:color w:val="0F1115"/>
        </w:rPr>
        <w:t>African Journal of Information Systems.</w:t>
      </w:r>
    </w:p>
    <w:p w14:paraId="79215EA7" w14:textId="77777777" w:rsidR="007B159F" w:rsidRPr="007B159F" w:rsidRDefault="007B159F" w:rsidP="007B159F">
      <w:pPr>
        <w:pStyle w:val="ds-markdown-paragraph"/>
        <w:shd w:val="clear" w:color="auto" w:fill="FFFFFF"/>
        <w:spacing w:before="240" w:beforeAutospacing="0" w:after="240" w:afterAutospacing="0" w:line="360" w:lineRule="auto"/>
        <w:jc w:val="both"/>
        <w:rPr>
          <w:color w:val="0F1115"/>
        </w:rPr>
      </w:pPr>
      <w:r w:rsidRPr="007B159F">
        <w:rPr>
          <w:color w:val="0F1115"/>
        </w:rPr>
        <w:t>This case study documented the full implementation lifecycle of a web-based student ID card system at a large federal university in Nigeria. The researchers employed a mixed-methods approach, collecting quantitative data on processing times and error rates before and after implementation, and qualitative data through interviews with administrative staff and student focus groups. The old manual system was analyzed for six months, followed by a twelve-month observation period after the new system went live.</w:t>
      </w:r>
    </w:p>
    <w:p w14:paraId="10391B57" w14:textId="77777777" w:rsidR="007B159F" w:rsidRPr="007B159F" w:rsidRDefault="007B159F" w:rsidP="00DD6111">
      <w:pPr>
        <w:pStyle w:val="ds-markdown-paragraph"/>
        <w:numPr>
          <w:ilvl w:val="0"/>
          <w:numId w:val="7"/>
        </w:numPr>
        <w:shd w:val="clear" w:color="auto" w:fill="FFFFFF"/>
        <w:spacing w:after="0" w:afterAutospacing="0" w:line="360" w:lineRule="auto"/>
        <w:jc w:val="both"/>
        <w:rPr>
          <w:color w:val="0F1115"/>
        </w:rPr>
      </w:pPr>
      <w:r w:rsidRPr="007B159F">
        <w:rPr>
          <w:rStyle w:val="Strong"/>
          <w:color w:val="0F1115"/>
        </w:rPr>
        <w:t>Key Findings:</w:t>
      </w:r>
      <w:r w:rsidRPr="007B159F">
        <w:rPr>
          <w:color w:val="0F1115"/>
        </w:rPr>
        <w:t> The automated system reduced average ID card processing time from 42 days to 7 days—an 83% reduction. Data entry errors leading to card reprints decreased by 91%. Staff reported a 70% reduction in time spent on ID card administration, and student satisfaction with the process, measured via survey, increased from 28% to 85%. The study also identified key challenges, including initial resistance from staff accustomed to manual methods and the need for sustained electrical power and internet connectivity.</w:t>
      </w:r>
    </w:p>
    <w:p w14:paraId="784C0170" w14:textId="568A473B" w:rsidR="007B159F" w:rsidRDefault="007B159F" w:rsidP="00DD6111">
      <w:pPr>
        <w:pStyle w:val="ds-markdown-paragraph"/>
        <w:numPr>
          <w:ilvl w:val="0"/>
          <w:numId w:val="7"/>
        </w:numPr>
        <w:shd w:val="clear" w:color="auto" w:fill="FFFFFF"/>
        <w:spacing w:after="0" w:afterAutospacing="0" w:line="360" w:lineRule="auto"/>
        <w:jc w:val="both"/>
        <w:rPr>
          <w:color w:val="0F1115"/>
        </w:rPr>
      </w:pPr>
      <w:r w:rsidRPr="007B159F">
        <w:rPr>
          <w:rStyle w:val="Strong"/>
          <w:color w:val="0F1115"/>
        </w:rPr>
        <w:t>Implications for this Study:</w:t>
      </w:r>
      <w:r w:rsidRPr="007B159F">
        <w:rPr>
          <w:color w:val="0F1115"/>
        </w:rPr>
        <w:t xml:space="preserve"> This research provides direct empirical evidence from a comparable context that automation significantly enhances efficiency and accuracy. It validates the core problem statement of this project and highlights critical success factors, </w:t>
      </w:r>
      <w:r w:rsidRPr="007B159F">
        <w:rPr>
          <w:color w:val="0F1115"/>
        </w:rPr>
        <w:lastRenderedPageBreak/>
        <w:t>such as change management and infrastructure reliability, that must be addressed in the system design and implementation plan (Adebayo and Ogunleye, 2020).</w:t>
      </w:r>
    </w:p>
    <w:p w14:paraId="11DB9501" w14:textId="77777777" w:rsidR="00CF59FA" w:rsidRPr="00CF59FA" w:rsidRDefault="00CF59FA" w:rsidP="00CF59FA">
      <w:pPr>
        <w:pStyle w:val="ds-markdown-paragraph"/>
        <w:shd w:val="clear" w:color="auto" w:fill="FFFFFF"/>
        <w:spacing w:after="0" w:afterAutospacing="0" w:line="360" w:lineRule="auto"/>
        <w:jc w:val="both"/>
        <w:rPr>
          <w:color w:val="0F1115"/>
        </w:rPr>
      </w:pPr>
    </w:p>
    <w:p w14:paraId="51E0806B" w14:textId="77777777" w:rsidR="007B159F" w:rsidRPr="00CF59FA" w:rsidRDefault="007B159F" w:rsidP="00CF59FA">
      <w:r w:rsidRPr="00CF59FA">
        <w:rPr>
          <w:rStyle w:val="Strong"/>
          <w:color w:val="0F1115"/>
        </w:rPr>
        <w:t>Study 2: Efficacy of SMS Notification for Administrative Communication in Higher Education</w:t>
      </w:r>
    </w:p>
    <w:p w14:paraId="7E1116EB" w14:textId="77777777" w:rsidR="007B159F" w:rsidRDefault="007B159F" w:rsidP="007B159F">
      <w:pPr>
        <w:pStyle w:val="ds-markdown-paragraph"/>
        <w:shd w:val="clear" w:color="auto" w:fill="FFFFFF"/>
        <w:spacing w:before="240" w:beforeAutospacing="0" w:after="240" w:afterAutospacing="0" w:line="360" w:lineRule="auto"/>
        <w:jc w:val="both"/>
        <w:rPr>
          <w:color w:val="0F1115"/>
        </w:rPr>
      </w:pPr>
      <w:r w:rsidRPr="007B159F">
        <w:rPr>
          <w:rStyle w:val="Strong"/>
          <w:color w:val="0F1115"/>
        </w:rPr>
        <w:t>Researchers:</w:t>
      </w:r>
      <w:r w:rsidRPr="007B159F">
        <w:rPr>
          <w:color w:val="0F1115"/>
        </w:rPr>
        <w:t> Chukwu, M., and Eze, C. (2021).</w:t>
      </w:r>
    </w:p>
    <w:p w14:paraId="36AA6D03" w14:textId="77777777" w:rsidR="007B159F" w:rsidRDefault="007B159F" w:rsidP="007B159F">
      <w:pPr>
        <w:pStyle w:val="ds-markdown-paragraph"/>
        <w:shd w:val="clear" w:color="auto" w:fill="FFFFFF"/>
        <w:spacing w:before="240" w:beforeAutospacing="0" w:after="240" w:afterAutospacing="0" w:line="360" w:lineRule="auto"/>
        <w:jc w:val="both"/>
        <w:rPr>
          <w:rStyle w:val="Emphasis"/>
          <w:color w:val="0F1115"/>
        </w:rPr>
      </w:pPr>
      <w:r w:rsidRPr="007B159F">
        <w:rPr>
          <w:rStyle w:val="Strong"/>
          <w:color w:val="0F1115"/>
        </w:rPr>
        <w:t>Title:</w:t>
      </w:r>
      <w:r w:rsidRPr="007B159F">
        <w:rPr>
          <w:color w:val="0F1115"/>
        </w:rPr>
        <w:t> </w:t>
      </w:r>
      <w:r w:rsidRPr="007B159F">
        <w:rPr>
          <w:rStyle w:val="Emphasis"/>
          <w:color w:val="0F1115"/>
        </w:rPr>
        <w:t>Optimizing student engagement through automated SMS alerts: An experimental study on timeliness and response rates in a university setting.</w:t>
      </w:r>
    </w:p>
    <w:p w14:paraId="2CAB6E67" w14:textId="4324E2B5" w:rsidR="007B159F" w:rsidRPr="007B159F" w:rsidRDefault="007B159F" w:rsidP="007B159F">
      <w:pPr>
        <w:pStyle w:val="ds-markdown-paragraph"/>
        <w:shd w:val="clear" w:color="auto" w:fill="FFFFFF"/>
        <w:spacing w:before="240" w:beforeAutospacing="0" w:after="240" w:afterAutospacing="0" w:line="360" w:lineRule="auto"/>
        <w:jc w:val="both"/>
        <w:rPr>
          <w:color w:val="0F1115"/>
        </w:rPr>
      </w:pPr>
      <w:r w:rsidRPr="007B159F">
        <w:rPr>
          <w:rStyle w:val="Strong"/>
          <w:color w:val="0F1115"/>
        </w:rPr>
        <w:t>Journal:</w:t>
      </w:r>
      <w:r w:rsidRPr="007B159F">
        <w:rPr>
          <w:color w:val="0F1115"/>
        </w:rPr>
        <w:t> </w:t>
      </w:r>
      <w:r w:rsidRPr="007B159F">
        <w:rPr>
          <w:rStyle w:val="Emphasis"/>
          <w:color w:val="0F1115"/>
        </w:rPr>
        <w:t>Journal of Educational Technology Systems.</w:t>
      </w:r>
    </w:p>
    <w:p w14:paraId="47B71D9D" w14:textId="77777777" w:rsidR="007B159F" w:rsidRPr="007B159F" w:rsidRDefault="007B159F" w:rsidP="007B159F">
      <w:pPr>
        <w:pStyle w:val="ds-markdown-paragraph"/>
        <w:shd w:val="clear" w:color="auto" w:fill="FFFFFF"/>
        <w:spacing w:before="240" w:beforeAutospacing="0" w:after="240" w:afterAutospacing="0" w:line="360" w:lineRule="auto"/>
        <w:jc w:val="both"/>
        <w:rPr>
          <w:color w:val="0F1115"/>
        </w:rPr>
      </w:pPr>
      <w:r w:rsidRPr="007B159F">
        <w:rPr>
          <w:color w:val="0F1115"/>
        </w:rPr>
        <w:t>This experimental study investigated the effectiveness of SMS notifications for administrative communication compared to traditional notice boards and email. Over one academic semester, students in a target faculty were divided into three groups for a specific administrative announcement: one received an SMS alert, one was directed to check a physical notice board, and one received an email. Researchers measured the time-to-awareness and the subsequent action/compliance rate for each group.</w:t>
      </w:r>
    </w:p>
    <w:p w14:paraId="56F7F2B7" w14:textId="77777777" w:rsidR="007B159F" w:rsidRPr="007B159F" w:rsidRDefault="007B159F" w:rsidP="00DD6111">
      <w:pPr>
        <w:pStyle w:val="ds-markdown-paragraph"/>
        <w:numPr>
          <w:ilvl w:val="0"/>
          <w:numId w:val="8"/>
        </w:numPr>
        <w:shd w:val="clear" w:color="auto" w:fill="FFFFFF"/>
        <w:spacing w:after="0" w:afterAutospacing="0" w:line="360" w:lineRule="auto"/>
        <w:jc w:val="both"/>
        <w:rPr>
          <w:color w:val="0F1115"/>
        </w:rPr>
      </w:pPr>
      <w:r w:rsidRPr="007B159F">
        <w:rPr>
          <w:rStyle w:val="Strong"/>
          <w:color w:val="0F1115"/>
        </w:rPr>
        <w:t>Key Findings:</w:t>
      </w:r>
      <w:r w:rsidRPr="007B159F">
        <w:rPr>
          <w:color w:val="0F1115"/>
        </w:rPr>
        <w:t> The SMS group demonstrated awareness of the announcement within 15 minutes on average, with a 94% compliance rate. The email group averaged 48 hours to awareness with a 68% compliance rate. The notice board group had the poorest results, with an average awareness time of 5 days and only a 32% compliance rate. The study concluded that SMS was the most effective channel for time-sensitive administrative communication.</w:t>
      </w:r>
    </w:p>
    <w:p w14:paraId="012738CA" w14:textId="6A0654A8" w:rsidR="007B159F" w:rsidRDefault="007B159F" w:rsidP="00DD6111">
      <w:pPr>
        <w:pStyle w:val="ds-markdown-paragraph"/>
        <w:numPr>
          <w:ilvl w:val="0"/>
          <w:numId w:val="8"/>
        </w:numPr>
        <w:shd w:val="clear" w:color="auto" w:fill="FFFFFF"/>
        <w:spacing w:after="0" w:afterAutospacing="0" w:line="360" w:lineRule="auto"/>
        <w:jc w:val="both"/>
        <w:rPr>
          <w:color w:val="0F1115"/>
        </w:rPr>
      </w:pPr>
      <w:r w:rsidRPr="007B159F">
        <w:rPr>
          <w:rStyle w:val="Strong"/>
          <w:color w:val="0F1115"/>
        </w:rPr>
        <w:t>Implications for this Study:</w:t>
      </w:r>
      <w:r w:rsidRPr="007B159F">
        <w:rPr>
          <w:color w:val="0F1115"/>
        </w:rPr>
        <w:t> This study offers robust empirical support for integrating SMS as a primary notification channel within the proposed system. It justifies the technical and financial investment in an SMS API by demonstrating its superior effectiveness in driving timely student action, which is critical for steps like ID card collection (Chukwu and Eze, 2021).</w:t>
      </w:r>
    </w:p>
    <w:p w14:paraId="03DC1F44" w14:textId="77777777" w:rsidR="007B159F" w:rsidRPr="007B159F" w:rsidRDefault="007B159F" w:rsidP="007B159F">
      <w:pPr>
        <w:pStyle w:val="ds-markdown-paragraph"/>
        <w:shd w:val="clear" w:color="auto" w:fill="FFFFFF"/>
        <w:spacing w:after="0" w:afterAutospacing="0" w:line="360" w:lineRule="auto"/>
        <w:jc w:val="both"/>
        <w:rPr>
          <w:color w:val="0F1115"/>
        </w:rPr>
      </w:pPr>
    </w:p>
    <w:p w14:paraId="58BA5CD9" w14:textId="77777777" w:rsidR="007B159F" w:rsidRPr="00CF59FA" w:rsidRDefault="007B159F" w:rsidP="00CF59FA">
      <w:r w:rsidRPr="00CF59FA">
        <w:rPr>
          <w:rStyle w:val="Strong"/>
          <w:color w:val="0F1115"/>
        </w:rPr>
        <w:lastRenderedPageBreak/>
        <w:t>Study 3: Database-Driven vs. Standalone Systems for Student Data Management</w:t>
      </w:r>
    </w:p>
    <w:p w14:paraId="31B85AF4" w14:textId="77777777" w:rsidR="007B159F" w:rsidRDefault="007B159F" w:rsidP="007B159F">
      <w:pPr>
        <w:pStyle w:val="ds-markdown-paragraph"/>
        <w:shd w:val="clear" w:color="auto" w:fill="FFFFFF"/>
        <w:spacing w:before="240" w:beforeAutospacing="0" w:after="240" w:afterAutospacing="0" w:line="360" w:lineRule="auto"/>
        <w:jc w:val="both"/>
        <w:rPr>
          <w:color w:val="0F1115"/>
        </w:rPr>
      </w:pPr>
      <w:r w:rsidRPr="007B159F">
        <w:rPr>
          <w:rStyle w:val="Strong"/>
          <w:color w:val="0F1115"/>
        </w:rPr>
        <w:t>Researchers:</w:t>
      </w:r>
      <w:r w:rsidRPr="007B159F">
        <w:rPr>
          <w:color w:val="0F1115"/>
        </w:rPr>
        <w:t> Okonkwo, I., and Adeyemi, B. (2019).</w:t>
      </w:r>
    </w:p>
    <w:p w14:paraId="48D76F2D" w14:textId="77777777" w:rsidR="007B159F" w:rsidRDefault="007B159F" w:rsidP="007B159F">
      <w:pPr>
        <w:pStyle w:val="ds-markdown-paragraph"/>
        <w:shd w:val="clear" w:color="auto" w:fill="FFFFFF"/>
        <w:spacing w:before="240" w:beforeAutospacing="0" w:after="240" w:afterAutospacing="0" w:line="360" w:lineRule="auto"/>
        <w:jc w:val="both"/>
        <w:rPr>
          <w:rStyle w:val="Emphasis"/>
          <w:color w:val="0F1115"/>
        </w:rPr>
      </w:pPr>
      <w:r w:rsidRPr="007B159F">
        <w:rPr>
          <w:rStyle w:val="Strong"/>
          <w:color w:val="0F1115"/>
        </w:rPr>
        <w:t>Title:</w:t>
      </w:r>
      <w:r w:rsidRPr="007B159F">
        <w:rPr>
          <w:color w:val="0F1115"/>
        </w:rPr>
        <w:t> </w:t>
      </w:r>
      <w:r w:rsidRPr="007B159F">
        <w:rPr>
          <w:rStyle w:val="Emphasis"/>
          <w:color w:val="0F1115"/>
        </w:rPr>
        <w:t>A comparative analysis of integrated database and standalone software solutions for managing student records in tertiary institutions.</w:t>
      </w:r>
    </w:p>
    <w:p w14:paraId="0088C4E8" w14:textId="0BD0F2FC" w:rsidR="007B159F" w:rsidRPr="007B159F" w:rsidRDefault="007B159F" w:rsidP="007B159F">
      <w:pPr>
        <w:pStyle w:val="ds-markdown-paragraph"/>
        <w:shd w:val="clear" w:color="auto" w:fill="FFFFFF"/>
        <w:spacing w:before="240" w:beforeAutospacing="0" w:after="240" w:afterAutospacing="0" w:line="360" w:lineRule="auto"/>
        <w:jc w:val="both"/>
        <w:rPr>
          <w:color w:val="0F1115"/>
        </w:rPr>
      </w:pPr>
      <w:r w:rsidRPr="007B159F">
        <w:rPr>
          <w:rStyle w:val="Strong"/>
          <w:color w:val="0F1115"/>
        </w:rPr>
        <w:t>Journal:</w:t>
      </w:r>
      <w:r w:rsidRPr="007B159F">
        <w:rPr>
          <w:color w:val="0F1115"/>
        </w:rPr>
        <w:t> </w:t>
      </w:r>
      <w:r w:rsidRPr="007B159F">
        <w:rPr>
          <w:rStyle w:val="Emphasis"/>
          <w:color w:val="0F1115"/>
        </w:rPr>
        <w:t>International Journal of Database Management Systems.</w:t>
      </w:r>
    </w:p>
    <w:p w14:paraId="19F6AF95" w14:textId="77777777" w:rsidR="007B159F" w:rsidRPr="007B159F" w:rsidRDefault="007B159F" w:rsidP="007B159F">
      <w:pPr>
        <w:pStyle w:val="ds-markdown-paragraph"/>
        <w:shd w:val="clear" w:color="auto" w:fill="FFFFFF"/>
        <w:spacing w:before="240" w:beforeAutospacing="0" w:after="240" w:afterAutospacing="0" w:line="360" w:lineRule="auto"/>
        <w:jc w:val="both"/>
        <w:rPr>
          <w:color w:val="0F1115"/>
        </w:rPr>
      </w:pPr>
      <w:r w:rsidRPr="007B159F">
        <w:rPr>
          <w:color w:val="0F1115"/>
        </w:rPr>
        <w:t>This comparative study analyzed two different technological approaches to student data management at two similar polytechnics. One institution used a standalone, offline ID card software with manual data import/export. The other used a module within an integrated, web-based student information system (SIS). The researchers compared data consistency, reporting capability, and administrative overhead over two academic years.</w:t>
      </w:r>
    </w:p>
    <w:p w14:paraId="27BA9C8E" w14:textId="77777777" w:rsidR="007B159F" w:rsidRPr="007B159F" w:rsidRDefault="007B159F" w:rsidP="00DD6111">
      <w:pPr>
        <w:pStyle w:val="ds-markdown-paragraph"/>
        <w:numPr>
          <w:ilvl w:val="0"/>
          <w:numId w:val="9"/>
        </w:numPr>
        <w:shd w:val="clear" w:color="auto" w:fill="FFFFFF"/>
        <w:spacing w:after="0" w:afterAutospacing="0" w:line="360" w:lineRule="auto"/>
        <w:jc w:val="both"/>
        <w:rPr>
          <w:color w:val="0F1115"/>
        </w:rPr>
      </w:pPr>
      <w:r w:rsidRPr="007B159F">
        <w:rPr>
          <w:rStyle w:val="Strong"/>
          <w:color w:val="0F1115"/>
        </w:rPr>
        <w:t>Key Findings:</w:t>
      </w:r>
      <w:r w:rsidRPr="007B159F">
        <w:rPr>
          <w:color w:val="0F1115"/>
        </w:rPr>
        <w:t> The integrated SIS approach maintained 99.8% data consistency across different administrative functions (registration, ID cards, exams), while the standalone system showed a 12% discrepancy rate between its internal data and the central student registry. Furthermore, generating consolidated reports took minutes with the integrated system but hours of manual compilation with the standalone software. The integrated system also reduced data redundancy by 60%.</w:t>
      </w:r>
    </w:p>
    <w:p w14:paraId="2526185D" w14:textId="58C9DA28" w:rsidR="00CF59FA" w:rsidRDefault="007B159F" w:rsidP="00DD6111">
      <w:pPr>
        <w:pStyle w:val="ds-markdown-paragraph"/>
        <w:numPr>
          <w:ilvl w:val="0"/>
          <w:numId w:val="9"/>
        </w:numPr>
        <w:shd w:val="clear" w:color="auto" w:fill="FFFFFF"/>
        <w:spacing w:after="0" w:afterAutospacing="0" w:line="360" w:lineRule="auto"/>
        <w:jc w:val="both"/>
        <w:rPr>
          <w:color w:val="0F1115"/>
        </w:rPr>
      </w:pPr>
      <w:r w:rsidRPr="007B159F">
        <w:rPr>
          <w:rStyle w:val="Strong"/>
          <w:color w:val="0F1115"/>
        </w:rPr>
        <w:t>Implications for this Study:</w:t>
      </w:r>
      <w:r w:rsidRPr="007B159F">
        <w:rPr>
          <w:color w:val="0F1115"/>
        </w:rPr>
        <w:t> This research strongly argues for designing the proposed ID card system with a robust, normalized database at its core and with API capabilities for future integration. It demonstrates that a standalone system, while potentially easier to develop initially, creates long-term issues of data silos and administrative inefficiency that an integrated, database-driven approach avoids (Okonkwo and Adeyemi, 2019).</w:t>
      </w:r>
    </w:p>
    <w:p w14:paraId="52C31323" w14:textId="20C2010E" w:rsidR="00CF59FA" w:rsidRDefault="00CF59FA" w:rsidP="00CF59FA">
      <w:pPr>
        <w:pStyle w:val="ds-markdown-paragraph"/>
        <w:shd w:val="clear" w:color="auto" w:fill="FFFFFF"/>
        <w:spacing w:after="0" w:afterAutospacing="0" w:line="360" w:lineRule="auto"/>
        <w:jc w:val="both"/>
        <w:rPr>
          <w:color w:val="0F1115"/>
        </w:rPr>
      </w:pPr>
    </w:p>
    <w:p w14:paraId="4DAF39AC" w14:textId="56444F2E" w:rsidR="00CF59FA" w:rsidRDefault="00CF59FA" w:rsidP="00CF59FA">
      <w:pPr>
        <w:pStyle w:val="ds-markdown-paragraph"/>
        <w:shd w:val="clear" w:color="auto" w:fill="FFFFFF"/>
        <w:spacing w:after="0" w:afterAutospacing="0" w:line="360" w:lineRule="auto"/>
        <w:jc w:val="both"/>
        <w:rPr>
          <w:color w:val="0F1115"/>
        </w:rPr>
      </w:pPr>
    </w:p>
    <w:p w14:paraId="159E6D6F" w14:textId="79D8E701" w:rsidR="00CF59FA" w:rsidRDefault="00CF59FA" w:rsidP="00CF59FA">
      <w:pPr>
        <w:pStyle w:val="ds-markdown-paragraph"/>
        <w:shd w:val="clear" w:color="auto" w:fill="FFFFFF"/>
        <w:spacing w:after="0" w:afterAutospacing="0" w:line="360" w:lineRule="auto"/>
        <w:jc w:val="both"/>
        <w:rPr>
          <w:color w:val="0F1115"/>
        </w:rPr>
      </w:pPr>
    </w:p>
    <w:p w14:paraId="11230D99" w14:textId="77777777" w:rsidR="00CF59FA" w:rsidRPr="00CF59FA" w:rsidRDefault="00CF59FA" w:rsidP="00CF59FA">
      <w:pPr>
        <w:pStyle w:val="ds-markdown-paragraph"/>
        <w:shd w:val="clear" w:color="auto" w:fill="FFFFFF"/>
        <w:spacing w:after="0" w:afterAutospacing="0" w:line="360" w:lineRule="auto"/>
        <w:jc w:val="both"/>
        <w:rPr>
          <w:color w:val="0F1115"/>
        </w:rPr>
      </w:pPr>
    </w:p>
    <w:p w14:paraId="61015CE1" w14:textId="77777777" w:rsidR="007B159F" w:rsidRPr="00CF59FA" w:rsidRDefault="007B159F" w:rsidP="00CF59FA">
      <w:r w:rsidRPr="00CF59FA">
        <w:rPr>
          <w:rStyle w:val="Strong"/>
          <w:color w:val="0F1115"/>
        </w:rPr>
        <w:lastRenderedPageBreak/>
        <w:t>Study 4: User Acceptance and Design Factors in Administrative Portal Adoption</w:t>
      </w:r>
    </w:p>
    <w:p w14:paraId="02AF1000" w14:textId="77777777" w:rsidR="007B159F" w:rsidRDefault="007B159F" w:rsidP="007B159F">
      <w:pPr>
        <w:pStyle w:val="ds-markdown-paragraph"/>
        <w:shd w:val="clear" w:color="auto" w:fill="FFFFFF"/>
        <w:spacing w:before="240" w:beforeAutospacing="0" w:after="240" w:afterAutospacing="0" w:line="360" w:lineRule="auto"/>
        <w:jc w:val="both"/>
        <w:rPr>
          <w:color w:val="0F1115"/>
        </w:rPr>
      </w:pPr>
      <w:r w:rsidRPr="007B159F">
        <w:rPr>
          <w:rStyle w:val="Strong"/>
          <w:color w:val="0F1115"/>
        </w:rPr>
        <w:t>Researchers:</w:t>
      </w:r>
      <w:r w:rsidRPr="007B159F">
        <w:rPr>
          <w:color w:val="0F1115"/>
        </w:rPr>
        <w:t> Nwosu, K. (2022).</w:t>
      </w:r>
    </w:p>
    <w:p w14:paraId="0C54FC28" w14:textId="11058859" w:rsidR="007B159F" w:rsidRPr="007B159F" w:rsidRDefault="007B159F" w:rsidP="007B159F">
      <w:pPr>
        <w:pStyle w:val="ds-markdown-paragraph"/>
        <w:shd w:val="clear" w:color="auto" w:fill="FFFFFF"/>
        <w:spacing w:before="240" w:beforeAutospacing="0" w:after="240" w:afterAutospacing="0" w:line="360" w:lineRule="auto"/>
        <w:jc w:val="both"/>
        <w:rPr>
          <w:color w:val="0F1115"/>
        </w:rPr>
      </w:pPr>
      <w:r w:rsidRPr="007B159F">
        <w:rPr>
          <w:rStyle w:val="Strong"/>
          <w:color w:val="0F1115"/>
        </w:rPr>
        <w:t>Title:</w:t>
      </w:r>
      <w:r w:rsidRPr="007B159F">
        <w:rPr>
          <w:color w:val="0F1115"/>
        </w:rPr>
        <w:t xml:space="preserve"> *Predictors of successful adoption of student self-service portals: An application of the Extended Technology Acceptance Model (TAM2) in Nigerian </w:t>
      </w:r>
      <w:proofErr w:type="gramStart"/>
      <w:r w:rsidRPr="007B159F">
        <w:rPr>
          <w:color w:val="0F1115"/>
        </w:rPr>
        <w:t>universities.*</w:t>
      </w:r>
      <w:proofErr w:type="gramEnd"/>
      <w:r w:rsidRPr="007B159F">
        <w:rPr>
          <w:color w:val="0F1115"/>
        </w:rPr>
        <w:br/>
      </w:r>
      <w:r w:rsidRPr="007B159F">
        <w:rPr>
          <w:rStyle w:val="Strong"/>
          <w:color w:val="0F1115"/>
        </w:rPr>
        <w:t>Journal:</w:t>
      </w:r>
      <w:r w:rsidRPr="007B159F">
        <w:rPr>
          <w:color w:val="0F1115"/>
        </w:rPr>
        <w:t> </w:t>
      </w:r>
      <w:r w:rsidRPr="007B159F">
        <w:rPr>
          <w:rStyle w:val="Emphasis"/>
          <w:color w:val="0F1115"/>
        </w:rPr>
        <w:t>Computers in Human Behavior Reports.</w:t>
      </w:r>
    </w:p>
    <w:p w14:paraId="335A4AE5" w14:textId="77777777" w:rsidR="007B159F" w:rsidRPr="007B159F" w:rsidRDefault="007B159F" w:rsidP="007B159F">
      <w:pPr>
        <w:pStyle w:val="ds-markdown-paragraph"/>
        <w:shd w:val="clear" w:color="auto" w:fill="FFFFFF"/>
        <w:spacing w:before="240" w:beforeAutospacing="0" w:after="240" w:afterAutospacing="0" w:line="360" w:lineRule="auto"/>
        <w:jc w:val="both"/>
        <w:rPr>
          <w:color w:val="0F1115"/>
        </w:rPr>
      </w:pPr>
      <w:r w:rsidRPr="007B159F">
        <w:rPr>
          <w:color w:val="0F1115"/>
        </w:rPr>
        <w:t>This large-scale survey study applied the Extended Technology Acceptance Model (TAM2) to identify factors influencing student adoption of university self-service portals. Over 1,200 students from three universities responded to a validated instrument measuring perceived usefulness, ease of use, social influence, and quality of output (e.g., clarity of information, professionalism of generated documents).</w:t>
      </w:r>
    </w:p>
    <w:p w14:paraId="29F80E28" w14:textId="77777777" w:rsidR="007B159F" w:rsidRPr="007B159F" w:rsidRDefault="007B159F" w:rsidP="00DD6111">
      <w:pPr>
        <w:pStyle w:val="ds-markdown-paragraph"/>
        <w:numPr>
          <w:ilvl w:val="0"/>
          <w:numId w:val="10"/>
        </w:numPr>
        <w:shd w:val="clear" w:color="auto" w:fill="FFFFFF"/>
        <w:spacing w:after="0" w:afterAutospacing="0" w:line="360" w:lineRule="auto"/>
        <w:jc w:val="both"/>
        <w:rPr>
          <w:color w:val="0F1115"/>
        </w:rPr>
      </w:pPr>
      <w:r w:rsidRPr="007B159F">
        <w:rPr>
          <w:rStyle w:val="Strong"/>
          <w:color w:val="0F1115"/>
        </w:rPr>
        <w:t>Key Findings:</w:t>
      </w:r>
      <w:r w:rsidRPr="007B159F">
        <w:rPr>
          <w:color w:val="0F1115"/>
        </w:rPr>
        <w:t> While ease of use was important, </w:t>
      </w:r>
      <w:r w:rsidRPr="007B159F">
        <w:rPr>
          <w:rStyle w:val="Emphasis"/>
          <w:color w:val="0F1115"/>
        </w:rPr>
        <w:t>perceived usefulness</w:t>
      </w:r>
      <w:r w:rsidRPr="007B159F">
        <w:rPr>
          <w:color w:val="0F1115"/>
        </w:rPr>
        <w:t> and </w:t>
      </w:r>
      <w:r w:rsidRPr="007B159F">
        <w:rPr>
          <w:rStyle w:val="Emphasis"/>
          <w:color w:val="0F1115"/>
        </w:rPr>
        <w:t>output quality</w:t>
      </w:r>
      <w:r w:rsidRPr="007B159F">
        <w:rPr>
          <w:color w:val="0F1115"/>
        </w:rPr>
        <w:t> were the strongest direct predictors of intention to use and satisfaction. Students specifically valued portals that provided clear status updates, professional-looking outputs (like digital receipts or ID cards), and saved them time by eliminating physical queues. The study found that a poorly designed interface directly undermined perceived usefulness, regardless of the system's backend functionality.</w:t>
      </w:r>
    </w:p>
    <w:p w14:paraId="2C43DBA4" w14:textId="46D302FD" w:rsidR="007B159F" w:rsidRDefault="007B159F" w:rsidP="00DD6111">
      <w:pPr>
        <w:pStyle w:val="ds-markdown-paragraph"/>
        <w:numPr>
          <w:ilvl w:val="0"/>
          <w:numId w:val="10"/>
        </w:numPr>
        <w:shd w:val="clear" w:color="auto" w:fill="FFFFFF"/>
        <w:spacing w:after="0" w:afterAutospacing="0" w:line="360" w:lineRule="auto"/>
        <w:jc w:val="both"/>
        <w:rPr>
          <w:color w:val="0F1115"/>
        </w:rPr>
      </w:pPr>
      <w:r w:rsidRPr="007B159F">
        <w:rPr>
          <w:rStyle w:val="Strong"/>
          <w:color w:val="0F1115"/>
        </w:rPr>
        <w:t>Implications for this Study:</w:t>
      </w:r>
      <w:r w:rsidRPr="007B159F">
        <w:rPr>
          <w:color w:val="0F1115"/>
        </w:rPr>
        <w:t> This empirical work directly supports the application of TAM in this project's theoretical framework. It provides specific guidance for system design: the student portal must not only be easy to navigate but must also clearly communicate its value (usefulness) by providing real-time status tracking and ensure the process yields a high-quality result (a correct, professional ID card) (Nwosu, 2022).</w:t>
      </w:r>
    </w:p>
    <w:p w14:paraId="28268518" w14:textId="68CCB3BF" w:rsidR="007B159F" w:rsidRDefault="007B159F" w:rsidP="007B159F">
      <w:pPr>
        <w:pStyle w:val="ds-markdown-paragraph"/>
        <w:shd w:val="clear" w:color="auto" w:fill="FFFFFF"/>
        <w:spacing w:after="0" w:afterAutospacing="0" w:line="360" w:lineRule="auto"/>
        <w:jc w:val="both"/>
        <w:rPr>
          <w:color w:val="0F1115"/>
        </w:rPr>
      </w:pPr>
    </w:p>
    <w:p w14:paraId="101891E9" w14:textId="04491B97" w:rsidR="007B159F" w:rsidRDefault="007B159F" w:rsidP="007B159F">
      <w:pPr>
        <w:pStyle w:val="ds-markdown-paragraph"/>
        <w:shd w:val="clear" w:color="auto" w:fill="FFFFFF"/>
        <w:spacing w:after="0" w:afterAutospacing="0" w:line="360" w:lineRule="auto"/>
        <w:jc w:val="both"/>
        <w:rPr>
          <w:color w:val="0F1115"/>
        </w:rPr>
      </w:pPr>
    </w:p>
    <w:p w14:paraId="03B425F5" w14:textId="3120E107" w:rsidR="00CF59FA" w:rsidRDefault="00CF59FA" w:rsidP="007B159F">
      <w:pPr>
        <w:pStyle w:val="ds-markdown-paragraph"/>
        <w:shd w:val="clear" w:color="auto" w:fill="FFFFFF"/>
        <w:spacing w:after="0" w:afterAutospacing="0" w:line="360" w:lineRule="auto"/>
        <w:jc w:val="both"/>
        <w:rPr>
          <w:color w:val="0F1115"/>
        </w:rPr>
      </w:pPr>
    </w:p>
    <w:p w14:paraId="556585C9" w14:textId="77777777" w:rsidR="00CF59FA" w:rsidRDefault="00CF59FA" w:rsidP="007B159F">
      <w:pPr>
        <w:pStyle w:val="ds-markdown-paragraph"/>
        <w:shd w:val="clear" w:color="auto" w:fill="FFFFFF"/>
        <w:spacing w:after="0" w:afterAutospacing="0" w:line="360" w:lineRule="auto"/>
        <w:jc w:val="both"/>
        <w:rPr>
          <w:color w:val="0F1115"/>
        </w:rPr>
      </w:pPr>
    </w:p>
    <w:p w14:paraId="05EBAA9D" w14:textId="77777777" w:rsidR="007B159F" w:rsidRPr="007B159F" w:rsidRDefault="007B159F" w:rsidP="007B159F">
      <w:pPr>
        <w:pStyle w:val="ds-markdown-paragraph"/>
        <w:shd w:val="clear" w:color="auto" w:fill="FFFFFF"/>
        <w:spacing w:after="0" w:afterAutospacing="0" w:line="360" w:lineRule="auto"/>
        <w:jc w:val="both"/>
        <w:rPr>
          <w:color w:val="0F1115"/>
        </w:rPr>
      </w:pPr>
    </w:p>
    <w:p w14:paraId="424DE484" w14:textId="77777777" w:rsidR="007B159F" w:rsidRPr="00CF59FA" w:rsidRDefault="007B159F" w:rsidP="00CF59FA">
      <w:r w:rsidRPr="00CF59FA">
        <w:rPr>
          <w:rStyle w:val="Strong"/>
          <w:color w:val="0F1115"/>
        </w:rPr>
        <w:t>Study 5: Workflow Automation Impact on Administrative Staff Productivity</w:t>
      </w:r>
    </w:p>
    <w:p w14:paraId="0E542C6E" w14:textId="77777777" w:rsidR="007B159F" w:rsidRDefault="007B159F" w:rsidP="007B159F">
      <w:pPr>
        <w:pStyle w:val="ds-markdown-paragraph"/>
        <w:shd w:val="clear" w:color="auto" w:fill="FFFFFF"/>
        <w:spacing w:before="240" w:beforeAutospacing="0" w:after="240" w:afterAutospacing="0" w:line="360" w:lineRule="auto"/>
        <w:jc w:val="both"/>
        <w:rPr>
          <w:color w:val="0F1115"/>
        </w:rPr>
      </w:pPr>
      <w:r w:rsidRPr="007B159F">
        <w:rPr>
          <w:rStyle w:val="Strong"/>
          <w:color w:val="0F1115"/>
        </w:rPr>
        <w:t>Researchers:</w:t>
      </w:r>
      <w:r w:rsidRPr="007B159F">
        <w:rPr>
          <w:color w:val="0F1115"/>
        </w:rPr>
        <w:t> Bello, T., and Williams, P. (2023).</w:t>
      </w:r>
    </w:p>
    <w:p w14:paraId="217D5D8F" w14:textId="77777777" w:rsidR="007B159F" w:rsidRDefault="007B159F" w:rsidP="007B159F">
      <w:pPr>
        <w:pStyle w:val="ds-markdown-paragraph"/>
        <w:shd w:val="clear" w:color="auto" w:fill="FFFFFF"/>
        <w:spacing w:before="240" w:beforeAutospacing="0" w:after="240" w:afterAutospacing="0" w:line="360" w:lineRule="auto"/>
        <w:jc w:val="both"/>
        <w:rPr>
          <w:rStyle w:val="Emphasis"/>
          <w:color w:val="0F1115"/>
        </w:rPr>
      </w:pPr>
      <w:r w:rsidRPr="007B159F">
        <w:rPr>
          <w:rStyle w:val="Strong"/>
          <w:color w:val="0F1115"/>
        </w:rPr>
        <w:t>Title:</w:t>
      </w:r>
      <w:r w:rsidRPr="007B159F">
        <w:rPr>
          <w:color w:val="0F1115"/>
        </w:rPr>
        <w:t> </w:t>
      </w:r>
      <w:r w:rsidRPr="007B159F">
        <w:rPr>
          <w:rStyle w:val="Emphasis"/>
          <w:color w:val="0F1115"/>
        </w:rPr>
        <w:t>Measuring the productivity gains from workflow automation in university registry departments: A time-motion study.</w:t>
      </w:r>
    </w:p>
    <w:p w14:paraId="41446FCC" w14:textId="617B009A" w:rsidR="007B159F" w:rsidRPr="007B159F" w:rsidRDefault="007B159F" w:rsidP="007B159F">
      <w:pPr>
        <w:pStyle w:val="ds-markdown-paragraph"/>
        <w:shd w:val="clear" w:color="auto" w:fill="FFFFFF"/>
        <w:spacing w:before="240" w:beforeAutospacing="0" w:after="240" w:afterAutospacing="0" w:line="360" w:lineRule="auto"/>
        <w:jc w:val="both"/>
        <w:rPr>
          <w:color w:val="0F1115"/>
        </w:rPr>
      </w:pPr>
      <w:r w:rsidRPr="007B159F">
        <w:rPr>
          <w:rStyle w:val="Strong"/>
          <w:color w:val="0F1115"/>
        </w:rPr>
        <w:t>Journal:</w:t>
      </w:r>
      <w:r w:rsidRPr="007B159F">
        <w:rPr>
          <w:color w:val="0F1115"/>
        </w:rPr>
        <w:t> </w:t>
      </w:r>
      <w:r w:rsidRPr="007B159F">
        <w:rPr>
          <w:rStyle w:val="Emphasis"/>
          <w:color w:val="0F1115"/>
        </w:rPr>
        <w:t>Journal of Higher Education Policy and Management.</w:t>
      </w:r>
    </w:p>
    <w:p w14:paraId="7981C8C3" w14:textId="77777777" w:rsidR="007B159F" w:rsidRPr="007B159F" w:rsidRDefault="007B159F" w:rsidP="007B159F">
      <w:pPr>
        <w:pStyle w:val="ds-markdown-paragraph"/>
        <w:shd w:val="clear" w:color="auto" w:fill="FFFFFF"/>
        <w:spacing w:before="240" w:beforeAutospacing="0" w:after="240" w:afterAutospacing="0" w:line="360" w:lineRule="auto"/>
        <w:jc w:val="both"/>
        <w:rPr>
          <w:color w:val="0F1115"/>
        </w:rPr>
      </w:pPr>
      <w:r w:rsidRPr="007B159F">
        <w:rPr>
          <w:color w:val="0F1115"/>
        </w:rPr>
        <w:t>This time-motion study quantitatively measured the impact of introducing a workflow automation system for certificate processing in a university registry. Researchers tracked staff activities and time allocation for specific tasks before automation and six months after implementation using activity logs and direct observation.</w:t>
      </w:r>
    </w:p>
    <w:p w14:paraId="02FFD103" w14:textId="77777777" w:rsidR="007B159F" w:rsidRPr="007B159F" w:rsidRDefault="007B159F" w:rsidP="00DD6111">
      <w:pPr>
        <w:pStyle w:val="ds-markdown-paragraph"/>
        <w:numPr>
          <w:ilvl w:val="0"/>
          <w:numId w:val="11"/>
        </w:numPr>
        <w:shd w:val="clear" w:color="auto" w:fill="FFFFFF"/>
        <w:spacing w:after="0" w:afterAutospacing="0" w:line="360" w:lineRule="auto"/>
        <w:jc w:val="both"/>
        <w:rPr>
          <w:color w:val="0F1115"/>
        </w:rPr>
      </w:pPr>
      <w:r w:rsidRPr="007B159F">
        <w:rPr>
          <w:rStyle w:val="Strong"/>
          <w:color w:val="0F1115"/>
        </w:rPr>
        <w:t>Key Findings:</w:t>
      </w:r>
      <w:r w:rsidRPr="007B159F">
        <w:rPr>
          <w:color w:val="0F1115"/>
        </w:rPr>
        <w:t> Automation reduced the average hands-on time staff spent on the target process by 65%. More significantly, it reduced process "waiting time" or idle periods between steps by 80%. This allowed staff to reallocate an average of 15 hours per week to more complex, value-added tasks like student support and data analysis. Error rates due to task handoff omissions fell to zero.</w:t>
      </w:r>
    </w:p>
    <w:p w14:paraId="2B02106C" w14:textId="3CFCFC96" w:rsidR="007B159F" w:rsidRDefault="007B159F" w:rsidP="00DD6111">
      <w:pPr>
        <w:pStyle w:val="ds-markdown-paragraph"/>
        <w:numPr>
          <w:ilvl w:val="0"/>
          <w:numId w:val="11"/>
        </w:numPr>
        <w:shd w:val="clear" w:color="auto" w:fill="FFFFFF"/>
        <w:spacing w:after="0" w:afterAutospacing="0" w:line="360" w:lineRule="auto"/>
        <w:jc w:val="both"/>
        <w:rPr>
          <w:color w:val="0F1115"/>
        </w:rPr>
      </w:pPr>
      <w:r w:rsidRPr="007B159F">
        <w:rPr>
          <w:rStyle w:val="Strong"/>
          <w:color w:val="0F1115"/>
        </w:rPr>
        <w:t>Implications for this Study:</w:t>
      </w:r>
      <w:r w:rsidRPr="007B159F">
        <w:rPr>
          <w:color w:val="0F1115"/>
        </w:rPr>
        <w:t xml:space="preserve"> This study provides empirical evidence for the economic and operational significance of workflow automation. For the ID card system, it validates </w:t>
      </w:r>
      <w:proofErr w:type="gramStart"/>
      <w:r w:rsidRPr="007B159F">
        <w:rPr>
          <w:color w:val="0F1115"/>
        </w:rPr>
        <w:t>that benefits</w:t>
      </w:r>
      <w:proofErr w:type="gramEnd"/>
      <w:r w:rsidRPr="007B159F">
        <w:rPr>
          <w:color w:val="0F1115"/>
        </w:rPr>
        <w:t xml:space="preserve"> extend beyond speed to include improved resource allocation, job satisfaction, and process reliability. It underscores the importance of designing the system to manage the entire workflow sequence, not just the start and end points (Bello and Williams, 2023).</w:t>
      </w:r>
    </w:p>
    <w:p w14:paraId="5072DF22" w14:textId="77777777" w:rsidR="007B159F" w:rsidRPr="007B159F" w:rsidRDefault="007B159F" w:rsidP="007B159F">
      <w:pPr>
        <w:pStyle w:val="ds-markdown-paragraph"/>
        <w:shd w:val="clear" w:color="auto" w:fill="FFFFFF"/>
        <w:spacing w:after="0" w:afterAutospacing="0" w:line="360" w:lineRule="auto"/>
        <w:jc w:val="both"/>
        <w:rPr>
          <w:color w:val="0F1115"/>
        </w:rPr>
      </w:pPr>
    </w:p>
    <w:p w14:paraId="3119ACCA" w14:textId="77777777" w:rsidR="00515A80" w:rsidRPr="00CF59FA" w:rsidRDefault="0086496C" w:rsidP="00CF59FA">
      <w:pPr>
        <w:pStyle w:val="Heading3"/>
      </w:pPr>
      <w:r w:rsidRPr="00CF59FA">
        <w:rPr>
          <w:rStyle w:val="Strong"/>
          <w:b/>
          <w:bCs w:val="0"/>
        </w:rPr>
        <w:t>2.4 SUMMARY AND RESEARCH GAPS</w:t>
      </w:r>
    </w:p>
    <w:p w14:paraId="2190A99B" w14:textId="77777777" w:rsidR="007B159F" w:rsidRPr="007B159F" w:rsidRDefault="007B159F" w:rsidP="00CF59FA">
      <w:pPr>
        <w:pStyle w:val="Heading4"/>
      </w:pPr>
      <w:bookmarkStart w:id="7" w:name="_Toc31699"/>
      <w:r w:rsidRPr="007B159F">
        <w:rPr>
          <w:rStyle w:val="Strong"/>
          <w:b/>
          <w:bCs w:val="0"/>
        </w:rPr>
        <w:t>2.4.1 Summary of the Literature Review</w:t>
      </w:r>
    </w:p>
    <w:p w14:paraId="45C7575B" w14:textId="77777777" w:rsidR="007B159F" w:rsidRPr="007B159F" w:rsidRDefault="007B159F" w:rsidP="007B159F">
      <w:pPr>
        <w:pStyle w:val="ds-markdown-paragraph"/>
        <w:shd w:val="clear" w:color="auto" w:fill="FFFFFF"/>
        <w:spacing w:before="240" w:beforeAutospacing="0" w:after="240" w:afterAutospacing="0" w:line="360" w:lineRule="auto"/>
        <w:jc w:val="both"/>
        <w:rPr>
          <w:color w:val="0F1115"/>
        </w:rPr>
      </w:pPr>
      <w:r w:rsidRPr="007B159F">
        <w:rPr>
          <w:color w:val="0F1115"/>
        </w:rPr>
        <w:t xml:space="preserve">The conceptual and empirical review of literature reveals a well-established, multidisciplinary foundation for the development of automated administrative systems in educational institutions. The conceptual review established key technological pillars, beginning with Student Information Management Systems (SIMS) as the foundational infrastructure for integrated data management </w:t>
      </w:r>
      <w:r w:rsidRPr="007B159F">
        <w:rPr>
          <w:color w:val="0F1115"/>
        </w:rPr>
        <w:lastRenderedPageBreak/>
        <w:t>(Johnson et al., 2019), and specialized Automated ID Card Generation Systems that optimize production workflows (Chen et al., 2018). The critical role of Notification and Alert Systems in bridging information gaps was highlighted by Williams et al. (2020), while robust Database Design principles (Singh et al., 2019) and scalable Web Application Architecture (Martinez et al., 2021) were identified as essential for system reliability and accessibility. The review further encompassed Workflow Automation frameworks (Zhang et al., 2020), Integration Technologies (Thompson et al., 2022), User Acceptance models (Johnson et al., 2023), Data Quality Management strategies (Okafor et al., 2022), and rigorous System Testing methodologies (Williams et al., 2024), collectively providing a comprehensive blueprint for system development.</w:t>
      </w:r>
    </w:p>
    <w:p w14:paraId="0B6F12CE" w14:textId="77777777" w:rsidR="007B159F" w:rsidRPr="007B159F" w:rsidRDefault="007B159F" w:rsidP="007B159F">
      <w:pPr>
        <w:pStyle w:val="ds-markdown-paragraph"/>
        <w:shd w:val="clear" w:color="auto" w:fill="FFFFFF"/>
        <w:spacing w:before="240" w:beforeAutospacing="0" w:after="240" w:afterAutospacing="0" w:line="360" w:lineRule="auto"/>
        <w:jc w:val="both"/>
        <w:rPr>
          <w:color w:val="0F1115"/>
        </w:rPr>
      </w:pPr>
      <w:r w:rsidRPr="007B159F">
        <w:rPr>
          <w:color w:val="0F1115"/>
        </w:rPr>
        <w:t>The theoretical framework synthesizes this knowledge through the integrative lens of the Technology Acceptance Model (TAM), the Software Development Life Cycle (SDLC), and Database Normalization Theory, establishing a balanced approach that addresses user adoption, methodological development, and data integrity simultaneously. Empirically, studies from comparable contexts provide strong validation. Research demonstrates that automation significantly reduces processing times and errors (Adebayo and Ogunleye, 2020), SMS is highly effective for administrative communication (Chukwu and Eze, 2021), and integrated database architectures prevent data silos (Okonkwo and Adeyemi, 2019). Furthermore, evidence confirms that user-centric design focused on perceived usefulness drives adoption (Nwosu, 2022), and workflow automation yields substantial productivity gains for staff (Bello and Williams, 2023). The collective evidence underscores that a successful automated ID card system is not merely a collection of features but a carefully engineered solution that must be technologically sound, human-centered, and process-efficient.</w:t>
      </w:r>
    </w:p>
    <w:p w14:paraId="3F312D05" w14:textId="77777777" w:rsidR="007B159F" w:rsidRPr="007B159F" w:rsidRDefault="007B159F" w:rsidP="00CF59FA">
      <w:pPr>
        <w:pStyle w:val="Heading4"/>
      </w:pPr>
      <w:r w:rsidRPr="007B159F">
        <w:rPr>
          <w:rStyle w:val="Strong"/>
          <w:b/>
          <w:bCs w:val="0"/>
        </w:rPr>
        <w:t>2.4.2 Identified Research Gaps</w:t>
      </w:r>
    </w:p>
    <w:p w14:paraId="5C98FDE5" w14:textId="77777777" w:rsidR="007B159F" w:rsidRPr="007B159F" w:rsidRDefault="007B159F" w:rsidP="007B159F">
      <w:pPr>
        <w:pStyle w:val="ds-markdown-paragraph"/>
        <w:shd w:val="clear" w:color="auto" w:fill="FFFFFF"/>
        <w:spacing w:before="240" w:beforeAutospacing="0" w:after="240" w:afterAutospacing="0" w:line="360" w:lineRule="auto"/>
        <w:jc w:val="both"/>
        <w:rPr>
          <w:color w:val="0F1115"/>
        </w:rPr>
      </w:pPr>
      <w:r w:rsidRPr="007B159F">
        <w:rPr>
          <w:color w:val="0F1115"/>
        </w:rPr>
        <w:t>Despite the comprehensive body of knowledge, the review identifies several critical gaps that this study aims to address, particularly within the Nigerian tertiary education context.</w:t>
      </w:r>
    </w:p>
    <w:p w14:paraId="7451154D" w14:textId="77777777" w:rsidR="007B159F" w:rsidRPr="007B159F" w:rsidRDefault="007B159F" w:rsidP="00DD6111">
      <w:pPr>
        <w:pStyle w:val="ds-markdown-paragraph"/>
        <w:numPr>
          <w:ilvl w:val="0"/>
          <w:numId w:val="12"/>
        </w:numPr>
        <w:shd w:val="clear" w:color="auto" w:fill="FFFFFF"/>
        <w:spacing w:after="0" w:afterAutospacing="0" w:line="360" w:lineRule="auto"/>
        <w:jc w:val="both"/>
        <w:rPr>
          <w:color w:val="0F1115"/>
        </w:rPr>
      </w:pPr>
      <w:r w:rsidRPr="007B159F">
        <w:rPr>
          <w:rStyle w:val="Strong"/>
          <w:color w:val="0F1115"/>
        </w:rPr>
        <w:t>The Context-Specific Implementation Gap:</w:t>
      </w:r>
      <w:r w:rsidRPr="007B159F">
        <w:rPr>
          <w:color w:val="0F1115"/>
        </w:rPr>
        <w:t> While empirical studies like Adebayo and Ogunleye (2020) provide valuable case studies, there is a scarcity of detailed, publicly available documentation on the </w:t>
      </w:r>
      <w:r w:rsidRPr="007B159F">
        <w:rPr>
          <w:rStyle w:val="Strong"/>
          <w:color w:val="0F1115"/>
        </w:rPr>
        <w:t>complete system architecture, database schema, and source code</w:t>
      </w:r>
      <w:r w:rsidRPr="007B159F">
        <w:rPr>
          <w:color w:val="0F1115"/>
        </w:rPr>
        <w:t xml:space="preserve"> for automated ID card systems specifically designed for the constraints and </w:t>
      </w:r>
      <w:r w:rsidRPr="007B159F">
        <w:rPr>
          <w:color w:val="0F1115"/>
        </w:rPr>
        <w:lastRenderedPageBreak/>
        <w:t>opportunities of the Nigerian university environment (e.g., intermittent power, variable internet connectivity, specific academic workflows). The literature often reports outcomes but lacks the granular technical blueprints that can guide replication or adaptation.</w:t>
      </w:r>
    </w:p>
    <w:p w14:paraId="65AB2661" w14:textId="77777777" w:rsidR="007B159F" w:rsidRPr="007B159F" w:rsidRDefault="007B159F" w:rsidP="00DD6111">
      <w:pPr>
        <w:pStyle w:val="ds-markdown-paragraph"/>
        <w:numPr>
          <w:ilvl w:val="0"/>
          <w:numId w:val="12"/>
        </w:numPr>
        <w:shd w:val="clear" w:color="auto" w:fill="FFFFFF"/>
        <w:spacing w:after="0" w:afterAutospacing="0" w:line="360" w:lineRule="auto"/>
        <w:jc w:val="both"/>
        <w:rPr>
          <w:color w:val="0F1115"/>
        </w:rPr>
      </w:pPr>
      <w:r w:rsidRPr="007B159F">
        <w:rPr>
          <w:rStyle w:val="Strong"/>
          <w:color w:val="0F1115"/>
        </w:rPr>
        <w:t>The Holistic Workflow Integration Gap:</w:t>
      </w:r>
      <w:r w:rsidRPr="007B159F">
        <w:rPr>
          <w:color w:val="0F1115"/>
        </w:rPr>
        <w:t> Existing research tends to focus on isolated components—either the card production technology (Chen et al., 2018), the notification system (Williams et al., 2020), or the database (Singh et al., 2019). A significant gap exists in studies that detail the </w:t>
      </w:r>
      <w:r w:rsidRPr="007B159F">
        <w:rPr>
          <w:rStyle w:val="Strong"/>
          <w:color w:val="0F1115"/>
        </w:rPr>
        <w:t>design and implementation of a fully integrated system</w:t>
      </w:r>
      <w:r w:rsidRPr="007B159F">
        <w:rPr>
          <w:color w:val="0F1115"/>
        </w:rPr>
        <w:t> that seamlessly connects the online student portal, the administrative backend, the batching engine, and the notification module into a single, cohesive workflow. The literature lacks end-to-end models that demonstrate how these components interact in real-time.</w:t>
      </w:r>
    </w:p>
    <w:p w14:paraId="71EC375E" w14:textId="77777777" w:rsidR="007B159F" w:rsidRPr="007B159F" w:rsidRDefault="007B159F" w:rsidP="00DD6111">
      <w:pPr>
        <w:pStyle w:val="ds-markdown-paragraph"/>
        <w:numPr>
          <w:ilvl w:val="0"/>
          <w:numId w:val="12"/>
        </w:numPr>
        <w:shd w:val="clear" w:color="auto" w:fill="FFFFFF"/>
        <w:spacing w:after="0" w:afterAutospacing="0" w:line="360" w:lineRule="auto"/>
        <w:jc w:val="both"/>
        <w:rPr>
          <w:color w:val="0F1115"/>
        </w:rPr>
      </w:pPr>
      <w:r w:rsidRPr="007B159F">
        <w:rPr>
          <w:rStyle w:val="Strong"/>
          <w:color w:val="0F1115"/>
        </w:rPr>
        <w:t>The Cost-Benefit and Sustainability Analysis Gap:</w:t>
      </w:r>
      <w:r w:rsidRPr="007B159F">
        <w:rPr>
          <w:color w:val="0F1115"/>
        </w:rPr>
        <w:t> Although studies note efficiency gains, there is limited empirical research providing a detailed </w:t>
      </w:r>
      <w:r w:rsidRPr="007B159F">
        <w:rPr>
          <w:rStyle w:val="Strong"/>
          <w:color w:val="0F1115"/>
        </w:rPr>
        <w:t>cost-benefit analysis or Total Cost of Ownership (TCO) model</w:t>
      </w:r>
      <w:r w:rsidRPr="007B159F">
        <w:rPr>
          <w:color w:val="0F1115"/>
        </w:rPr>
        <w:t> for such systems in resource-constrained institutions. Gaps exist in understanding the long-term sustainability, maintenance requirements, and scalability of in-house developed solutions versus commercial off-the-shelf products within the specific economic context of Nigerian public universities.</w:t>
      </w:r>
    </w:p>
    <w:p w14:paraId="0E151314" w14:textId="77777777" w:rsidR="007B159F" w:rsidRPr="007B159F" w:rsidRDefault="007B159F" w:rsidP="00DD6111">
      <w:pPr>
        <w:pStyle w:val="ds-markdown-paragraph"/>
        <w:numPr>
          <w:ilvl w:val="0"/>
          <w:numId w:val="12"/>
        </w:numPr>
        <w:shd w:val="clear" w:color="auto" w:fill="FFFFFF"/>
        <w:spacing w:after="0" w:afterAutospacing="0" w:line="360" w:lineRule="auto"/>
        <w:jc w:val="both"/>
        <w:rPr>
          <w:color w:val="0F1115"/>
        </w:rPr>
      </w:pPr>
      <w:r w:rsidRPr="007B159F">
        <w:rPr>
          <w:rStyle w:val="Strong"/>
          <w:color w:val="0F1115"/>
        </w:rPr>
        <w:t>The Advanced Feature Gap for Future-Proofing:</w:t>
      </w:r>
      <w:r w:rsidRPr="007B159F">
        <w:rPr>
          <w:color w:val="0F1115"/>
        </w:rPr>
        <w:t> Current systems documented in the literature focus on core functionalities. There is a gap in exploring the architectural readiness for </w:t>
      </w:r>
      <w:r w:rsidRPr="007B159F">
        <w:rPr>
          <w:rStyle w:val="Strong"/>
          <w:color w:val="0F1115"/>
        </w:rPr>
        <w:t>integrating advanced, forward-looking features</w:t>
      </w:r>
      <w:r w:rsidRPr="007B159F">
        <w:rPr>
          <w:color w:val="0F1115"/>
        </w:rPr>
        <w:t> such as QR code/digital ID integration, biometric linkage for attendance and access control, real-time analytics dashboards for administrators, or blockchain-based credential verification. The literature offers little guidance on designing systems with extensibility in mind from the outset.</w:t>
      </w:r>
    </w:p>
    <w:p w14:paraId="5989988B" w14:textId="77777777" w:rsidR="007B159F" w:rsidRPr="007B159F" w:rsidRDefault="007B159F" w:rsidP="00DD6111">
      <w:pPr>
        <w:pStyle w:val="ds-markdown-paragraph"/>
        <w:numPr>
          <w:ilvl w:val="0"/>
          <w:numId w:val="12"/>
        </w:numPr>
        <w:shd w:val="clear" w:color="auto" w:fill="FFFFFF"/>
        <w:spacing w:after="0" w:afterAutospacing="0" w:line="360" w:lineRule="auto"/>
        <w:jc w:val="both"/>
        <w:rPr>
          <w:color w:val="0F1115"/>
        </w:rPr>
      </w:pPr>
      <w:r w:rsidRPr="007B159F">
        <w:rPr>
          <w:rStyle w:val="Strong"/>
          <w:color w:val="0F1115"/>
        </w:rPr>
        <w:t>The Open-Source and Collaborative Development Gap:</w:t>
      </w:r>
      <w:r w:rsidRPr="007B159F">
        <w:rPr>
          <w:color w:val="0F1115"/>
        </w:rPr>
        <w:t> The reviewed literature reveals a predominance of proprietary, commercial systems or bespoke institutional projects. A notable gap exists in the development and documentation of </w:t>
      </w:r>
      <w:r w:rsidRPr="007B159F">
        <w:rPr>
          <w:rStyle w:val="Strong"/>
          <w:color w:val="0F1115"/>
        </w:rPr>
        <w:t>modular, open-source frameworks</w:t>
      </w:r>
      <w:r w:rsidRPr="007B159F">
        <w:rPr>
          <w:color w:val="0F1115"/>
        </w:rPr>
        <w:t> for university ID card management. This limits peer review, community-driven improvement, and cost-effective adaptation across multiple institutions, representing a missed opportunity for collaborative problem-solving in the educational technology space.</w:t>
      </w:r>
    </w:p>
    <w:p w14:paraId="0EADE1C5" w14:textId="1B70D25E" w:rsidR="007B159F" w:rsidRDefault="007B159F" w:rsidP="007B159F">
      <w:pPr>
        <w:pStyle w:val="ds-markdown-paragraph"/>
        <w:shd w:val="clear" w:color="auto" w:fill="FFFFFF"/>
        <w:spacing w:before="240" w:beforeAutospacing="0" w:line="360" w:lineRule="auto"/>
        <w:jc w:val="both"/>
        <w:rPr>
          <w:color w:val="0F1115"/>
        </w:rPr>
      </w:pPr>
      <w:r w:rsidRPr="007B159F">
        <w:rPr>
          <w:color w:val="0F1115"/>
        </w:rPr>
        <w:lastRenderedPageBreak/>
        <w:t>This project will directly address these gaps by developing a fully documented, integrated system with published architecture, providing a practical implementation guide, and designing with both current needs and future extensibility in mind, thereby contributing a concrete, adaptable model to the field.</w:t>
      </w:r>
    </w:p>
    <w:p w14:paraId="524311FA" w14:textId="72158407" w:rsidR="007B159F" w:rsidRDefault="007B159F" w:rsidP="007B159F">
      <w:pPr>
        <w:pStyle w:val="ds-markdown-paragraph"/>
        <w:shd w:val="clear" w:color="auto" w:fill="FFFFFF"/>
        <w:spacing w:before="240" w:beforeAutospacing="0" w:line="360" w:lineRule="auto"/>
        <w:jc w:val="both"/>
        <w:rPr>
          <w:color w:val="0F1115"/>
        </w:rPr>
      </w:pPr>
    </w:p>
    <w:p w14:paraId="3E76E313" w14:textId="71F22458" w:rsidR="007B159F" w:rsidRDefault="007B159F" w:rsidP="007B159F">
      <w:pPr>
        <w:pStyle w:val="ds-markdown-paragraph"/>
        <w:shd w:val="clear" w:color="auto" w:fill="FFFFFF"/>
        <w:spacing w:before="240" w:beforeAutospacing="0" w:line="360" w:lineRule="auto"/>
        <w:jc w:val="both"/>
        <w:rPr>
          <w:color w:val="0F1115"/>
        </w:rPr>
      </w:pPr>
    </w:p>
    <w:p w14:paraId="71693901" w14:textId="6CBCD113" w:rsidR="007B159F" w:rsidRDefault="007B159F" w:rsidP="007B159F">
      <w:pPr>
        <w:pStyle w:val="ds-markdown-paragraph"/>
        <w:shd w:val="clear" w:color="auto" w:fill="FFFFFF"/>
        <w:spacing w:before="240" w:beforeAutospacing="0" w:line="360" w:lineRule="auto"/>
        <w:jc w:val="both"/>
        <w:rPr>
          <w:color w:val="0F1115"/>
        </w:rPr>
      </w:pPr>
    </w:p>
    <w:p w14:paraId="22ADAD88" w14:textId="7BE6F5F9" w:rsidR="007B159F" w:rsidRDefault="007B159F" w:rsidP="007B159F">
      <w:pPr>
        <w:pStyle w:val="ds-markdown-paragraph"/>
        <w:shd w:val="clear" w:color="auto" w:fill="FFFFFF"/>
        <w:spacing w:before="240" w:beforeAutospacing="0" w:line="360" w:lineRule="auto"/>
        <w:jc w:val="both"/>
        <w:rPr>
          <w:color w:val="0F1115"/>
        </w:rPr>
      </w:pPr>
    </w:p>
    <w:p w14:paraId="66773ACE" w14:textId="0717D9AA" w:rsidR="007B159F" w:rsidRDefault="007B159F" w:rsidP="007B159F">
      <w:pPr>
        <w:pStyle w:val="ds-markdown-paragraph"/>
        <w:shd w:val="clear" w:color="auto" w:fill="FFFFFF"/>
        <w:spacing w:before="240" w:beforeAutospacing="0" w:line="360" w:lineRule="auto"/>
        <w:jc w:val="both"/>
        <w:rPr>
          <w:color w:val="0F1115"/>
        </w:rPr>
      </w:pPr>
    </w:p>
    <w:p w14:paraId="390606A8" w14:textId="373A21D7" w:rsidR="007B159F" w:rsidRDefault="007B159F" w:rsidP="007B159F">
      <w:pPr>
        <w:pStyle w:val="ds-markdown-paragraph"/>
        <w:shd w:val="clear" w:color="auto" w:fill="FFFFFF"/>
        <w:spacing w:before="240" w:beforeAutospacing="0" w:line="360" w:lineRule="auto"/>
        <w:jc w:val="both"/>
        <w:rPr>
          <w:color w:val="0F1115"/>
        </w:rPr>
      </w:pPr>
    </w:p>
    <w:p w14:paraId="4C310188" w14:textId="0F14A2BD" w:rsidR="007B159F" w:rsidRDefault="007B159F" w:rsidP="007B159F">
      <w:pPr>
        <w:pStyle w:val="ds-markdown-paragraph"/>
        <w:shd w:val="clear" w:color="auto" w:fill="FFFFFF"/>
        <w:spacing w:before="240" w:beforeAutospacing="0" w:line="360" w:lineRule="auto"/>
        <w:jc w:val="both"/>
        <w:rPr>
          <w:color w:val="0F1115"/>
        </w:rPr>
      </w:pPr>
    </w:p>
    <w:p w14:paraId="25B3E874" w14:textId="01E98209" w:rsidR="007B159F" w:rsidRDefault="007B159F" w:rsidP="007B159F">
      <w:pPr>
        <w:pStyle w:val="ds-markdown-paragraph"/>
        <w:shd w:val="clear" w:color="auto" w:fill="FFFFFF"/>
        <w:spacing w:before="240" w:beforeAutospacing="0" w:line="360" w:lineRule="auto"/>
        <w:jc w:val="both"/>
        <w:rPr>
          <w:color w:val="0F1115"/>
        </w:rPr>
      </w:pPr>
    </w:p>
    <w:p w14:paraId="762E4937" w14:textId="68BBBACA" w:rsidR="007B159F" w:rsidRDefault="007B159F" w:rsidP="007B159F">
      <w:pPr>
        <w:pStyle w:val="ds-markdown-paragraph"/>
        <w:shd w:val="clear" w:color="auto" w:fill="FFFFFF"/>
        <w:spacing w:before="240" w:beforeAutospacing="0" w:line="360" w:lineRule="auto"/>
        <w:jc w:val="both"/>
        <w:rPr>
          <w:color w:val="0F1115"/>
        </w:rPr>
      </w:pPr>
    </w:p>
    <w:p w14:paraId="04F9D93D" w14:textId="000FA453" w:rsidR="007B159F" w:rsidRDefault="007B159F" w:rsidP="007B159F">
      <w:pPr>
        <w:pStyle w:val="ds-markdown-paragraph"/>
        <w:shd w:val="clear" w:color="auto" w:fill="FFFFFF"/>
        <w:spacing w:before="240" w:beforeAutospacing="0" w:line="360" w:lineRule="auto"/>
        <w:jc w:val="both"/>
        <w:rPr>
          <w:color w:val="0F1115"/>
        </w:rPr>
      </w:pPr>
    </w:p>
    <w:p w14:paraId="731FA93D" w14:textId="20AC85FF" w:rsidR="007B159F" w:rsidRDefault="007B159F" w:rsidP="007B159F">
      <w:pPr>
        <w:pStyle w:val="ds-markdown-paragraph"/>
        <w:shd w:val="clear" w:color="auto" w:fill="FFFFFF"/>
        <w:spacing w:before="240" w:beforeAutospacing="0" w:line="360" w:lineRule="auto"/>
        <w:jc w:val="both"/>
        <w:rPr>
          <w:color w:val="0F1115"/>
        </w:rPr>
      </w:pPr>
    </w:p>
    <w:p w14:paraId="159D3A11" w14:textId="4BC95B04" w:rsidR="007B159F" w:rsidRDefault="007B159F" w:rsidP="007B159F">
      <w:pPr>
        <w:pStyle w:val="ds-markdown-paragraph"/>
        <w:shd w:val="clear" w:color="auto" w:fill="FFFFFF"/>
        <w:spacing w:before="240" w:beforeAutospacing="0" w:line="360" w:lineRule="auto"/>
        <w:jc w:val="both"/>
        <w:rPr>
          <w:color w:val="0F1115"/>
        </w:rPr>
      </w:pPr>
    </w:p>
    <w:p w14:paraId="06B5952E" w14:textId="77777777" w:rsidR="007B159F" w:rsidRPr="007B159F" w:rsidRDefault="007B159F" w:rsidP="007B159F">
      <w:pPr>
        <w:pStyle w:val="ds-markdown-paragraph"/>
        <w:shd w:val="clear" w:color="auto" w:fill="FFFFFF"/>
        <w:spacing w:before="240" w:beforeAutospacing="0" w:line="360" w:lineRule="auto"/>
        <w:jc w:val="both"/>
        <w:rPr>
          <w:color w:val="0F1115"/>
        </w:rPr>
      </w:pPr>
    </w:p>
    <w:p w14:paraId="44271661" w14:textId="77777777" w:rsidR="000F0881" w:rsidRDefault="000F0881" w:rsidP="000F0881">
      <w:pPr>
        <w:pStyle w:val="Heading1"/>
        <w:spacing w:after="397"/>
        <w:ind w:right="7"/>
      </w:pPr>
      <w:r>
        <w:lastRenderedPageBreak/>
        <w:t xml:space="preserve">CHAPTER THREE </w:t>
      </w:r>
      <w:bookmarkEnd w:id="7"/>
    </w:p>
    <w:p w14:paraId="2A926799" w14:textId="77777777" w:rsidR="000F0881" w:rsidRDefault="000F0881" w:rsidP="000F0881">
      <w:pPr>
        <w:pStyle w:val="Heading2"/>
        <w:spacing w:after="366"/>
        <w:ind w:left="10" w:right="3"/>
      </w:pPr>
      <w:bookmarkStart w:id="8" w:name="_Toc31700"/>
      <w:r>
        <w:t xml:space="preserve">PROPOSED METHODOLOGY </w:t>
      </w:r>
      <w:bookmarkEnd w:id="8"/>
    </w:p>
    <w:p w14:paraId="4D9D22B0" w14:textId="77777777" w:rsidR="00EB5C30" w:rsidRPr="00CF59FA" w:rsidRDefault="0086496C" w:rsidP="00CF59FA">
      <w:pPr>
        <w:pStyle w:val="Heading3"/>
      </w:pPr>
      <w:r w:rsidRPr="00CF59FA">
        <w:rPr>
          <w:rStyle w:val="Strong"/>
          <w:b/>
          <w:bCs w:val="0"/>
        </w:rPr>
        <w:t>3.1 RESEARCH OUTLINE AND DESIGN</w:t>
      </w:r>
    </w:p>
    <w:p w14:paraId="34FEA85C" w14:textId="39D33249" w:rsidR="007B159F" w:rsidRPr="007B159F" w:rsidRDefault="007B159F" w:rsidP="007B159F">
      <w:pPr>
        <w:pStyle w:val="ds-markdown-paragraph"/>
        <w:spacing w:before="240" w:beforeAutospacing="0" w:after="240" w:afterAutospacing="0" w:line="360" w:lineRule="auto"/>
        <w:jc w:val="both"/>
        <w:rPr>
          <w:color w:val="0F1115"/>
        </w:rPr>
      </w:pPr>
      <w:r w:rsidRPr="007B159F">
        <w:rPr>
          <w:color w:val="0F1115"/>
        </w:rPr>
        <w:t>This study adopts a </w:t>
      </w:r>
      <w:r w:rsidRPr="007B159F">
        <w:rPr>
          <w:rStyle w:val="Strong"/>
          <w:color w:val="0F1115"/>
        </w:rPr>
        <w:t>Design and Development Research (DDR)</w:t>
      </w:r>
      <w:r w:rsidRPr="007B159F">
        <w:rPr>
          <w:color w:val="0F1115"/>
        </w:rPr>
        <w:t> methodology, a systematic approach for creating and evaluating a novel educational technology artifact</w:t>
      </w:r>
      <w:r>
        <w:rPr>
          <w:color w:val="0F1115"/>
        </w:rPr>
        <w:t xml:space="preserve">, </w:t>
      </w:r>
      <w:r w:rsidRPr="007B159F">
        <w:rPr>
          <w:color w:val="0F1115"/>
        </w:rPr>
        <w:t>the Automated Student ID Card Registration, Batching, and Notification System. The methodology is structured as a multi-phase, iterative process that aligns with the established Software Development Life Cycle (SDLC) as outlined in the theoretical framework. The primary objective is to produce a functional, validated software system.</w:t>
      </w:r>
    </w:p>
    <w:p w14:paraId="288D9948" w14:textId="329BCAE1" w:rsidR="007B159F" w:rsidRDefault="007B159F" w:rsidP="007B159F">
      <w:pPr>
        <w:pStyle w:val="ds-markdown-paragraph"/>
        <w:spacing w:before="240" w:beforeAutospacing="0" w:after="240" w:afterAutospacing="0" w:line="360" w:lineRule="auto"/>
        <w:jc w:val="both"/>
        <w:rPr>
          <w:color w:val="0F1115"/>
        </w:rPr>
      </w:pPr>
      <w:r w:rsidRPr="007B159F">
        <w:rPr>
          <w:color w:val="0F1115"/>
        </w:rPr>
        <w:t>The research design is </w:t>
      </w:r>
      <w:r w:rsidRPr="007B159F">
        <w:rPr>
          <w:rStyle w:val="Strong"/>
          <w:color w:val="0F1115"/>
        </w:rPr>
        <w:t>prescriptive and constructive</w:t>
      </w:r>
      <w:r w:rsidRPr="007B159F">
        <w:rPr>
          <w:color w:val="0F1115"/>
        </w:rPr>
        <w:t>, focusing on the systematic creation of a technological intervention. It employs a </w:t>
      </w:r>
      <w:r w:rsidRPr="007B159F">
        <w:rPr>
          <w:rStyle w:val="Strong"/>
          <w:color w:val="0F1115"/>
        </w:rPr>
        <w:t>mixed-methods approach</w:t>
      </w:r>
      <w:r w:rsidRPr="007B159F">
        <w:rPr>
          <w:color w:val="0F1115"/>
        </w:rPr>
        <w:t>, integrating qualitative techniques for requirement analysis and user feedback with quantitative methods for system testing and performance evaluation. The design unfolds through five sequential, interconnected phases, each with defined inputs, processes, and outputs, ensuring methodological rigor and traceability from problem identification to solution deployment. The following diagram illustrates the high-level research and development workflow, which will be elaborated upon in the subsequent sections.</w:t>
      </w:r>
    </w:p>
    <w:p w14:paraId="1DC2D921" w14:textId="1259B538" w:rsidR="00625990" w:rsidRPr="007B159F" w:rsidRDefault="00625990" w:rsidP="007B159F">
      <w:pPr>
        <w:pStyle w:val="ds-markdown-paragraph"/>
        <w:spacing w:before="240" w:beforeAutospacing="0" w:after="240" w:afterAutospacing="0" w:line="360" w:lineRule="auto"/>
        <w:jc w:val="both"/>
        <w:rPr>
          <w:color w:val="0F1115"/>
        </w:rPr>
      </w:pPr>
      <w:r>
        <w:rPr>
          <w:noProof/>
          <w:color w:val="0F1115"/>
        </w:rPr>
        <w:lastRenderedPageBreak/>
        <w:drawing>
          <wp:inline distT="0" distB="0" distL="0" distR="0" wp14:anchorId="7CE6B31C" wp14:editId="7B5C0C40">
            <wp:extent cx="6116003" cy="3465689"/>
            <wp:effectExtent l="0" t="0" r="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b="15001"/>
                    <a:stretch/>
                  </pic:blipFill>
                  <pic:spPr bwMode="auto">
                    <a:xfrm>
                      <a:off x="0" y="0"/>
                      <a:ext cx="6132847" cy="3475234"/>
                    </a:xfrm>
                    <a:prstGeom prst="rect">
                      <a:avLst/>
                    </a:prstGeom>
                    <a:noFill/>
                    <a:ln>
                      <a:noFill/>
                    </a:ln>
                    <a:extLst>
                      <a:ext uri="{53640926-AAD7-44D8-BBD7-CCE9431645EC}">
                        <a14:shadowObscured xmlns:a14="http://schemas.microsoft.com/office/drawing/2010/main"/>
                      </a:ext>
                    </a:extLst>
                  </pic:spPr>
                </pic:pic>
              </a:graphicData>
            </a:graphic>
          </wp:inline>
        </w:drawing>
      </w:r>
    </w:p>
    <w:p w14:paraId="787A35B8" w14:textId="31703CA2" w:rsidR="007B159F" w:rsidRPr="00CF59FA" w:rsidRDefault="00CF59FA" w:rsidP="00CF59FA">
      <w:pPr>
        <w:pStyle w:val="Caption"/>
        <w:jc w:val="center"/>
        <w:rPr>
          <w:i w:val="0"/>
          <w:iCs w:val="0"/>
          <w:color w:val="auto"/>
          <w:sz w:val="24"/>
          <w:szCs w:val="24"/>
        </w:rPr>
      </w:pPr>
      <w:r w:rsidRPr="00CF59FA">
        <w:rPr>
          <w:i w:val="0"/>
          <w:iCs w:val="0"/>
          <w:color w:val="auto"/>
          <w:sz w:val="24"/>
          <w:szCs w:val="24"/>
        </w:rPr>
        <w:t xml:space="preserve">Figure </w:t>
      </w:r>
      <w:r w:rsidRPr="00CF59FA">
        <w:rPr>
          <w:i w:val="0"/>
          <w:iCs w:val="0"/>
          <w:color w:val="auto"/>
          <w:sz w:val="24"/>
          <w:szCs w:val="24"/>
        </w:rPr>
        <w:fldChar w:fldCharType="begin"/>
      </w:r>
      <w:r w:rsidRPr="00CF59FA">
        <w:rPr>
          <w:i w:val="0"/>
          <w:iCs w:val="0"/>
          <w:color w:val="auto"/>
          <w:sz w:val="24"/>
          <w:szCs w:val="24"/>
        </w:rPr>
        <w:instrText xml:space="preserve"> SEQ Figure \* ARABIC </w:instrText>
      </w:r>
      <w:r w:rsidRPr="00CF59FA">
        <w:rPr>
          <w:i w:val="0"/>
          <w:iCs w:val="0"/>
          <w:color w:val="auto"/>
          <w:sz w:val="24"/>
          <w:szCs w:val="24"/>
        </w:rPr>
        <w:fldChar w:fldCharType="separate"/>
      </w:r>
      <w:r w:rsidR="00721780">
        <w:rPr>
          <w:i w:val="0"/>
          <w:iCs w:val="0"/>
          <w:noProof/>
          <w:color w:val="auto"/>
          <w:sz w:val="24"/>
          <w:szCs w:val="24"/>
        </w:rPr>
        <w:t>1</w:t>
      </w:r>
      <w:r w:rsidRPr="00CF59FA">
        <w:rPr>
          <w:i w:val="0"/>
          <w:iCs w:val="0"/>
          <w:color w:val="auto"/>
          <w:sz w:val="24"/>
          <w:szCs w:val="24"/>
        </w:rPr>
        <w:fldChar w:fldCharType="end"/>
      </w:r>
      <w:r w:rsidRPr="00CF59FA">
        <w:rPr>
          <w:i w:val="0"/>
          <w:iCs w:val="0"/>
          <w:color w:val="auto"/>
          <w:sz w:val="24"/>
          <w:szCs w:val="24"/>
        </w:rPr>
        <w:t>: The Five-Phase Research and Development Workflow, integrating SDLC stages with research activities.</w:t>
      </w:r>
    </w:p>
    <w:p w14:paraId="298767CF" w14:textId="77777777" w:rsidR="007B159F" w:rsidRDefault="007B159F" w:rsidP="007B159F">
      <w:pPr>
        <w:pStyle w:val="ds-markdown-paragraph"/>
        <w:spacing w:before="240" w:beforeAutospacing="0" w:after="240" w:afterAutospacing="0" w:line="360" w:lineRule="auto"/>
        <w:jc w:val="both"/>
        <w:rPr>
          <w:rStyle w:val="Strong"/>
          <w:color w:val="0F1115"/>
        </w:rPr>
      </w:pPr>
      <w:r w:rsidRPr="007B159F">
        <w:rPr>
          <w:rStyle w:val="Strong"/>
          <w:color w:val="0F1115"/>
        </w:rPr>
        <w:t>Phase 1: Requirement Analysis and Systems Planning</w:t>
      </w:r>
    </w:p>
    <w:p w14:paraId="036BBB40" w14:textId="0D5B1E28" w:rsidR="007B159F" w:rsidRPr="007B159F" w:rsidRDefault="007B159F" w:rsidP="007B159F">
      <w:pPr>
        <w:pStyle w:val="ds-markdown-paragraph"/>
        <w:spacing w:before="240" w:beforeAutospacing="0" w:after="240" w:afterAutospacing="0" w:line="360" w:lineRule="auto"/>
        <w:jc w:val="both"/>
        <w:rPr>
          <w:color w:val="0F1115"/>
        </w:rPr>
      </w:pPr>
      <w:r w:rsidRPr="007B159F">
        <w:rPr>
          <w:color w:val="0F1115"/>
        </w:rPr>
        <w:t>This initial phase focuses on understanding the operational context and defining precise system specifications. It employs </w:t>
      </w:r>
      <w:r w:rsidRPr="007B159F">
        <w:rPr>
          <w:rStyle w:val="Strong"/>
          <w:color w:val="0F1115"/>
        </w:rPr>
        <w:t>qualitative methods</w:t>
      </w:r>
      <w:r w:rsidRPr="007B159F">
        <w:rPr>
          <w:color w:val="0F1115"/>
        </w:rPr>
        <w:t> including document analysis of existing manual procedures and semi-structured interviews with key stakeholders—registry staff, ICT personnel, and students. The goal is to capture functional requirements (what the system must do) and non-functional requirements (performance, security, usability). The output is a </w:t>
      </w:r>
      <w:r w:rsidRPr="007B159F">
        <w:rPr>
          <w:rStyle w:val="Strong"/>
          <w:color w:val="0F1115"/>
        </w:rPr>
        <w:t>Software Requirement Specification (SRS) document</w:t>
      </w:r>
      <w:r w:rsidRPr="007B159F">
        <w:rPr>
          <w:color w:val="0F1115"/>
        </w:rPr>
        <w:t> that serves as the project blueprint, detailing use cases, user stories, and technical constraints.</w:t>
      </w:r>
    </w:p>
    <w:p w14:paraId="33AAFD0E" w14:textId="77777777" w:rsidR="0084377E" w:rsidRDefault="007B159F" w:rsidP="007B159F">
      <w:pPr>
        <w:pStyle w:val="ds-markdown-paragraph"/>
        <w:spacing w:before="240" w:beforeAutospacing="0" w:after="240" w:afterAutospacing="0" w:line="360" w:lineRule="auto"/>
        <w:jc w:val="both"/>
        <w:rPr>
          <w:rStyle w:val="Strong"/>
          <w:color w:val="0F1115"/>
        </w:rPr>
      </w:pPr>
      <w:r w:rsidRPr="007B159F">
        <w:rPr>
          <w:rStyle w:val="Strong"/>
          <w:color w:val="0F1115"/>
        </w:rPr>
        <w:t>Phase 2: System Design and Architecture Modelling</w:t>
      </w:r>
    </w:p>
    <w:p w14:paraId="56FB2CD6" w14:textId="41BAD961" w:rsidR="007B159F" w:rsidRPr="007B159F" w:rsidRDefault="007B159F" w:rsidP="007B159F">
      <w:pPr>
        <w:pStyle w:val="ds-markdown-paragraph"/>
        <w:spacing w:before="240" w:beforeAutospacing="0" w:after="240" w:afterAutospacing="0" w:line="360" w:lineRule="auto"/>
        <w:jc w:val="both"/>
        <w:rPr>
          <w:color w:val="0F1115"/>
        </w:rPr>
      </w:pPr>
      <w:r w:rsidRPr="007B159F">
        <w:rPr>
          <w:color w:val="0F1115"/>
        </w:rPr>
        <w:t>In this phase, the requirements are translated into a technical blueprint. The design activity is two-fold: </w:t>
      </w:r>
      <w:r w:rsidRPr="007B159F">
        <w:rPr>
          <w:rStyle w:val="Strong"/>
          <w:color w:val="0F1115"/>
        </w:rPr>
        <w:t>logical design</w:t>
      </w:r>
      <w:r w:rsidRPr="007B159F">
        <w:rPr>
          <w:color w:val="0F1115"/>
        </w:rPr>
        <w:t> and </w:t>
      </w:r>
      <w:r w:rsidRPr="007B159F">
        <w:rPr>
          <w:rStyle w:val="Strong"/>
          <w:color w:val="0F1115"/>
        </w:rPr>
        <w:t>physical design</w:t>
      </w:r>
      <w:r w:rsidRPr="007B159F">
        <w:rPr>
          <w:color w:val="0F1115"/>
        </w:rPr>
        <w:t xml:space="preserve">. The logical design involves creating Entity-Relationship Diagrams (ERD) to model the normalized database structure, Data Flow Diagrams (DFD) to map system processes, and wireframes for user interfaces. The physical design specifies the technology </w:t>
      </w:r>
      <w:r w:rsidRPr="007B159F">
        <w:rPr>
          <w:color w:val="0F1115"/>
        </w:rPr>
        <w:lastRenderedPageBreak/>
        <w:t>stack (e.g., PHP/MySQL for the backend, HTML/CSS/JavaScript for the frontend), system architecture (3-tier architecture: presentation, application, data layers), and API specifications for SMS integration. This phase results in a comprehensive </w:t>
      </w:r>
      <w:r w:rsidRPr="007B159F">
        <w:rPr>
          <w:rStyle w:val="Strong"/>
          <w:color w:val="0F1115"/>
        </w:rPr>
        <w:t>System Design Specification (SDS) document</w:t>
      </w:r>
      <w:r w:rsidRPr="007B159F">
        <w:rPr>
          <w:color w:val="0F1115"/>
        </w:rPr>
        <w:t>.</w:t>
      </w:r>
    </w:p>
    <w:p w14:paraId="5CD180EE" w14:textId="77777777" w:rsidR="0084377E" w:rsidRDefault="007B159F" w:rsidP="007B159F">
      <w:pPr>
        <w:pStyle w:val="ds-markdown-paragraph"/>
        <w:spacing w:before="240" w:beforeAutospacing="0" w:after="240" w:afterAutospacing="0" w:line="360" w:lineRule="auto"/>
        <w:jc w:val="both"/>
        <w:rPr>
          <w:rStyle w:val="Strong"/>
          <w:color w:val="0F1115"/>
        </w:rPr>
      </w:pPr>
      <w:r w:rsidRPr="007B159F">
        <w:rPr>
          <w:rStyle w:val="Strong"/>
          <w:color w:val="0F1115"/>
        </w:rPr>
        <w:t>Phase 3: Implementation (Coding and Unit Testing)</w:t>
      </w:r>
    </w:p>
    <w:p w14:paraId="7CF3FC7C" w14:textId="6C4C0A4B" w:rsidR="007B159F" w:rsidRPr="007B159F" w:rsidRDefault="007B159F" w:rsidP="007B159F">
      <w:pPr>
        <w:pStyle w:val="ds-markdown-paragraph"/>
        <w:spacing w:before="240" w:beforeAutospacing="0" w:after="240" w:afterAutospacing="0" w:line="360" w:lineRule="auto"/>
        <w:jc w:val="both"/>
        <w:rPr>
          <w:color w:val="0F1115"/>
        </w:rPr>
      </w:pPr>
      <w:r w:rsidRPr="007B159F">
        <w:rPr>
          <w:color w:val="0F1115"/>
        </w:rPr>
        <w:t>This is the core development phase where the designed system is built. An </w:t>
      </w:r>
      <w:r w:rsidRPr="007B159F">
        <w:rPr>
          <w:rStyle w:val="Strong"/>
          <w:color w:val="0F1115"/>
        </w:rPr>
        <w:t>iterative and incremental development approach</w:t>
      </w:r>
      <w:r w:rsidRPr="007B159F">
        <w:rPr>
          <w:color w:val="0F1115"/>
        </w:rPr>
        <w:t> is adopted. The system is divided into modules (e.g., Student Registration Module, Batch Management Module, Notification Module), each developed and tested independently. Programming adheres to best practices for security (input validation, prepared SQL statements) and maintainability. </w:t>
      </w:r>
      <w:r w:rsidRPr="007B159F">
        <w:rPr>
          <w:rStyle w:val="Strong"/>
          <w:color w:val="0F1115"/>
        </w:rPr>
        <w:t>Unit testing</w:t>
      </w:r>
      <w:r w:rsidRPr="007B159F">
        <w:rPr>
          <w:color w:val="0F1115"/>
        </w:rPr>
        <w:t> is conducted for each module to verify its functionality in isolation. The output is the complete </w:t>
      </w:r>
      <w:r w:rsidRPr="007B159F">
        <w:rPr>
          <w:rStyle w:val="Strong"/>
          <w:color w:val="0F1115"/>
        </w:rPr>
        <w:t>source code</w:t>
      </w:r>
      <w:r w:rsidRPr="007B159F">
        <w:rPr>
          <w:color w:val="0F1115"/>
        </w:rPr>
        <w:t> and a </w:t>
      </w:r>
      <w:r w:rsidRPr="007B159F">
        <w:rPr>
          <w:rStyle w:val="Strong"/>
          <w:color w:val="0F1115"/>
        </w:rPr>
        <w:t>deployable version</w:t>
      </w:r>
      <w:r w:rsidRPr="007B159F">
        <w:rPr>
          <w:color w:val="0F1115"/>
        </w:rPr>
        <w:t> of the application.</w:t>
      </w:r>
    </w:p>
    <w:p w14:paraId="2924DDBC" w14:textId="77777777" w:rsidR="0084377E" w:rsidRDefault="007B159F" w:rsidP="007B159F">
      <w:pPr>
        <w:pStyle w:val="ds-markdown-paragraph"/>
        <w:spacing w:before="240" w:beforeAutospacing="0" w:after="240" w:afterAutospacing="0" w:line="360" w:lineRule="auto"/>
        <w:jc w:val="both"/>
        <w:rPr>
          <w:rStyle w:val="Strong"/>
          <w:color w:val="0F1115"/>
        </w:rPr>
      </w:pPr>
      <w:r w:rsidRPr="007B159F">
        <w:rPr>
          <w:rStyle w:val="Strong"/>
          <w:color w:val="0F1115"/>
        </w:rPr>
        <w:t>Phase 4: Integration, System Testing, and User Acceptance Testing (UAT)</w:t>
      </w:r>
    </w:p>
    <w:p w14:paraId="372A0CB8" w14:textId="065B4912" w:rsidR="007B159F" w:rsidRPr="007B159F" w:rsidRDefault="007B159F" w:rsidP="007B159F">
      <w:pPr>
        <w:pStyle w:val="ds-markdown-paragraph"/>
        <w:spacing w:before="240" w:beforeAutospacing="0" w:after="240" w:afterAutospacing="0" w:line="360" w:lineRule="auto"/>
        <w:jc w:val="both"/>
        <w:rPr>
          <w:color w:val="0F1115"/>
        </w:rPr>
      </w:pPr>
      <w:r w:rsidRPr="007B159F">
        <w:rPr>
          <w:color w:val="0F1115"/>
        </w:rPr>
        <w:t>In this phase, the individually tested modules are integrated into a complete system. </w:t>
      </w:r>
      <w:r w:rsidRPr="007B159F">
        <w:rPr>
          <w:rStyle w:val="Strong"/>
          <w:color w:val="0F1115"/>
        </w:rPr>
        <w:t>Rigorous system testing</w:t>
      </w:r>
      <w:r w:rsidRPr="007B159F">
        <w:rPr>
          <w:color w:val="0F1115"/>
        </w:rPr>
        <w:t> is performed, including:</w:t>
      </w:r>
    </w:p>
    <w:p w14:paraId="6336C96E" w14:textId="77777777" w:rsidR="007B159F" w:rsidRPr="007B159F" w:rsidRDefault="007B159F" w:rsidP="00DD6111">
      <w:pPr>
        <w:pStyle w:val="ds-markdown-paragraph"/>
        <w:numPr>
          <w:ilvl w:val="0"/>
          <w:numId w:val="13"/>
        </w:numPr>
        <w:spacing w:after="0" w:afterAutospacing="0" w:line="360" w:lineRule="auto"/>
        <w:jc w:val="both"/>
        <w:rPr>
          <w:color w:val="0F1115"/>
        </w:rPr>
      </w:pPr>
      <w:r w:rsidRPr="007B159F">
        <w:rPr>
          <w:rStyle w:val="Strong"/>
          <w:color w:val="0F1115"/>
        </w:rPr>
        <w:t>Integration Testing:</w:t>
      </w:r>
      <w:r w:rsidRPr="007B159F">
        <w:rPr>
          <w:color w:val="0F1115"/>
        </w:rPr>
        <w:t> To ensure modules interact correctly.</w:t>
      </w:r>
    </w:p>
    <w:p w14:paraId="47DA71F4" w14:textId="77777777" w:rsidR="007B159F" w:rsidRPr="007B159F" w:rsidRDefault="007B159F" w:rsidP="00DD6111">
      <w:pPr>
        <w:pStyle w:val="ds-markdown-paragraph"/>
        <w:numPr>
          <w:ilvl w:val="0"/>
          <w:numId w:val="13"/>
        </w:numPr>
        <w:spacing w:after="0" w:afterAutospacing="0" w:line="360" w:lineRule="auto"/>
        <w:jc w:val="both"/>
        <w:rPr>
          <w:color w:val="0F1115"/>
        </w:rPr>
      </w:pPr>
      <w:r w:rsidRPr="007B159F">
        <w:rPr>
          <w:rStyle w:val="Strong"/>
          <w:color w:val="0F1115"/>
        </w:rPr>
        <w:t>Functional Testing:</w:t>
      </w:r>
      <w:r w:rsidRPr="007B159F">
        <w:rPr>
          <w:color w:val="0F1115"/>
        </w:rPr>
        <w:t> To verify all requirements from the SRS are met.</w:t>
      </w:r>
    </w:p>
    <w:p w14:paraId="2252742F" w14:textId="77777777" w:rsidR="007B159F" w:rsidRPr="007B159F" w:rsidRDefault="007B159F" w:rsidP="00DD6111">
      <w:pPr>
        <w:pStyle w:val="ds-markdown-paragraph"/>
        <w:numPr>
          <w:ilvl w:val="0"/>
          <w:numId w:val="13"/>
        </w:numPr>
        <w:spacing w:after="0" w:afterAutospacing="0" w:line="360" w:lineRule="auto"/>
        <w:jc w:val="both"/>
        <w:rPr>
          <w:color w:val="0F1115"/>
        </w:rPr>
      </w:pPr>
      <w:r w:rsidRPr="007B159F">
        <w:rPr>
          <w:rStyle w:val="Strong"/>
          <w:color w:val="0F1115"/>
        </w:rPr>
        <w:t>Performance/Load Testing:</w:t>
      </w:r>
      <w:r w:rsidRPr="007B159F">
        <w:rPr>
          <w:color w:val="0F1115"/>
        </w:rPr>
        <w:t> To simulate peak registration periods.</w:t>
      </w:r>
    </w:p>
    <w:p w14:paraId="12C80537" w14:textId="77777777" w:rsidR="0084377E" w:rsidRDefault="007B159F" w:rsidP="00DD6111">
      <w:pPr>
        <w:pStyle w:val="ds-markdown-paragraph"/>
        <w:numPr>
          <w:ilvl w:val="0"/>
          <w:numId w:val="13"/>
        </w:numPr>
        <w:spacing w:after="0" w:afterAutospacing="0" w:line="360" w:lineRule="auto"/>
        <w:jc w:val="both"/>
        <w:rPr>
          <w:color w:val="0F1115"/>
        </w:rPr>
      </w:pPr>
      <w:r w:rsidRPr="007B159F">
        <w:rPr>
          <w:rStyle w:val="Strong"/>
          <w:color w:val="0F1115"/>
        </w:rPr>
        <w:t>Security Testing:</w:t>
      </w:r>
      <w:r w:rsidRPr="007B159F">
        <w:rPr>
          <w:color w:val="0F1115"/>
        </w:rPr>
        <w:t> To identify vulnerabilities.</w:t>
      </w:r>
    </w:p>
    <w:p w14:paraId="5040010C" w14:textId="1E7CBEDD" w:rsidR="007B159F" w:rsidRPr="007B159F" w:rsidRDefault="007B159F" w:rsidP="0084377E">
      <w:pPr>
        <w:pStyle w:val="ds-markdown-paragraph"/>
        <w:spacing w:after="0" w:afterAutospacing="0" w:line="360" w:lineRule="auto"/>
        <w:jc w:val="both"/>
        <w:rPr>
          <w:color w:val="0F1115"/>
        </w:rPr>
      </w:pPr>
      <w:r w:rsidRPr="007B159F">
        <w:rPr>
          <w:color w:val="0F1115"/>
        </w:rPr>
        <w:t>Following system testing, </w:t>
      </w:r>
      <w:r w:rsidRPr="007B159F">
        <w:rPr>
          <w:rStyle w:val="Strong"/>
          <w:color w:val="0F1115"/>
        </w:rPr>
        <w:t>User Acceptance Testing (UAT)</w:t>
      </w:r>
      <w:r w:rsidRPr="007B159F">
        <w:rPr>
          <w:color w:val="0F1115"/>
        </w:rPr>
        <w:t> is conducted. A pilot group of real users (students and staff) performs predefined tasks in a controlled environment. Their feedback, guided by constructs from the Technology Acceptance Model (perceived ease of use, perceived usefulness), is collected via surveys and observation to refine the system.</w:t>
      </w:r>
    </w:p>
    <w:p w14:paraId="1270C0FD" w14:textId="77777777" w:rsidR="0084377E" w:rsidRDefault="007B159F" w:rsidP="007B159F">
      <w:pPr>
        <w:pStyle w:val="ds-markdown-paragraph"/>
        <w:spacing w:before="240" w:beforeAutospacing="0" w:line="360" w:lineRule="auto"/>
        <w:jc w:val="both"/>
        <w:rPr>
          <w:rStyle w:val="Strong"/>
          <w:color w:val="0F1115"/>
        </w:rPr>
      </w:pPr>
      <w:r w:rsidRPr="007B159F">
        <w:rPr>
          <w:rStyle w:val="Strong"/>
          <w:color w:val="0F1115"/>
        </w:rPr>
        <w:t>Phase 5: Deployment, Documentation, and Evaluation</w:t>
      </w:r>
    </w:p>
    <w:p w14:paraId="4274F842" w14:textId="58C32F3C" w:rsidR="007B159F" w:rsidRPr="007B159F" w:rsidRDefault="007B159F" w:rsidP="007B159F">
      <w:pPr>
        <w:pStyle w:val="ds-markdown-paragraph"/>
        <w:spacing w:before="240" w:beforeAutospacing="0" w:line="360" w:lineRule="auto"/>
        <w:jc w:val="both"/>
        <w:rPr>
          <w:color w:val="0F1115"/>
        </w:rPr>
      </w:pPr>
      <w:r w:rsidRPr="007B159F">
        <w:rPr>
          <w:color w:val="0F1115"/>
        </w:rPr>
        <w:t>The final phase involves deploying the validated system in a live server environment and creating comprehensive </w:t>
      </w:r>
      <w:r w:rsidRPr="007B159F">
        <w:rPr>
          <w:rStyle w:val="Strong"/>
          <w:color w:val="0F1115"/>
        </w:rPr>
        <w:t>technical and user documentation</w:t>
      </w:r>
      <w:r w:rsidRPr="007B159F">
        <w:rPr>
          <w:color w:val="0F1115"/>
        </w:rPr>
        <w:t>. A post-deployment </w:t>
      </w:r>
      <w:r w:rsidRPr="007B159F">
        <w:rPr>
          <w:rStyle w:val="Strong"/>
          <w:color w:val="0F1115"/>
        </w:rPr>
        <w:t>evaluation study</w:t>
      </w:r>
      <w:r w:rsidRPr="007B159F">
        <w:rPr>
          <w:color w:val="0F1115"/>
        </w:rPr>
        <w:t xml:space="preserve"> will be </w:t>
      </w:r>
      <w:r w:rsidRPr="007B159F">
        <w:rPr>
          <w:color w:val="0F1115"/>
        </w:rPr>
        <w:lastRenderedPageBreak/>
        <w:t>proposed to measure key performance indicators (KPIs) such as reduction in processing time, decrease in data errors, and user satisfaction levels, providing empirical data on the system's impact and establishing a framework for future maintenance and upgrades.</w:t>
      </w:r>
    </w:p>
    <w:p w14:paraId="0735A90A" w14:textId="1BF49665" w:rsidR="00EB5C30" w:rsidRPr="00CF59FA" w:rsidRDefault="0086496C" w:rsidP="00CF59FA">
      <w:pPr>
        <w:pStyle w:val="Heading3"/>
      </w:pPr>
      <w:r w:rsidRPr="00CF59FA">
        <w:rPr>
          <w:rStyle w:val="Strong"/>
          <w:b/>
          <w:bCs w:val="0"/>
        </w:rPr>
        <w:t>3.2 STUDY AREA / SYSTEM DESCRIPTION</w:t>
      </w:r>
    </w:p>
    <w:p w14:paraId="255D1879" w14:textId="77777777" w:rsidR="0084377E" w:rsidRPr="00CF59FA" w:rsidRDefault="0084377E" w:rsidP="00CF59FA">
      <w:pPr>
        <w:pStyle w:val="Heading4"/>
        <w:rPr>
          <w:bCs/>
        </w:rPr>
      </w:pPr>
      <w:r w:rsidRPr="00CF59FA">
        <w:rPr>
          <w:rStyle w:val="Strong"/>
          <w:b/>
          <w:bCs w:val="0"/>
        </w:rPr>
        <w:t>3.2.1 System Overview and Scope</w:t>
      </w:r>
    </w:p>
    <w:p w14:paraId="7F80A63B" w14:textId="77777777" w:rsidR="0084377E" w:rsidRPr="0084377E" w:rsidRDefault="0084377E" w:rsidP="0084377E">
      <w:pPr>
        <w:pStyle w:val="ds-markdown-paragraph"/>
        <w:shd w:val="clear" w:color="auto" w:fill="FFFFFF"/>
        <w:spacing w:before="240" w:beforeAutospacing="0" w:after="240" w:afterAutospacing="0" w:line="360" w:lineRule="auto"/>
        <w:jc w:val="both"/>
        <w:rPr>
          <w:bCs/>
          <w:color w:val="0F1115"/>
        </w:rPr>
      </w:pPr>
      <w:r w:rsidRPr="0084377E">
        <w:rPr>
          <w:bCs/>
          <w:color w:val="0F1115"/>
        </w:rPr>
        <w:t>The study area for this project is the </w:t>
      </w:r>
      <w:r w:rsidRPr="0084377E">
        <w:rPr>
          <w:rStyle w:val="Strong"/>
          <w:b w:val="0"/>
          <w:color w:val="0F1115"/>
        </w:rPr>
        <w:t>digital ecosystem for student identity card management within a typical tertiary institution</w:t>
      </w:r>
      <w:r w:rsidRPr="0084377E">
        <w:rPr>
          <w:bCs/>
          <w:color w:val="0F1115"/>
        </w:rPr>
        <w:t>. This encompasses the complete administrative workflow, from the point a student's data is captured to the moment the physical card is collected. The system to be designed is a </w:t>
      </w:r>
      <w:r w:rsidRPr="0084377E">
        <w:rPr>
          <w:rStyle w:val="Strong"/>
          <w:b w:val="0"/>
          <w:color w:val="0F1115"/>
        </w:rPr>
        <w:t>self-contained, web-based software application</w:t>
      </w:r>
      <w:r w:rsidRPr="0084377E">
        <w:rPr>
          <w:bCs/>
          <w:color w:val="0F1115"/>
        </w:rPr>
        <w:t> that automates this entire lifecycle. It is architected to operate as a dedicated solution that can be deployed within a university's ICT infrastructure, interfacing with students via a public-facing portal and with administrative staff via a secure backend.</w:t>
      </w:r>
    </w:p>
    <w:p w14:paraId="05762231" w14:textId="77777777" w:rsidR="0084377E" w:rsidRPr="00CF59FA" w:rsidRDefault="0084377E" w:rsidP="00CF59FA">
      <w:pPr>
        <w:pStyle w:val="Heading4"/>
        <w:rPr>
          <w:bCs/>
        </w:rPr>
      </w:pPr>
      <w:r w:rsidRPr="00CF59FA">
        <w:rPr>
          <w:rStyle w:val="Strong"/>
          <w:b/>
          <w:bCs w:val="0"/>
        </w:rPr>
        <w:t>3.2.2 Core System Components and Architecture</w:t>
      </w:r>
    </w:p>
    <w:p w14:paraId="200A75EA" w14:textId="77777777" w:rsidR="0084377E" w:rsidRPr="0084377E" w:rsidRDefault="0084377E" w:rsidP="0084377E">
      <w:pPr>
        <w:pStyle w:val="ds-markdown-paragraph"/>
        <w:shd w:val="clear" w:color="auto" w:fill="FFFFFF"/>
        <w:spacing w:before="240" w:beforeAutospacing="0" w:after="240" w:afterAutospacing="0" w:line="360" w:lineRule="auto"/>
        <w:jc w:val="both"/>
        <w:rPr>
          <w:bCs/>
          <w:color w:val="0F1115"/>
        </w:rPr>
      </w:pPr>
      <w:r w:rsidRPr="0084377E">
        <w:rPr>
          <w:bCs/>
          <w:color w:val="0F1115"/>
        </w:rPr>
        <w:t>The proposed system is conceptualized as an integrated platform with four interconnected modules, following a three-tier architecture (Presentation, Application, Data).</w:t>
      </w:r>
    </w:p>
    <w:p w14:paraId="4C5A49C1" w14:textId="77777777" w:rsidR="0084377E" w:rsidRPr="0084377E" w:rsidRDefault="0084377E" w:rsidP="00DD6111">
      <w:pPr>
        <w:pStyle w:val="ds-markdown-paragraph"/>
        <w:numPr>
          <w:ilvl w:val="0"/>
          <w:numId w:val="14"/>
        </w:numPr>
        <w:shd w:val="clear" w:color="auto" w:fill="FFFFFF"/>
        <w:spacing w:after="120" w:afterAutospacing="0" w:line="360" w:lineRule="auto"/>
        <w:jc w:val="both"/>
        <w:rPr>
          <w:bCs/>
          <w:color w:val="0F1115"/>
        </w:rPr>
      </w:pPr>
      <w:r w:rsidRPr="0084377E">
        <w:rPr>
          <w:rStyle w:val="Strong"/>
          <w:b w:val="0"/>
          <w:color w:val="0F1115"/>
        </w:rPr>
        <w:t>1. Student Registration Portal (Frontend):</w:t>
      </w:r>
      <w:r w:rsidRPr="0084377E">
        <w:rPr>
          <w:bCs/>
          <w:color w:val="0F1115"/>
        </w:rPr>
        <w:t> This is the primary student-facing component. It will be a responsive web application accessible from browsers on computers and mobile devices. Its core functions are:</w:t>
      </w:r>
    </w:p>
    <w:p w14:paraId="3ECC5059" w14:textId="77777777" w:rsidR="0084377E" w:rsidRPr="0084377E" w:rsidRDefault="0084377E" w:rsidP="00DD6111">
      <w:pPr>
        <w:pStyle w:val="ds-markdown-paragraph"/>
        <w:numPr>
          <w:ilvl w:val="1"/>
          <w:numId w:val="14"/>
        </w:numPr>
        <w:shd w:val="clear" w:color="auto" w:fill="FFFFFF"/>
        <w:spacing w:after="0" w:afterAutospacing="0" w:line="360" w:lineRule="auto"/>
        <w:jc w:val="both"/>
        <w:rPr>
          <w:bCs/>
          <w:color w:val="0F1115"/>
        </w:rPr>
      </w:pPr>
      <w:r w:rsidRPr="0084377E">
        <w:rPr>
          <w:rStyle w:val="Strong"/>
          <w:b w:val="0"/>
          <w:color w:val="0F1115"/>
        </w:rPr>
        <w:t>Secure Authentication:</w:t>
      </w:r>
      <w:r w:rsidRPr="0084377E">
        <w:rPr>
          <w:bCs/>
          <w:color w:val="0F1115"/>
        </w:rPr>
        <w:t> Students log in using a unique institutional identifier (e.g., Matriculation/Registration Number).</w:t>
      </w:r>
    </w:p>
    <w:p w14:paraId="3F333B00" w14:textId="77777777" w:rsidR="0084377E" w:rsidRPr="0084377E" w:rsidRDefault="0084377E" w:rsidP="00DD6111">
      <w:pPr>
        <w:pStyle w:val="ds-markdown-paragraph"/>
        <w:numPr>
          <w:ilvl w:val="1"/>
          <w:numId w:val="14"/>
        </w:numPr>
        <w:shd w:val="clear" w:color="auto" w:fill="FFFFFF"/>
        <w:spacing w:after="0" w:afterAutospacing="0" w:line="360" w:lineRule="auto"/>
        <w:jc w:val="both"/>
        <w:rPr>
          <w:bCs/>
          <w:color w:val="0F1115"/>
        </w:rPr>
      </w:pPr>
      <w:r w:rsidRPr="0084377E">
        <w:rPr>
          <w:rStyle w:val="Strong"/>
          <w:b w:val="0"/>
          <w:color w:val="0F1115"/>
        </w:rPr>
        <w:t>Digital Form Submission:</w:t>
      </w:r>
      <w:r w:rsidRPr="0084377E">
        <w:rPr>
          <w:bCs/>
          <w:color w:val="0F1115"/>
        </w:rPr>
        <w:t> A dynamic form for entering/confirming personal details (Full Name, Faculty, Department, Level).</w:t>
      </w:r>
    </w:p>
    <w:p w14:paraId="2B6B5295" w14:textId="77777777" w:rsidR="0084377E" w:rsidRPr="0084377E" w:rsidRDefault="0084377E" w:rsidP="00DD6111">
      <w:pPr>
        <w:pStyle w:val="ds-markdown-paragraph"/>
        <w:numPr>
          <w:ilvl w:val="1"/>
          <w:numId w:val="14"/>
        </w:numPr>
        <w:shd w:val="clear" w:color="auto" w:fill="FFFFFF"/>
        <w:spacing w:after="0" w:afterAutospacing="0" w:line="360" w:lineRule="auto"/>
        <w:jc w:val="both"/>
        <w:rPr>
          <w:bCs/>
          <w:color w:val="0F1115"/>
        </w:rPr>
      </w:pPr>
      <w:r w:rsidRPr="0084377E">
        <w:rPr>
          <w:rStyle w:val="Strong"/>
          <w:b w:val="0"/>
          <w:color w:val="0F1115"/>
        </w:rPr>
        <w:t>Photo Upload &amp; Validation:</w:t>
      </w:r>
      <w:r w:rsidRPr="0084377E">
        <w:rPr>
          <w:bCs/>
          <w:color w:val="0F1115"/>
        </w:rPr>
        <w:t> An interface for uploading a passport photograph, with client-side validation for format (JPEG, PNG), size, and aspect ratio.</w:t>
      </w:r>
    </w:p>
    <w:p w14:paraId="4F4BE0F7" w14:textId="77777777" w:rsidR="0084377E" w:rsidRPr="0084377E" w:rsidRDefault="0084377E" w:rsidP="00DD6111">
      <w:pPr>
        <w:pStyle w:val="ds-markdown-paragraph"/>
        <w:numPr>
          <w:ilvl w:val="1"/>
          <w:numId w:val="14"/>
        </w:numPr>
        <w:shd w:val="clear" w:color="auto" w:fill="FFFFFF"/>
        <w:spacing w:after="0" w:afterAutospacing="0" w:line="360" w:lineRule="auto"/>
        <w:jc w:val="both"/>
        <w:rPr>
          <w:bCs/>
          <w:color w:val="0F1115"/>
        </w:rPr>
      </w:pPr>
      <w:r w:rsidRPr="0084377E">
        <w:rPr>
          <w:rStyle w:val="Strong"/>
          <w:b w:val="0"/>
          <w:color w:val="0F1115"/>
        </w:rPr>
        <w:t>Status Dashboard:</w:t>
      </w:r>
      <w:r w:rsidRPr="0084377E">
        <w:rPr>
          <w:bCs/>
          <w:color w:val="0F1115"/>
        </w:rPr>
        <w:t> A personalized view showing the real-time status of the student's ID card request (e.g., "Submitted," "Approved," "Batched," "Ready for Collection").</w:t>
      </w:r>
    </w:p>
    <w:p w14:paraId="2D023E78" w14:textId="77777777" w:rsidR="0084377E" w:rsidRPr="0084377E" w:rsidRDefault="0084377E" w:rsidP="00DD6111">
      <w:pPr>
        <w:pStyle w:val="ds-markdown-paragraph"/>
        <w:numPr>
          <w:ilvl w:val="0"/>
          <w:numId w:val="14"/>
        </w:numPr>
        <w:shd w:val="clear" w:color="auto" w:fill="FFFFFF"/>
        <w:spacing w:after="120" w:afterAutospacing="0" w:line="360" w:lineRule="auto"/>
        <w:jc w:val="both"/>
        <w:rPr>
          <w:bCs/>
          <w:color w:val="0F1115"/>
        </w:rPr>
      </w:pPr>
      <w:r w:rsidRPr="0084377E">
        <w:rPr>
          <w:rStyle w:val="Strong"/>
          <w:b w:val="0"/>
          <w:color w:val="0F1115"/>
        </w:rPr>
        <w:lastRenderedPageBreak/>
        <w:t>2. Administrative Backend Management System:</w:t>
      </w:r>
      <w:r w:rsidRPr="0084377E">
        <w:rPr>
          <w:bCs/>
          <w:color w:val="0F1115"/>
        </w:rPr>
        <w:t> This is a secure, role-based web dashboard for authorized staff (e.g., Registry, ICT). Key functionalities include:</w:t>
      </w:r>
    </w:p>
    <w:p w14:paraId="4A235A29" w14:textId="77777777" w:rsidR="0084377E" w:rsidRPr="0084377E" w:rsidRDefault="0084377E" w:rsidP="00DD6111">
      <w:pPr>
        <w:pStyle w:val="ds-markdown-paragraph"/>
        <w:numPr>
          <w:ilvl w:val="1"/>
          <w:numId w:val="14"/>
        </w:numPr>
        <w:shd w:val="clear" w:color="auto" w:fill="FFFFFF"/>
        <w:spacing w:after="0" w:afterAutospacing="0" w:line="360" w:lineRule="auto"/>
        <w:jc w:val="both"/>
        <w:rPr>
          <w:bCs/>
          <w:color w:val="0F1115"/>
        </w:rPr>
      </w:pPr>
      <w:r w:rsidRPr="0084377E">
        <w:rPr>
          <w:rStyle w:val="Strong"/>
          <w:b w:val="0"/>
          <w:color w:val="0F1115"/>
        </w:rPr>
        <w:t>Registration Queue:</w:t>
      </w:r>
      <w:r w:rsidRPr="0084377E">
        <w:rPr>
          <w:bCs/>
          <w:color w:val="0F1115"/>
        </w:rPr>
        <w:t> A panel to view, verify, and approve or reject pending student submissions, with the ability to request corrections.</w:t>
      </w:r>
    </w:p>
    <w:p w14:paraId="4946A532" w14:textId="77777777" w:rsidR="0084377E" w:rsidRPr="0084377E" w:rsidRDefault="0084377E" w:rsidP="00DD6111">
      <w:pPr>
        <w:pStyle w:val="ds-markdown-paragraph"/>
        <w:numPr>
          <w:ilvl w:val="1"/>
          <w:numId w:val="14"/>
        </w:numPr>
        <w:shd w:val="clear" w:color="auto" w:fill="FFFFFF"/>
        <w:spacing w:after="0" w:afterAutospacing="0" w:line="360" w:lineRule="auto"/>
        <w:jc w:val="both"/>
        <w:rPr>
          <w:bCs/>
          <w:color w:val="0F1115"/>
        </w:rPr>
      </w:pPr>
      <w:r w:rsidRPr="0084377E">
        <w:rPr>
          <w:rStyle w:val="Strong"/>
          <w:b w:val="0"/>
          <w:color w:val="0F1115"/>
        </w:rPr>
        <w:t>Batch Management Interface:</w:t>
      </w:r>
      <w:r w:rsidRPr="0084377E">
        <w:rPr>
          <w:bCs/>
          <w:color w:val="0F1115"/>
        </w:rPr>
        <w:t> Tools to create production batches by filtering approved registrations (e.g., by faculty or date), generate printable batch summaries, and update the production status of each batch.</w:t>
      </w:r>
    </w:p>
    <w:p w14:paraId="363C41E3" w14:textId="77777777" w:rsidR="0084377E" w:rsidRPr="0084377E" w:rsidRDefault="0084377E" w:rsidP="00DD6111">
      <w:pPr>
        <w:pStyle w:val="ds-markdown-paragraph"/>
        <w:numPr>
          <w:ilvl w:val="1"/>
          <w:numId w:val="14"/>
        </w:numPr>
        <w:shd w:val="clear" w:color="auto" w:fill="FFFFFF"/>
        <w:spacing w:after="0" w:afterAutospacing="0" w:line="360" w:lineRule="auto"/>
        <w:jc w:val="both"/>
        <w:rPr>
          <w:bCs/>
          <w:color w:val="0F1115"/>
        </w:rPr>
      </w:pPr>
      <w:r w:rsidRPr="0084377E">
        <w:rPr>
          <w:rStyle w:val="Strong"/>
          <w:b w:val="0"/>
          <w:color w:val="0F1115"/>
        </w:rPr>
        <w:t>User &amp; System Management:</w:t>
      </w:r>
      <w:r w:rsidRPr="0084377E">
        <w:rPr>
          <w:bCs/>
          <w:color w:val="0F1115"/>
        </w:rPr>
        <w:t> Controls for managing staff accounts, roles, and system settings.</w:t>
      </w:r>
    </w:p>
    <w:p w14:paraId="40B86952" w14:textId="77777777" w:rsidR="0084377E" w:rsidRPr="0084377E" w:rsidRDefault="0084377E" w:rsidP="00DD6111">
      <w:pPr>
        <w:pStyle w:val="ds-markdown-paragraph"/>
        <w:numPr>
          <w:ilvl w:val="0"/>
          <w:numId w:val="14"/>
        </w:numPr>
        <w:shd w:val="clear" w:color="auto" w:fill="FFFFFF"/>
        <w:spacing w:after="120" w:afterAutospacing="0" w:line="360" w:lineRule="auto"/>
        <w:jc w:val="both"/>
        <w:rPr>
          <w:bCs/>
          <w:color w:val="0F1115"/>
        </w:rPr>
      </w:pPr>
      <w:r w:rsidRPr="0084377E">
        <w:rPr>
          <w:rStyle w:val="Strong"/>
          <w:b w:val="0"/>
          <w:color w:val="0F1115"/>
        </w:rPr>
        <w:t>3. Centralized Database &amp; Application Logic (Backend):</w:t>
      </w:r>
      <w:r w:rsidRPr="0084377E">
        <w:rPr>
          <w:bCs/>
          <w:color w:val="0F1115"/>
        </w:rPr>
        <w:t> This is the server-side core of the system.</w:t>
      </w:r>
    </w:p>
    <w:p w14:paraId="7DAD500B" w14:textId="77777777" w:rsidR="0084377E" w:rsidRPr="0084377E" w:rsidRDefault="0084377E" w:rsidP="00DD6111">
      <w:pPr>
        <w:pStyle w:val="ds-markdown-paragraph"/>
        <w:numPr>
          <w:ilvl w:val="1"/>
          <w:numId w:val="14"/>
        </w:numPr>
        <w:shd w:val="clear" w:color="auto" w:fill="FFFFFF"/>
        <w:spacing w:after="0" w:afterAutospacing="0" w:line="360" w:lineRule="auto"/>
        <w:jc w:val="both"/>
        <w:rPr>
          <w:bCs/>
          <w:color w:val="0F1115"/>
        </w:rPr>
      </w:pPr>
      <w:r w:rsidRPr="0084377E">
        <w:rPr>
          <w:rStyle w:val="Strong"/>
          <w:b w:val="0"/>
          <w:color w:val="0F1115"/>
        </w:rPr>
        <w:t>Database:</w:t>
      </w:r>
      <w:r w:rsidRPr="0084377E">
        <w:rPr>
          <w:bCs/>
          <w:color w:val="0F1115"/>
        </w:rPr>
        <w:t> A relational database (MySQL) designed with normalized tables to store all persistent data: student records, registration details, staff accounts, batch information, and audit logs.</w:t>
      </w:r>
    </w:p>
    <w:p w14:paraId="7CE4AD5A" w14:textId="77777777" w:rsidR="0084377E" w:rsidRPr="0084377E" w:rsidRDefault="0084377E" w:rsidP="00DD6111">
      <w:pPr>
        <w:pStyle w:val="ds-markdown-paragraph"/>
        <w:numPr>
          <w:ilvl w:val="1"/>
          <w:numId w:val="14"/>
        </w:numPr>
        <w:shd w:val="clear" w:color="auto" w:fill="FFFFFF"/>
        <w:spacing w:after="0" w:afterAutospacing="0" w:line="360" w:lineRule="auto"/>
        <w:jc w:val="both"/>
        <w:rPr>
          <w:bCs/>
          <w:color w:val="0F1115"/>
        </w:rPr>
      </w:pPr>
      <w:r w:rsidRPr="0084377E">
        <w:rPr>
          <w:rStyle w:val="Strong"/>
          <w:b w:val="0"/>
          <w:color w:val="0F1115"/>
        </w:rPr>
        <w:t>Application Server:</w:t>
      </w:r>
      <w:r w:rsidRPr="0084377E">
        <w:rPr>
          <w:bCs/>
          <w:color w:val="0F1115"/>
        </w:rPr>
        <w:t xml:space="preserve"> Logic written in a server-side language (PHP/Python) that processes </w:t>
      </w:r>
      <w:proofErr w:type="gramStart"/>
      <w:r w:rsidRPr="0084377E">
        <w:rPr>
          <w:bCs/>
          <w:color w:val="0F1115"/>
        </w:rPr>
        <w:t>requests</w:t>
      </w:r>
      <w:proofErr w:type="gramEnd"/>
      <w:r w:rsidRPr="0084377E">
        <w:rPr>
          <w:bCs/>
          <w:color w:val="0F1115"/>
        </w:rPr>
        <w:t>, enforces business rules (e.g., a student can only have one active registration per session), manages sessions, and serves data to the frontend.</w:t>
      </w:r>
    </w:p>
    <w:p w14:paraId="6BDB6388" w14:textId="77777777" w:rsidR="0084377E" w:rsidRPr="0084377E" w:rsidRDefault="0084377E" w:rsidP="00DD6111">
      <w:pPr>
        <w:pStyle w:val="ds-markdown-paragraph"/>
        <w:numPr>
          <w:ilvl w:val="0"/>
          <w:numId w:val="14"/>
        </w:numPr>
        <w:shd w:val="clear" w:color="auto" w:fill="FFFFFF"/>
        <w:spacing w:after="120" w:afterAutospacing="0" w:line="360" w:lineRule="auto"/>
        <w:jc w:val="both"/>
        <w:rPr>
          <w:bCs/>
          <w:color w:val="0F1115"/>
        </w:rPr>
      </w:pPr>
      <w:r w:rsidRPr="0084377E">
        <w:rPr>
          <w:rStyle w:val="Strong"/>
          <w:b w:val="0"/>
          <w:color w:val="0F1115"/>
        </w:rPr>
        <w:t>4. Automated Notification Engine:</w:t>
      </w:r>
      <w:r w:rsidRPr="0084377E">
        <w:rPr>
          <w:bCs/>
          <w:color w:val="0F1115"/>
        </w:rPr>
        <w:t> This is an integrated subsystem responsible for communication.</w:t>
      </w:r>
    </w:p>
    <w:p w14:paraId="5A8652C3" w14:textId="77777777" w:rsidR="0084377E" w:rsidRPr="0084377E" w:rsidRDefault="0084377E" w:rsidP="00DD6111">
      <w:pPr>
        <w:pStyle w:val="ds-markdown-paragraph"/>
        <w:numPr>
          <w:ilvl w:val="1"/>
          <w:numId w:val="14"/>
        </w:numPr>
        <w:shd w:val="clear" w:color="auto" w:fill="FFFFFF"/>
        <w:spacing w:after="0" w:afterAutospacing="0" w:line="360" w:lineRule="auto"/>
        <w:jc w:val="both"/>
        <w:rPr>
          <w:bCs/>
          <w:color w:val="0F1115"/>
        </w:rPr>
      </w:pPr>
      <w:r w:rsidRPr="0084377E">
        <w:rPr>
          <w:rStyle w:val="Strong"/>
          <w:b w:val="0"/>
          <w:color w:val="0F1115"/>
        </w:rPr>
        <w:t>Channel Integration:</w:t>
      </w:r>
      <w:r w:rsidRPr="0084377E">
        <w:rPr>
          <w:bCs/>
          <w:color w:val="0F1115"/>
        </w:rPr>
        <w:t xml:space="preserve"> It will connect to external APIs for SMS (e.g., via services like </w:t>
      </w:r>
      <w:proofErr w:type="spellStart"/>
      <w:r w:rsidRPr="0084377E">
        <w:rPr>
          <w:bCs/>
          <w:color w:val="0F1115"/>
        </w:rPr>
        <w:t>Termii</w:t>
      </w:r>
      <w:proofErr w:type="spellEnd"/>
      <w:r w:rsidRPr="0084377E">
        <w:rPr>
          <w:bCs/>
          <w:color w:val="0F1115"/>
        </w:rPr>
        <w:t>, Twilio) and Email (SMTP).</w:t>
      </w:r>
    </w:p>
    <w:p w14:paraId="6E21F481" w14:textId="77777777" w:rsidR="0084377E" w:rsidRPr="0084377E" w:rsidRDefault="0084377E" w:rsidP="00DD6111">
      <w:pPr>
        <w:pStyle w:val="ds-markdown-paragraph"/>
        <w:numPr>
          <w:ilvl w:val="1"/>
          <w:numId w:val="14"/>
        </w:numPr>
        <w:shd w:val="clear" w:color="auto" w:fill="FFFFFF"/>
        <w:spacing w:after="120" w:afterAutospacing="0" w:line="360" w:lineRule="auto"/>
        <w:jc w:val="both"/>
        <w:rPr>
          <w:bCs/>
          <w:color w:val="0F1115"/>
        </w:rPr>
      </w:pPr>
      <w:r w:rsidRPr="0084377E">
        <w:rPr>
          <w:rStyle w:val="Strong"/>
          <w:b w:val="0"/>
          <w:color w:val="0F1115"/>
        </w:rPr>
        <w:t>Trigger-Based Messaging:</w:t>
      </w:r>
      <w:r w:rsidRPr="0084377E">
        <w:rPr>
          <w:bCs/>
          <w:color w:val="0F1115"/>
        </w:rPr>
        <w:t> The engine will be configured to automatically send messages when specific workflow triggers occur, such as:</w:t>
      </w:r>
    </w:p>
    <w:p w14:paraId="27ADE7C2" w14:textId="77777777" w:rsidR="0084377E" w:rsidRPr="0084377E" w:rsidRDefault="0084377E" w:rsidP="00DD6111">
      <w:pPr>
        <w:pStyle w:val="ds-markdown-paragraph"/>
        <w:numPr>
          <w:ilvl w:val="2"/>
          <w:numId w:val="14"/>
        </w:numPr>
        <w:shd w:val="clear" w:color="auto" w:fill="FFFFFF"/>
        <w:spacing w:after="0" w:afterAutospacing="0" w:line="360" w:lineRule="auto"/>
        <w:jc w:val="both"/>
        <w:rPr>
          <w:bCs/>
          <w:color w:val="0F1115"/>
        </w:rPr>
      </w:pPr>
      <w:r w:rsidRPr="0084377E">
        <w:rPr>
          <w:bCs/>
          <w:color w:val="0F1115"/>
        </w:rPr>
        <w:t>A confirmation SMS/Email upon successful registration.</w:t>
      </w:r>
    </w:p>
    <w:p w14:paraId="55A0D0B9" w14:textId="77777777" w:rsidR="0084377E" w:rsidRPr="0084377E" w:rsidRDefault="0084377E" w:rsidP="00DD6111">
      <w:pPr>
        <w:pStyle w:val="ds-markdown-paragraph"/>
        <w:numPr>
          <w:ilvl w:val="2"/>
          <w:numId w:val="14"/>
        </w:numPr>
        <w:shd w:val="clear" w:color="auto" w:fill="FFFFFF"/>
        <w:spacing w:after="0" w:afterAutospacing="0" w:line="360" w:lineRule="auto"/>
        <w:jc w:val="both"/>
        <w:rPr>
          <w:bCs/>
          <w:color w:val="0F1115"/>
        </w:rPr>
      </w:pPr>
      <w:r w:rsidRPr="0084377E">
        <w:rPr>
          <w:bCs/>
          <w:color w:val="0F1115"/>
        </w:rPr>
        <w:t>A notification when a student's application is approved and batched.</w:t>
      </w:r>
    </w:p>
    <w:p w14:paraId="15741B7B" w14:textId="77777777" w:rsidR="0084377E" w:rsidRPr="0084377E" w:rsidRDefault="0084377E" w:rsidP="00DD6111">
      <w:pPr>
        <w:pStyle w:val="ds-markdown-paragraph"/>
        <w:numPr>
          <w:ilvl w:val="2"/>
          <w:numId w:val="14"/>
        </w:numPr>
        <w:shd w:val="clear" w:color="auto" w:fill="FFFFFF"/>
        <w:spacing w:after="0" w:afterAutospacing="0" w:line="360" w:lineRule="auto"/>
        <w:jc w:val="both"/>
        <w:rPr>
          <w:bCs/>
          <w:color w:val="0F1115"/>
        </w:rPr>
      </w:pPr>
      <w:r w:rsidRPr="0084377E">
        <w:rPr>
          <w:bCs/>
          <w:color w:val="0F1115"/>
        </w:rPr>
        <w:t>An alert instructing the student to collect their card, including collection details.</w:t>
      </w:r>
    </w:p>
    <w:p w14:paraId="224F0218" w14:textId="77777777" w:rsidR="0084377E" w:rsidRPr="00CF59FA" w:rsidRDefault="0084377E" w:rsidP="00CF59FA">
      <w:pPr>
        <w:pStyle w:val="Heading4"/>
        <w:rPr>
          <w:bCs/>
        </w:rPr>
      </w:pPr>
      <w:r w:rsidRPr="00CF59FA">
        <w:rPr>
          <w:rStyle w:val="Strong"/>
          <w:b/>
          <w:bCs w:val="0"/>
        </w:rPr>
        <w:lastRenderedPageBreak/>
        <w:t>3.2.3 System Boundaries and Interfaces</w:t>
      </w:r>
    </w:p>
    <w:p w14:paraId="4C102657" w14:textId="77777777" w:rsidR="0084377E" w:rsidRPr="0084377E" w:rsidRDefault="0084377E" w:rsidP="0084377E">
      <w:pPr>
        <w:pStyle w:val="ds-markdown-paragraph"/>
        <w:shd w:val="clear" w:color="auto" w:fill="FFFFFF"/>
        <w:spacing w:before="240" w:beforeAutospacing="0" w:after="240" w:afterAutospacing="0" w:line="360" w:lineRule="auto"/>
        <w:jc w:val="both"/>
        <w:rPr>
          <w:bCs/>
          <w:color w:val="0F1115"/>
        </w:rPr>
      </w:pPr>
      <w:r w:rsidRPr="0084377E">
        <w:rPr>
          <w:bCs/>
          <w:color w:val="0F1115"/>
        </w:rPr>
        <w:t>The system is designed with clear boundaries. </w:t>
      </w:r>
      <w:r w:rsidRPr="0084377E">
        <w:rPr>
          <w:rStyle w:val="Strong"/>
          <w:b w:val="0"/>
          <w:color w:val="0F1115"/>
        </w:rPr>
        <w:t>Internally</w:t>
      </w:r>
      <w:r w:rsidRPr="0084377E">
        <w:rPr>
          <w:bCs/>
          <w:color w:val="0F1115"/>
        </w:rPr>
        <w:t>, all modules interact seamlessly through the centralized database and application programming interfaces (APIs). </w:t>
      </w:r>
      <w:r w:rsidRPr="0084377E">
        <w:rPr>
          <w:rStyle w:val="Strong"/>
          <w:b w:val="0"/>
          <w:color w:val="0F1115"/>
        </w:rPr>
        <w:t>Externally</w:t>
      </w:r>
      <w:r w:rsidRPr="0084377E">
        <w:rPr>
          <w:bCs/>
          <w:color w:val="0F1115"/>
        </w:rPr>
        <w:t>, the system has two key interfaces:</w:t>
      </w:r>
    </w:p>
    <w:p w14:paraId="229BA65B" w14:textId="77777777" w:rsidR="0084377E" w:rsidRPr="0084377E" w:rsidRDefault="0084377E" w:rsidP="00DD6111">
      <w:pPr>
        <w:pStyle w:val="ds-markdown-paragraph"/>
        <w:numPr>
          <w:ilvl w:val="0"/>
          <w:numId w:val="15"/>
        </w:numPr>
        <w:shd w:val="clear" w:color="auto" w:fill="FFFFFF"/>
        <w:spacing w:after="0" w:afterAutospacing="0" w:line="360" w:lineRule="auto"/>
        <w:jc w:val="both"/>
        <w:rPr>
          <w:bCs/>
          <w:color w:val="0F1115"/>
        </w:rPr>
      </w:pPr>
      <w:r w:rsidRPr="0084377E">
        <w:rPr>
          <w:rStyle w:val="Strong"/>
          <w:b w:val="0"/>
          <w:color w:val="0F1115"/>
        </w:rPr>
        <w:t>Human Users:</w:t>
      </w:r>
      <w:r w:rsidRPr="0084377E">
        <w:rPr>
          <w:bCs/>
          <w:color w:val="0F1115"/>
        </w:rPr>
        <w:t> Students and administrative staff interact via their respective web interfaces (Portal and Dashboard).</w:t>
      </w:r>
    </w:p>
    <w:p w14:paraId="4849C73A" w14:textId="77777777" w:rsidR="0084377E" w:rsidRPr="0084377E" w:rsidRDefault="0084377E" w:rsidP="00DD6111">
      <w:pPr>
        <w:pStyle w:val="ds-markdown-paragraph"/>
        <w:numPr>
          <w:ilvl w:val="0"/>
          <w:numId w:val="15"/>
        </w:numPr>
        <w:shd w:val="clear" w:color="auto" w:fill="FFFFFF"/>
        <w:spacing w:after="0" w:afterAutospacing="0" w:line="360" w:lineRule="auto"/>
        <w:jc w:val="both"/>
        <w:rPr>
          <w:bCs/>
          <w:color w:val="0F1115"/>
        </w:rPr>
      </w:pPr>
      <w:r w:rsidRPr="0084377E">
        <w:rPr>
          <w:rStyle w:val="Strong"/>
          <w:b w:val="0"/>
          <w:color w:val="0F1115"/>
        </w:rPr>
        <w:t>External Services:</w:t>
      </w:r>
      <w:r w:rsidRPr="0084377E">
        <w:rPr>
          <w:bCs/>
          <w:color w:val="0F1115"/>
        </w:rPr>
        <w:t> The system interfaces with third-party SMS gateways and email servers via their public APIs to send notifications.</w:t>
      </w:r>
    </w:p>
    <w:p w14:paraId="516CD190" w14:textId="77777777" w:rsidR="0084377E" w:rsidRPr="0084377E" w:rsidRDefault="0084377E" w:rsidP="0084377E">
      <w:pPr>
        <w:pStyle w:val="ds-markdown-paragraph"/>
        <w:shd w:val="clear" w:color="auto" w:fill="FFFFFF"/>
        <w:spacing w:before="240" w:beforeAutospacing="0" w:line="360" w:lineRule="auto"/>
        <w:jc w:val="both"/>
        <w:rPr>
          <w:bCs/>
          <w:color w:val="0F1115"/>
        </w:rPr>
      </w:pPr>
      <w:r w:rsidRPr="0084377E">
        <w:rPr>
          <w:bCs/>
          <w:color w:val="0F1115"/>
        </w:rPr>
        <w:t>A critical boundary is that the </w:t>
      </w:r>
      <w:r w:rsidRPr="0084377E">
        <w:rPr>
          <w:rStyle w:val="Strong"/>
          <w:b w:val="0"/>
          <w:color w:val="0F1115"/>
        </w:rPr>
        <w:t>system ends at the point of data handoff for physical production</w:t>
      </w:r>
      <w:r w:rsidRPr="0084377E">
        <w:rPr>
          <w:bCs/>
          <w:color w:val="0F1115"/>
        </w:rPr>
        <w:t>. It generates accurate, verified batch lists and student data files (e.g., in CSV or PDF format) that can be submitted to a card printing vendor. The system does not include the hardware or firmware for actually encoding or printing PVC cards. This focused scope ensures the project is a manageable software development task while solving the core administrative problems of registration, tracking, and communication.</w:t>
      </w:r>
    </w:p>
    <w:p w14:paraId="3C2C339D" w14:textId="77777777" w:rsidR="00EB5C30" w:rsidRPr="00CF59FA" w:rsidRDefault="0086496C" w:rsidP="00CF59FA">
      <w:pPr>
        <w:pStyle w:val="Heading3"/>
      </w:pPr>
      <w:r w:rsidRPr="00CF59FA">
        <w:rPr>
          <w:rStyle w:val="Strong"/>
          <w:b/>
          <w:bCs w:val="0"/>
        </w:rPr>
        <w:t>3.3 DATA SOURCES AND COLLECTION METHODS</w:t>
      </w:r>
    </w:p>
    <w:p w14:paraId="6D3A6D95" w14:textId="7C09FC5C" w:rsidR="0084377E" w:rsidRPr="0084377E" w:rsidRDefault="0084377E" w:rsidP="0084377E">
      <w:pPr>
        <w:pStyle w:val="ds-markdown-paragraph"/>
        <w:spacing w:before="240" w:beforeAutospacing="0" w:after="240" w:afterAutospacing="0" w:line="360" w:lineRule="auto"/>
        <w:jc w:val="both"/>
        <w:rPr>
          <w:color w:val="0F1115"/>
        </w:rPr>
      </w:pPr>
      <w:r w:rsidRPr="0084377E">
        <w:rPr>
          <w:color w:val="0F1115"/>
        </w:rPr>
        <w:t>The development and validation of this system rely on two distinct categories of data: </w:t>
      </w:r>
      <w:r w:rsidRPr="0084377E">
        <w:rPr>
          <w:rStyle w:val="Strong"/>
          <w:color w:val="0F1115"/>
        </w:rPr>
        <w:t>Source Data for System Population and Testing</w:t>
      </w:r>
      <w:r w:rsidRPr="0084377E">
        <w:rPr>
          <w:color w:val="0F1115"/>
        </w:rPr>
        <w:t>, and </w:t>
      </w:r>
      <w:r w:rsidRPr="0084377E">
        <w:rPr>
          <w:rStyle w:val="Strong"/>
          <w:color w:val="0F1115"/>
        </w:rPr>
        <w:t>Research Data for Requirements and Evaluation</w:t>
      </w:r>
      <w:r w:rsidRPr="0084377E">
        <w:rPr>
          <w:color w:val="0F1115"/>
        </w:rPr>
        <w:t>. The methods for collecting each are outlined below.</w:t>
      </w:r>
    </w:p>
    <w:p w14:paraId="758AE948" w14:textId="77777777" w:rsidR="0084377E" w:rsidRPr="0084377E" w:rsidRDefault="0084377E" w:rsidP="00CF59FA">
      <w:pPr>
        <w:pStyle w:val="Heading4"/>
      </w:pPr>
      <w:r w:rsidRPr="0084377E">
        <w:rPr>
          <w:rStyle w:val="Strong"/>
          <w:b/>
          <w:bCs w:val="0"/>
        </w:rPr>
        <w:t>3.3.1 Source Data for System Development and Testing</w:t>
      </w:r>
    </w:p>
    <w:p w14:paraId="6D246E9B" w14:textId="77777777" w:rsidR="0084377E" w:rsidRPr="0084377E" w:rsidRDefault="0084377E" w:rsidP="0084377E">
      <w:pPr>
        <w:pStyle w:val="ds-markdown-paragraph"/>
        <w:spacing w:before="240" w:beforeAutospacing="0" w:after="240" w:afterAutospacing="0" w:line="360" w:lineRule="auto"/>
        <w:jc w:val="both"/>
        <w:rPr>
          <w:color w:val="0F1115"/>
        </w:rPr>
      </w:pPr>
      <w:r w:rsidRPr="0084377E">
        <w:rPr>
          <w:color w:val="0F1115"/>
        </w:rPr>
        <w:t>This refers to the data used to build, populate, and functionally test the software system. It is synthetic or anonymized data, not real operational data, used to simulate real-world conditions during development.</w:t>
      </w:r>
    </w:p>
    <w:p w14:paraId="29B42F77" w14:textId="77777777" w:rsidR="0084377E" w:rsidRPr="0084377E" w:rsidRDefault="0084377E" w:rsidP="00DD6111">
      <w:pPr>
        <w:pStyle w:val="ds-markdown-paragraph"/>
        <w:numPr>
          <w:ilvl w:val="0"/>
          <w:numId w:val="17"/>
        </w:numPr>
        <w:spacing w:after="120" w:afterAutospacing="0" w:line="360" w:lineRule="auto"/>
        <w:jc w:val="both"/>
        <w:rPr>
          <w:color w:val="0F1115"/>
        </w:rPr>
      </w:pPr>
      <w:r w:rsidRPr="0084377E">
        <w:rPr>
          <w:rStyle w:val="Strong"/>
          <w:color w:val="0F1115"/>
        </w:rPr>
        <w:t>Data for Database Schema and Population:</w:t>
      </w:r>
    </w:p>
    <w:p w14:paraId="008DA527" w14:textId="77777777" w:rsidR="0084377E" w:rsidRPr="0084377E" w:rsidRDefault="0084377E" w:rsidP="00DD6111">
      <w:pPr>
        <w:pStyle w:val="ds-markdown-paragraph"/>
        <w:numPr>
          <w:ilvl w:val="1"/>
          <w:numId w:val="17"/>
        </w:numPr>
        <w:spacing w:after="0" w:afterAutospacing="0" w:line="360" w:lineRule="auto"/>
        <w:jc w:val="both"/>
        <w:rPr>
          <w:color w:val="0F1115"/>
        </w:rPr>
      </w:pPr>
      <w:r w:rsidRPr="0084377E">
        <w:rPr>
          <w:rStyle w:val="Strong"/>
          <w:color w:val="0F1115"/>
        </w:rPr>
        <w:t>Source:</w:t>
      </w:r>
      <w:r w:rsidRPr="0084377E">
        <w:rPr>
          <w:color w:val="0F1115"/>
        </w:rPr>
        <w:t> Synthetic data generation using scripts and manual creation.</w:t>
      </w:r>
    </w:p>
    <w:p w14:paraId="55057021" w14:textId="77777777" w:rsidR="0084377E" w:rsidRPr="0084377E" w:rsidRDefault="0084377E" w:rsidP="00DD6111">
      <w:pPr>
        <w:pStyle w:val="ds-markdown-paragraph"/>
        <w:numPr>
          <w:ilvl w:val="1"/>
          <w:numId w:val="17"/>
        </w:numPr>
        <w:spacing w:after="120" w:afterAutospacing="0" w:line="360" w:lineRule="auto"/>
        <w:jc w:val="both"/>
        <w:rPr>
          <w:color w:val="0F1115"/>
        </w:rPr>
      </w:pPr>
      <w:r w:rsidRPr="0084377E">
        <w:rPr>
          <w:rStyle w:val="Strong"/>
          <w:color w:val="0F1115"/>
        </w:rPr>
        <w:t>Collection Method:</w:t>
      </w:r>
      <w:r w:rsidRPr="0084377E">
        <w:rPr>
          <w:color w:val="0F1115"/>
        </w:rPr>
        <w:t> SQL scripts and PHP/Python data generation scripts will be written to create a realistic but fictional dataset. This includes:</w:t>
      </w:r>
    </w:p>
    <w:p w14:paraId="4CAB8D36" w14:textId="77777777" w:rsidR="0084377E" w:rsidRPr="0084377E" w:rsidRDefault="0084377E" w:rsidP="00DD6111">
      <w:pPr>
        <w:pStyle w:val="ds-markdown-paragraph"/>
        <w:numPr>
          <w:ilvl w:val="2"/>
          <w:numId w:val="17"/>
        </w:numPr>
        <w:spacing w:after="0" w:afterAutospacing="0" w:line="360" w:lineRule="auto"/>
        <w:jc w:val="both"/>
        <w:rPr>
          <w:color w:val="0F1115"/>
        </w:rPr>
      </w:pPr>
      <w:r w:rsidRPr="0084377E">
        <w:rPr>
          <w:rStyle w:val="Strong"/>
          <w:color w:val="0F1115"/>
        </w:rPr>
        <w:lastRenderedPageBreak/>
        <w:t>Student Data:</w:t>
      </w:r>
      <w:r w:rsidRPr="0084377E">
        <w:rPr>
          <w:color w:val="0F1115"/>
        </w:rPr>
        <w:t> A list of 200-300 synthetic student records will be generated. Fields will include unique matriculation numbers (following institutional patterns like </w:t>
      </w:r>
      <w:r w:rsidRPr="0084377E">
        <w:rPr>
          <w:rStyle w:val="HTMLCode"/>
          <w:rFonts w:ascii="Times New Roman" w:hAnsi="Times New Roman" w:cs="Times New Roman"/>
          <w:color w:val="0F1115"/>
          <w:shd w:val="clear" w:color="auto" w:fill="EBEEF2"/>
        </w:rPr>
        <w:t>CSC/22/001</w:t>
      </w:r>
      <w:r w:rsidRPr="0084377E">
        <w:rPr>
          <w:color w:val="0F1115"/>
        </w:rPr>
        <w:t>), names, faculties, departments, levels, and phone numbers. Personal details will be fabricated using name-generation libraries to ensure privacy.</w:t>
      </w:r>
    </w:p>
    <w:p w14:paraId="6C553325" w14:textId="77777777" w:rsidR="0084377E" w:rsidRPr="0084377E" w:rsidRDefault="0084377E" w:rsidP="00DD6111">
      <w:pPr>
        <w:pStyle w:val="ds-markdown-paragraph"/>
        <w:numPr>
          <w:ilvl w:val="2"/>
          <w:numId w:val="17"/>
        </w:numPr>
        <w:spacing w:after="0" w:afterAutospacing="0" w:line="360" w:lineRule="auto"/>
        <w:jc w:val="both"/>
        <w:rPr>
          <w:color w:val="0F1115"/>
        </w:rPr>
      </w:pPr>
      <w:r w:rsidRPr="0084377E">
        <w:rPr>
          <w:rStyle w:val="Strong"/>
          <w:color w:val="0F1115"/>
        </w:rPr>
        <w:t>Administrative User Data:</w:t>
      </w:r>
      <w:r w:rsidRPr="0084377E">
        <w:rPr>
          <w:color w:val="0F1115"/>
        </w:rPr>
        <w:t> Test accounts for different user roles (e.g., </w:t>
      </w:r>
      <w:r w:rsidRPr="0084377E">
        <w:rPr>
          <w:rStyle w:val="HTMLCode"/>
          <w:rFonts w:ascii="Times New Roman" w:hAnsi="Times New Roman" w:cs="Times New Roman"/>
          <w:color w:val="0F1115"/>
          <w:shd w:val="clear" w:color="auto" w:fill="EBEEF2"/>
        </w:rPr>
        <w:t>admin</w:t>
      </w:r>
      <w:r w:rsidRPr="0084377E">
        <w:rPr>
          <w:color w:val="0F1115"/>
        </w:rPr>
        <w:t>, </w:t>
      </w:r>
      <w:proofErr w:type="spellStart"/>
      <w:r w:rsidRPr="0084377E">
        <w:rPr>
          <w:rStyle w:val="HTMLCode"/>
          <w:rFonts w:ascii="Times New Roman" w:hAnsi="Times New Roman" w:cs="Times New Roman"/>
          <w:color w:val="0F1115"/>
          <w:shd w:val="clear" w:color="auto" w:fill="EBEEF2"/>
        </w:rPr>
        <w:t>registry_staff</w:t>
      </w:r>
      <w:proofErr w:type="spellEnd"/>
      <w:r w:rsidRPr="0084377E">
        <w:rPr>
          <w:color w:val="0F1115"/>
        </w:rPr>
        <w:t>) with appropriate permissions.</w:t>
      </w:r>
    </w:p>
    <w:p w14:paraId="1B980D2D" w14:textId="77777777" w:rsidR="0084377E" w:rsidRPr="0084377E" w:rsidRDefault="0084377E" w:rsidP="00DD6111">
      <w:pPr>
        <w:pStyle w:val="ds-markdown-paragraph"/>
        <w:numPr>
          <w:ilvl w:val="2"/>
          <w:numId w:val="17"/>
        </w:numPr>
        <w:spacing w:after="0" w:afterAutospacing="0" w:line="360" w:lineRule="auto"/>
        <w:jc w:val="both"/>
        <w:rPr>
          <w:color w:val="0F1115"/>
        </w:rPr>
      </w:pPr>
      <w:r w:rsidRPr="0084377E">
        <w:rPr>
          <w:rStyle w:val="Strong"/>
          <w:color w:val="0F1115"/>
        </w:rPr>
        <w:t>Sample Photographs:</w:t>
      </w:r>
      <w:r w:rsidRPr="0084377E">
        <w:rPr>
          <w:color w:val="0F1115"/>
        </w:rPr>
        <w:t> A set of 50-100 standard, royalty-free portrait photographs meeting the system's specification (plain background, good lighting) will be used to test the upload and storage functionality.</w:t>
      </w:r>
    </w:p>
    <w:p w14:paraId="333E3F34" w14:textId="77777777" w:rsidR="0084377E" w:rsidRPr="0084377E" w:rsidRDefault="0084377E" w:rsidP="00DD6111">
      <w:pPr>
        <w:pStyle w:val="ds-markdown-paragraph"/>
        <w:numPr>
          <w:ilvl w:val="0"/>
          <w:numId w:val="17"/>
        </w:numPr>
        <w:spacing w:after="120" w:afterAutospacing="0" w:line="360" w:lineRule="auto"/>
        <w:jc w:val="both"/>
        <w:rPr>
          <w:color w:val="0F1115"/>
        </w:rPr>
      </w:pPr>
      <w:r w:rsidRPr="0084377E">
        <w:rPr>
          <w:rStyle w:val="Strong"/>
          <w:color w:val="0F1115"/>
        </w:rPr>
        <w:t>Data for Functional and Performance Testing:</w:t>
      </w:r>
    </w:p>
    <w:p w14:paraId="760B8F25" w14:textId="77777777" w:rsidR="0084377E" w:rsidRPr="0084377E" w:rsidRDefault="0084377E" w:rsidP="00DD6111">
      <w:pPr>
        <w:pStyle w:val="ds-markdown-paragraph"/>
        <w:numPr>
          <w:ilvl w:val="1"/>
          <w:numId w:val="17"/>
        </w:numPr>
        <w:spacing w:after="0" w:afterAutospacing="0" w:line="360" w:lineRule="auto"/>
        <w:jc w:val="both"/>
        <w:rPr>
          <w:color w:val="0F1115"/>
        </w:rPr>
      </w:pPr>
      <w:r w:rsidRPr="0084377E">
        <w:rPr>
          <w:rStyle w:val="Strong"/>
          <w:color w:val="0F1115"/>
        </w:rPr>
        <w:t>Source:</w:t>
      </w:r>
      <w:r w:rsidRPr="0084377E">
        <w:rPr>
          <w:color w:val="0F1115"/>
        </w:rPr>
        <w:t> Pre-defined test cases and automated load simulation tools.</w:t>
      </w:r>
    </w:p>
    <w:p w14:paraId="347F75CE" w14:textId="77777777" w:rsidR="0084377E" w:rsidRPr="0084377E" w:rsidRDefault="0084377E" w:rsidP="00DD6111">
      <w:pPr>
        <w:pStyle w:val="ds-markdown-paragraph"/>
        <w:numPr>
          <w:ilvl w:val="1"/>
          <w:numId w:val="17"/>
        </w:numPr>
        <w:spacing w:after="120" w:afterAutospacing="0" w:line="360" w:lineRule="auto"/>
        <w:jc w:val="both"/>
        <w:rPr>
          <w:color w:val="0F1115"/>
        </w:rPr>
      </w:pPr>
      <w:r w:rsidRPr="0084377E">
        <w:rPr>
          <w:rStyle w:val="Strong"/>
          <w:color w:val="0F1115"/>
        </w:rPr>
        <w:t>Collection Method:</w:t>
      </w:r>
      <w:r w:rsidRPr="0084377E">
        <w:rPr>
          <w:color w:val="0F1115"/>
        </w:rPr>
        <w:t> Test scenarios will be formally documented in a </w:t>
      </w:r>
      <w:r w:rsidRPr="0084377E">
        <w:rPr>
          <w:rStyle w:val="Strong"/>
          <w:color w:val="0F1115"/>
        </w:rPr>
        <w:t>Test Plan</w:t>
      </w:r>
      <w:r w:rsidRPr="0084377E">
        <w:rPr>
          <w:color w:val="0F1115"/>
        </w:rPr>
        <w:t>. This includes:</w:t>
      </w:r>
    </w:p>
    <w:p w14:paraId="18D720F4" w14:textId="77777777" w:rsidR="0084377E" w:rsidRPr="0084377E" w:rsidRDefault="0084377E" w:rsidP="00DD6111">
      <w:pPr>
        <w:pStyle w:val="ds-markdown-paragraph"/>
        <w:numPr>
          <w:ilvl w:val="2"/>
          <w:numId w:val="17"/>
        </w:numPr>
        <w:spacing w:after="0" w:afterAutospacing="0" w:line="360" w:lineRule="auto"/>
        <w:jc w:val="both"/>
        <w:rPr>
          <w:color w:val="0F1115"/>
        </w:rPr>
      </w:pPr>
      <w:r w:rsidRPr="0084377E">
        <w:rPr>
          <w:rStyle w:val="Strong"/>
          <w:color w:val="0F1115"/>
        </w:rPr>
        <w:t>Input Data for Forms:</w:t>
      </w:r>
      <w:r w:rsidRPr="0084377E">
        <w:rPr>
          <w:color w:val="0F1115"/>
        </w:rPr>
        <w:t> Valid, invalid, and boundary-case data (e.g., extremely long names, invalid phone number formats, incorrect image types) to test validation rules.</w:t>
      </w:r>
    </w:p>
    <w:p w14:paraId="1017DE33" w14:textId="77777777" w:rsidR="0084377E" w:rsidRPr="0084377E" w:rsidRDefault="0084377E" w:rsidP="00DD6111">
      <w:pPr>
        <w:pStyle w:val="ds-markdown-paragraph"/>
        <w:numPr>
          <w:ilvl w:val="2"/>
          <w:numId w:val="17"/>
        </w:numPr>
        <w:spacing w:after="0" w:afterAutospacing="0" w:line="360" w:lineRule="auto"/>
        <w:jc w:val="both"/>
        <w:rPr>
          <w:color w:val="0F1115"/>
        </w:rPr>
      </w:pPr>
      <w:r w:rsidRPr="0084377E">
        <w:rPr>
          <w:rStyle w:val="Strong"/>
          <w:color w:val="0F1115"/>
        </w:rPr>
        <w:t>Load Test Data:</w:t>
      </w:r>
      <w:r w:rsidRPr="0084377E">
        <w:rPr>
          <w:color w:val="0F1115"/>
        </w:rPr>
        <w:t> Tools like </w:t>
      </w:r>
      <w:r w:rsidRPr="0084377E">
        <w:rPr>
          <w:rStyle w:val="Strong"/>
          <w:color w:val="0F1115"/>
        </w:rPr>
        <w:t>Apache JMeter</w:t>
      </w:r>
      <w:r w:rsidRPr="0084377E">
        <w:rPr>
          <w:color w:val="0F1115"/>
        </w:rPr>
        <w:t> or </w:t>
      </w:r>
      <w:hyperlink r:id="rId12" w:tgtFrame="_blank" w:history="1">
        <w:r w:rsidRPr="0084377E">
          <w:rPr>
            <w:rStyle w:val="Hyperlink"/>
            <w:b/>
            <w:bCs/>
            <w:color w:val="3964FE"/>
            <w:bdr w:val="single" w:sz="12" w:space="0" w:color="auto" w:frame="1"/>
          </w:rPr>
          <w:t>Loader.io</w:t>
        </w:r>
      </w:hyperlink>
      <w:r w:rsidRPr="0084377E">
        <w:rPr>
          <w:color w:val="0F1115"/>
        </w:rPr>
        <w:t> will be used to simulate concurrent user traffic (e.g., 50-100 virtual students registering simultaneously) to collect performance metrics like response time and server resource usage under load.</w:t>
      </w:r>
    </w:p>
    <w:p w14:paraId="7EB40EC9" w14:textId="77777777" w:rsidR="0084377E" w:rsidRPr="0084377E" w:rsidRDefault="0084377E" w:rsidP="00CF59FA">
      <w:pPr>
        <w:pStyle w:val="Heading4"/>
      </w:pPr>
      <w:r w:rsidRPr="0084377E">
        <w:rPr>
          <w:rStyle w:val="Strong"/>
          <w:b/>
          <w:bCs w:val="0"/>
        </w:rPr>
        <w:t>3.3.2 Research Data for Requirements Analysis and Evaluation</w:t>
      </w:r>
    </w:p>
    <w:p w14:paraId="5CA82111" w14:textId="77777777" w:rsidR="0084377E" w:rsidRPr="0084377E" w:rsidRDefault="0084377E" w:rsidP="0084377E">
      <w:pPr>
        <w:pStyle w:val="ds-markdown-paragraph"/>
        <w:spacing w:before="240" w:beforeAutospacing="0" w:after="240" w:afterAutospacing="0" w:line="360" w:lineRule="auto"/>
        <w:jc w:val="both"/>
        <w:rPr>
          <w:color w:val="0F1115"/>
        </w:rPr>
      </w:pPr>
      <w:r w:rsidRPr="0084377E">
        <w:rPr>
          <w:color w:val="0F1115"/>
        </w:rPr>
        <w:t>This refers to the qualitative and quantitative data gathered from stakeholders and the operational environment to inform the design and assess the system's validity and potential impact.</w:t>
      </w:r>
    </w:p>
    <w:p w14:paraId="39096051" w14:textId="77777777" w:rsidR="0084377E" w:rsidRPr="0084377E" w:rsidRDefault="0084377E" w:rsidP="00DD6111">
      <w:pPr>
        <w:pStyle w:val="ds-markdown-paragraph"/>
        <w:numPr>
          <w:ilvl w:val="0"/>
          <w:numId w:val="18"/>
        </w:numPr>
        <w:spacing w:after="120" w:afterAutospacing="0" w:line="360" w:lineRule="auto"/>
        <w:jc w:val="both"/>
        <w:rPr>
          <w:color w:val="0F1115"/>
        </w:rPr>
      </w:pPr>
      <w:r w:rsidRPr="0084377E">
        <w:rPr>
          <w:rStyle w:val="Strong"/>
          <w:color w:val="0F1115"/>
        </w:rPr>
        <w:t>Data for Requirements Elicitation:</w:t>
      </w:r>
    </w:p>
    <w:p w14:paraId="37C0E6C8" w14:textId="77777777" w:rsidR="0084377E" w:rsidRPr="0084377E" w:rsidRDefault="0084377E" w:rsidP="00DD6111">
      <w:pPr>
        <w:pStyle w:val="ds-markdown-paragraph"/>
        <w:numPr>
          <w:ilvl w:val="1"/>
          <w:numId w:val="18"/>
        </w:numPr>
        <w:spacing w:after="0" w:afterAutospacing="0" w:line="360" w:lineRule="auto"/>
        <w:jc w:val="both"/>
        <w:rPr>
          <w:color w:val="0F1115"/>
        </w:rPr>
      </w:pPr>
      <w:r w:rsidRPr="0084377E">
        <w:rPr>
          <w:rStyle w:val="Strong"/>
          <w:color w:val="0F1115"/>
        </w:rPr>
        <w:t>Source:</w:t>
      </w:r>
      <w:r w:rsidRPr="0084377E">
        <w:rPr>
          <w:color w:val="0F1115"/>
        </w:rPr>
        <w:t> Key stakeholders including administrative staff (Registry, ICT) and students.</w:t>
      </w:r>
    </w:p>
    <w:p w14:paraId="7E625AF2" w14:textId="77777777" w:rsidR="0084377E" w:rsidRPr="0084377E" w:rsidRDefault="0084377E" w:rsidP="00DD6111">
      <w:pPr>
        <w:pStyle w:val="ds-markdown-paragraph"/>
        <w:numPr>
          <w:ilvl w:val="1"/>
          <w:numId w:val="18"/>
        </w:numPr>
        <w:spacing w:after="120" w:afterAutospacing="0" w:line="360" w:lineRule="auto"/>
        <w:jc w:val="both"/>
        <w:rPr>
          <w:color w:val="0F1115"/>
        </w:rPr>
      </w:pPr>
      <w:r w:rsidRPr="0084377E">
        <w:rPr>
          <w:rStyle w:val="Strong"/>
          <w:color w:val="0F1115"/>
        </w:rPr>
        <w:t>Collection Method:</w:t>
      </w:r>
    </w:p>
    <w:p w14:paraId="1E480362" w14:textId="77777777" w:rsidR="0084377E" w:rsidRPr="0084377E" w:rsidRDefault="0084377E" w:rsidP="00DD6111">
      <w:pPr>
        <w:pStyle w:val="ds-markdown-paragraph"/>
        <w:numPr>
          <w:ilvl w:val="2"/>
          <w:numId w:val="18"/>
        </w:numPr>
        <w:spacing w:after="0" w:afterAutospacing="0" w:line="360" w:lineRule="auto"/>
        <w:jc w:val="both"/>
        <w:rPr>
          <w:color w:val="0F1115"/>
        </w:rPr>
      </w:pPr>
      <w:r w:rsidRPr="0084377E">
        <w:rPr>
          <w:rStyle w:val="Strong"/>
          <w:color w:val="0F1115"/>
        </w:rPr>
        <w:lastRenderedPageBreak/>
        <w:t>Semi-Structured Interviews:</w:t>
      </w:r>
      <w:r w:rsidRPr="0084377E">
        <w:rPr>
          <w:color w:val="0F1115"/>
        </w:rPr>
        <w:t> Conducted with 3-5 administrative staff to understand the current workflow, pain points, data fields, approval steps, and desired features. Interviews will be recorded (with consent) and transcribed for thematic analysis.</w:t>
      </w:r>
    </w:p>
    <w:p w14:paraId="4BB677AE" w14:textId="77777777" w:rsidR="0084377E" w:rsidRPr="0084377E" w:rsidRDefault="0084377E" w:rsidP="00DD6111">
      <w:pPr>
        <w:pStyle w:val="ds-markdown-paragraph"/>
        <w:numPr>
          <w:ilvl w:val="2"/>
          <w:numId w:val="18"/>
        </w:numPr>
        <w:spacing w:after="0" w:afterAutospacing="0" w:line="360" w:lineRule="auto"/>
        <w:jc w:val="both"/>
        <w:rPr>
          <w:color w:val="0F1115"/>
        </w:rPr>
      </w:pPr>
      <w:r w:rsidRPr="0084377E">
        <w:rPr>
          <w:rStyle w:val="Strong"/>
          <w:color w:val="0F1115"/>
        </w:rPr>
        <w:t>Focus Group Discussion:</w:t>
      </w:r>
      <w:r w:rsidRPr="0084377E">
        <w:rPr>
          <w:color w:val="0F1115"/>
        </w:rPr>
        <w:t> Held with 6-8 students from different faculties to understand their experience with the manual process, gather expectations for a digital system, and identify usability preferences for the portal.</w:t>
      </w:r>
    </w:p>
    <w:p w14:paraId="321A2714" w14:textId="77777777" w:rsidR="0084377E" w:rsidRPr="0084377E" w:rsidRDefault="0084377E" w:rsidP="00DD6111">
      <w:pPr>
        <w:pStyle w:val="ds-markdown-paragraph"/>
        <w:numPr>
          <w:ilvl w:val="2"/>
          <w:numId w:val="18"/>
        </w:numPr>
        <w:spacing w:after="0" w:afterAutospacing="0" w:line="360" w:lineRule="auto"/>
        <w:jc w:val="both"/>
        <w:rPr>
          <w:color w:val="0F1115"/>
        </w:rPr>
      </w:pPr>
      <w:r w:rsidRPr="0084377E">
        <w:rPr>
          <w:rStyle w:val="Strong"/>
          <w:color w:val="0F1115"/>
        </w:rPr>
        <w:t>Document Analysis:</w:t>
      </w:r>
      <w:r w:rsidRPr="0084377E">
        <w:rPr>
          <w:color w:val="0F1115"/>
        </w:rPr>
        <w:t> Review of existing manual forms, procedural guides, and any previous system specifications to extract data field requirements and process rules.</w:t>
      </w:r>
    </w:p>
    <w:p w14:paraId="3059EE14" w14:textId="77777777" w:rsidR="0084377E" w:rsidRPr="0084377E" w:rsidRDefault="0084377E" w:rsidP="00DD6111">
      <w:pPr>
        <w:pStyle w:val="ds-markdown-paragraph"/>
        <w:numPr>
          <w:ilvl w:val="0"/>
          <w:numId w:val="18"/>
        </w:numPr>
        <w:spacing w:after="120" w:afterAutospacing="0" w:line="360" w:lineRule="auto"/>
        <w:jc w:val="both"/>
        <w:rPr>
          <w:color w:val="0F1115"/>
        </w:rPr>
      </w:pPr>
      <w:r w:rsidRPr="0084377E">
        <w:rPr>
          <w:rStyle w:val="Strong"/>
          <w:color w:val="0F1115"/>
        </w:rPr>
        <w:t>Data for User Acceptance Testing (UAT) and Validation:</w:t>
      </w:r>
    </w:p>
    <w:p w14:paraId="050F3782" w14:textId="77777777" w:rsidR="0084377E" w:rsidRPr="0084377E" w:rsidRDefault="0084377E" w:rsidP="00DD6111">
      <w:pPr>
        <w:pStyle w:val="ds-markdown-paragraph"/>
        <w:numPr>
          <w:ilvl w:val="1"/>
          <w:numId w:val="18"/>
        </w:numPr>
        <w:spacing w:after="0" w:afterAutospacing="0" w:line="360" w:lineRule="auto"/>
        <w:jc w:val="both"/>
        <w:rPr>
          <w:color w:val="0F1115"/>
        </w:rPr>
      </w:pPr>
      <w:r w:rsidRPr="0084377E">
        <w:rPr>
          <w:rStyle w:val="Strong"/>
          <w:color w:val="0F1115"/>
        </w:rPr>
        <w:t>Source:</w:t>
      </w:r>
      <w:r w:rsidRPr="0084377E">
        <w:rPr>
          <w:color w:val="0F1115"/>
        </w:rPr>
        <w:t> A pilot group of users interacting with the developed system prototype.</w:t>
      </w:r>
    </w:p>
    <w:p w14:paraId="33D11938" w14:textId="77777777" w:rsidR="0084377E" w:rsidRPr="0084377E" w:rsidRDefault="0084377E" w:rsidP="00DD6111">
      <w:pPr>
        <w:pStyle w:val="ds-markdown-paragraph"/>
        <w:numPr>
          <w:ilvl w:val="1"/>
          <w:numId w:val="18"/>
        </w:numPr>
        <w:spacing w:after="120" w:afterAutospacing="0" w:line="360" w:lineRule="auto"/>
        <w:jc w:val="both"/>
        <w:rPr>
          <w:color w:val="0F1115"/>
        </w:rPr>
      </w:pPr>
      <w:r w:rsidRPr="0084377E">
        <w:rPr>
          <w:rStyle w:val="Strong"/>
          <w:color w:val="0F1115"/>
        </w:rPr>
        <w:t>Collection Method:</w:t>
      </w:r>
    </w:p>
    <w:p w14:paraId="77C14C83" w14:textId="77777777" w:rsidR="0084377E" w:rsidRPr="0084377E" w:rsidRDefault="0084377E" w:rsidP="00DD6111">
      <w:pPr>
        <w:pStyle w:val="ds-markdown-paragraph"/>
        <w:numPr>
          <w:ilvl w:val="2"/>
          <w:numId w:val="18"/>
        </w:numPr>
        <w:spacing w:after="0" w:afterAutospacing="0" w:line="360" w:lineRule="auto"/>
        <w:jc w:val="both"/>
        <w:rPr>
          <w:color w:val="0F1115"/>
        </w:rPr>
      </w:pPr>
      <w:r w:rsidRPr="0084377E">
        <w:rPr>
          <w:rStyle w:val="Strong"/>
          <w:color w:val="0F1115"/>
        </w:rPr>
        <w:t>UAT Task Completion:</w:t>
      </w:r>
      <w:r w:rsidRPr="0084377E">
        <w:rPr>
          <w:color w:val="0F1115"/>
        </w:rPr>
        <w:t> A set of critical tasks (e.g., "Register for an ID card," "Approve 5 registrations," "Create a batch") will be given to 5 staff and 10 student volunteers. Their ability to complete these tasks successfully and the time taken will be recorded.</w:t>
      </w:r>
    </w:p>
    <w:p w14:paraId="4DA12F41" w14:textId="77777777" w:rsidR="0084377E" w:rsidRPr="0084377E" w:rsidRDefault="0084377E" w:rsidP="00DD6111">
      <w:pPr>
        <w:pStyle w:val="ds-markdown-paragraph"/>
        <w:numPr>
          <w:ilvl w:val="2"/>
          <w:numId w:val="18"/>
        </w:numPr>
        <w:spacing w:after="0" w:afterAutospacing="0" w:line="360" w:lineRule="auto"/>
        <w:jc w:val="both"/>
        <w:rPr>
          <w:color w:val="0F1115"/>
        </w:rPr>
      </w:pPr>
      <w:r w:rsidRPr="0084377E">
        <w:rPr>
          <w:rStyle w:val="Strong"/>
          <w:color w:val="0F1115"/>
        </w:rPr>
        <w:t>Post-Task Survey:</w:t>
      </w:r>
      <w:r w:rsidRPr="0084377E">
        <w:rPr>
          <w:color w:val="0F1115"/>
        </w:rPr>
        <w:t> A short questionnaire based on the </w:t>
      </w:r>
      <w:r w:rsidRPr="0084377E">
        <w:rPr>
          <w:rStyle w:val="Strong"/>
          <w:color w:val="0F1115"/>
        </w:rPr>
        <w:t>Technology Acceptance Model (TAM)</w:t>
      </w:r>
      <w:r w:rsidRPr="0084377E">
        <w:rPr>
          <w:color w:val="0F1115"/>
        </w:rPr>
        <w:t> will be administered to the UAT participants. It will use a Likert scale (1-5) to measure </w:t>
      </w:r>
      <w:r w:rsidRPr="0084377E">
        <w:rPr>
          <w:rStyle w:val="Strong"/>
          <w:color w:val="0F1115"/>
        </w:rPr>
        <w:t>Perceived Ease of Use</w:t>
      </w:r>
      <w:r w:rsidRPr="0084377E">
        <w:rPr>
          <w:color w:val="0F1115"/>
        </w:rPr>
        <w:t> (e.g., "The system was easy to navigate") and </w:t>
      </w:r>
      <w:r w:rsidRPr="0084377E">
        <w:rPr>
          <w:rStyle w:val="Strong"/>
          <w:color w:val="0F1115"/>
        </w:rPr>
        <w:t>Perceived Usefulness</w:t>
      </w:r>
      <w:r w:rsidRPr="0084377E">
        <w:rPr>
          <w:color w:val="0F1115"/>
        </w:rPr>
        <w:t> (e.g., "This system would make the ID card process faster").</w:t>
      </w:r>
    </w:p>
    <w:p w14:paraId="3B9EBF95" w14:textId="77777777" w:rsidR="0084377E" w:rsidRPr="0084377E" w:rsidRDefault="0084377E" w:rsidP="00DD6111">
      <w:pPr>
        <w:pStyle w:val="ds-markdown-paragraph"/>
        <w:numPr>
          <w:ilvl w:val="2"/>
          <w:numId w:val="18"/>
        </w:numPr>
        <w:spacing w:after="0" w:afterAutospacing="0" w:line="360" w:lineRule="auto"/>
        <w:jc w:val="both"/>
        <w:rPr>
          <w:color w:val="0F1115"/>
        </w:rPr>
      </w:pPr>
      <w:r w:rsidRPr="0084377E">
        <w:rPr>
          <w:rStyle w:val="Strong"/>
          <w:color w:val="0F1115"/>
        </w:rPr>
        <w:t>System Logs:</w:t>
      </w:r>
      <w:r w:rsidRPr="0084377E">
        <w:rPr>
          <w:color w:val="0F1115"/>
        </w:rPr>
        <w:t> The system's own audit and notification logs will be examined post-UAT to verify that workflows triggered correctly (e.g., status changes logged, notifications sent) without errors.</w:t>
      </w:r>
    </w:p>
    <w:p w14:paraId="54289157" w14:textId="77777777" w:rsidR="0084377E" w:rsidRPr="0084377E" w:rsidRDefault="0084377E" w:rsidP="0084377E">
      <w:pPr>
        <w:pStyle w:val="ds-markdown-paragraph"/>
        <w:spacing w:before="240" w:beforeAutospacing="0" w:line="360" w:lineRule="auto"/>
        <w:jc w:val="both"/>
        <w:rPr>
          <w:color w:val="0F1115"/>
        </w:rPr>
      </w:pPr>
      <w:r w:rsidRPr="0084377E">
        <w:rPr>
          <w:color w:val="0F1115"/>
        </w:rPr>
        <w:t>All research involving human participants (interviews, focus groups, UAT) will adhere to ethical principles. Participants will be provided with information sheets, their informed consent will be obtained, anonymity will be preserved in reporting, and they will have the right to withdraw at any time. The use of synthetic data for development ensures no real student data is compromised during the project phase.</w:t>
      </w:r>
    </w:p>
    <w:p w14:paraId="3D4A2EA6" w14:textId="335CAB1F" w:rsidR="0084377E" w:rsidRPr="00CF59FA" w:rsidRDefault="0084377E" w:rsidP="0084377E">
      <w:pPr>
        <w:pStyle w:val="ds-markdown-paragraph"/>
        <w:spacing w:before="240" w:beforeAutospacing="0" w:after="240" w:afterAutospacing="0" w:line="360" w:lineRule="auto"/>
        <w:jc w:val="both"/>
        <w:rPr>
          <w:color w:val="0F1115"/>
        </w:rPr>
      </w:pPr>
      <w:r w:rsidRPr="00CF59FA">
        <w:rPr>
          <w:rStyle w:val="Strong"/>
          <w:color w:val="0F1115"/>
        </w:rPr>
        <w:lastRenderedPageBreak/>
        <w:t>Research Data for Requirements Analysis and Evaluation</w:t>
      </w:r>
    </w:p>
    <w:p w14:paraId="61EC59AA" w14:textId="77777777" w:rsidR="0084377E" w:rsidRPr="0084377E" w:rsidRDefault="0084377E" w:rsidP="0084377E">
      <w:pPr>
        <w:pStyle w:val="ds-markdown-paragraph"/>
        <w:spacing w:before="240" w:beforeAutospacing="0" w:after="240" w:afterAutospacing="0" w:line="360" w:lineRule="auto"/>
        <w:jc w:val="both"/>
        <w:rPr>
          <w:color w:val="0F1115"/>
        </w:rPr>
      </w:pPr>
      <w:r w:rsidRPr="0084377E">
        <w:rPr>
          <w:color w:val="0F1115"/>
        </w:rPr>
        <w:t>This refers to the qualitative and quantitative data gathered from stakeholders and the operational environment to inform the design and assess the system's validity and potential impact.</w:t>
      </w:r>
    </w:p>
    <w:p w14:paraId="4338B3E9" w14:textId="77777777" w:rsidR="0084377E" w:rsidRPr="0084377E" w:rsidRDefault="0084377E" w:rsidP="00DD6111">
      <w:pPr>
        <w:pStyle w:val="ds-markdown-paragraph"/>
        <w:numPr>
          <w:ilvl w:val="0"/>
          <w:numId w:val="16"/>
        </w:numPr>
        <w:spacing w:after="120" w:afterAutospacing="0" w:line="360" w:lineRule="auto"/>
        <w:jc w:val="both"/>
        <w:rPr>
          <w:color w:val="0F1115"/>
        </w:rPr>
      </w:pPr>
      <w:r w:rsidRPr="0084377E">
        <w:rPr>
          <w:rStyle w:val="Strong"/>
          <w:color w:val="0F1115"/>
        </w:rPr>
        <w:t>Data for Requirements Elicitation:</w:t>
      </w:r>
    </w:p>
    <w:p w14:paraId="715AD3B9" w14:textId="77777777" w:rsidR="0084377E" w:rsidRPr="0084377E" w:rsidRDefault="0084377E" w:rsidP="00DD6111">
      <w:pPr>
        <w:pStyle w:val="ds-markdown-paragraph"/>
        <w:numPr>
          <w:ilvl w:val="1"/>
          <w:numId w:val="16"/>
        </w:numPr>
        <w:spacing w:after="0" w:afterAutospacing="0" w:line="360" w:lineRule="auto"/>
        <w:jc w:val="both"/>
        <w:rPr>
          <w:color w:val="0F1115"/>
        </w:rPr>
      </w:pPr>
      <w:r w:rsidRPr="0084377E">
        <w:rPr>
          <w:rStyle w:val="Strong"/>
          <w:color w:val="0F1115"/>
        </w:rPr>
        <w:t>Source:</w:t>
      </w:r>
      <w:r w:rsidRPr="0084377E">
        <w:rPr>
          <w:color w:val="0F1115"/>
        </w:rPr>
        <w:t> Key stakeholders including administrative staff (Registry, ICT) and students.</w:t>
      </w:r>
    </w:p>
    <w:p w14:paraId="4479577E" w14:textId="77777777" w:rsidR="0084377E" w:rsidRPr="0084377E" w:rsidRDefault="0084377E" w:rsidP="00DD6111">
      <w:pPr>
        <w:pStyle w:val="ds-markdown-paragraph"/>
        <w:numPr>
          <w:ilvl w:val="1"/>
          <w:numId w:val="16"/>
        </w:numPr>
        <w:spacing w:after="120" w:afterAutospacing="0" w:line="360" w:lineRule="auto"/>
        <w:jc w:val="both"/>
        <w:rPr>
          <w:color w:val="0F1115"/>
        </w:rPr>
      </w:pPr>
      <w:r w:rsidRPr="0084377E">
        <w:rPr>
          <w:rStyle w:val="Strong"/>
          <w:color w:val="0F1115"/>
        </w:rPr>
        <w:t>Collection Method:</w:t>
      </w:r>
    </w:p>
    <w:p w14:paraId="7E1E5D34" w14:textId="77777777" w:rsidR="0084377E" w:rsidRPr="0084377E" w:rsidRDefault="0084377E" w:rsidP="00DD6111">
      <w:pPr>
        <w:pStyle w:val="ds-markdown-paragraph"/>
        <w:numPr>
          <w:ilvl w:val="2"/>
          <w:numId w:val="16"/>
        </w:numPr>
        <w:spacing w:after="0" w:afterAutospacing="0" w:line="360" w:lineRule="auto"/>
        <w:jc w:val="both"/>
        <w:rPr>
          <w:color w:val="0F1115"/>
        </w:rPr>
      </w:pPr>
      <w:r w:rsidRPr="0084377E">
        <w:rPr>
          <w:rStyle w:val="Strong"/>
          <w:color w:val="0F1115"/>
        </w:rPr>
        <w:t>Semi-Structured Interviews:</w:t>
      </w:r>
      <w:r w:rsidRPr="0084377E">
        <w:rPr>
          <w:color w:val="0F1115"/>
        </w:rPr>
        <w:t> Conducted with 3-5 administrative staff to understand the current workflow, pain points, data fields, approval steps, and desired features. Interviews will be recorded (with consent) and transcribed for thematic analysis.</w:t>
      </w:r>
    </w:p>
    <w:p w14:paraId="6DEA8B53" w14:textId="77777777" w:rsidR="0084377E" w:rsidRPr="0084377E" w:rsidRDefault="0084377E" w:rsidP="00DD6111">
      <w:pPr>
        <w:pStyle w:val="ds-markdown-paragraph"/>
        <w:numPr>
          <w:ilvl w:val="2"/>
          <w:numId w:val="16"/>
        </w:numPr>
        <w:spacing w:after="0" w:afterAutospacing="0" w:line="360" w:lineRule="auto"/>
        <w:jc w:val="both"/>
        <w:rPr>
          <w:color w:val="0F1115"/>
        </w:rPr>
      </w:pPr>
      <w:r w:rsidRPr="0084377E">
        <w:rPr>
          <w:rStyle w:val="Strong"/>
          <w:color w:val="0F1115"/>
        </w:rPr>
        <w:t>Focus Group Discussion:</w:t>
      </w:r>
      <w:r w:rsidRPr="0084377E">
        <w:rPr>
          <w:color w:val="0F1115"/>
        </w:rPr>
        <w:t> Held with 6-8 students from different faculties to understand their experience with the manual process, gather expectations for a digital system, and identify usability preferences for the portal.</w:t>
      </w:r>
    </w:p>
    <w:p w14:paraId="59EFDDAC" w14:textId="77777777" w:rsidR="0084377E" w:rsidRPr="0084377E" w:rsidRDefault="0084377E" w:rsidP="00DD6111">
      <w:pPr>
        <w:pStyle w:val="ds-markdown-paragraph"/>
        <w:numPr>
          <w:ilvl w:val="2"/>
          <w:numId w:val="16"/>
        </w:numPr>
        <w:spacing w:after="0" w:afterAutospacing="0" w:line="360" w:lineRule="auto"/>
        <w:jc w:val="both"/>
        <w:rPr>
          <w:color w:val="0F1115"/>
        </w:rPr>
      </w:pPr>
      <w:r w:rsidRPr="0084377E">
        <w:rPr>
          <w:rStyle w:val="Strong"/>
          <w:color w:val="0F1115"/>
        </w:rPr>
        <w:t>Document Analysis:</w:t>
      </w:r>
      <w:r w:rsidRPr="0084377E">
        <w:rPr>
          <w:color w:val="0F1115"/>
        </w:rPr>
        <w:t> Review of existing manual forms, procedural guides, and any previous system specifications to extract data field requirements and process rules.</w:t>
      </w:r>
    </w:p>
    <w:p w14:paraId="6217E653" w14:textId="77777777" w:rsidR="0084377E" w:rsidRPr="0084377E" w:rsidRDefault="0084377E" w:rsidP="00DD6111">
      <w:pPr>
        <w:pStyle w:val="ds-markdown-paragraph"/>
        <w:numPr>
          <w:ilvl w:val="0"/>
          <w:numId w:val="16"/>
        </w:numPr>
        <w:spacing w:after="120" w:afterAutospacing="0" w:line="360" w:lineRule="auto"/>
        <w:jc w:val="both"/>
        <w:rPr>
          <w:color w:val="0F1115"/>
        </w:rPr>
      </w:pPr>
      <w:r w:rsidRPr="0084377E">
        <w:rPr>
          <w:rStyle w:val="Strong"/>
          <w:color w:val="0F1115"/>
        </w:rPr>
        <w:t>Data for User Acceptance Testing (UAT) and Validation:</w:t>
      </w:r>
    </w:p>
    <w:p w14:paraId="49EBEBFF" w14:textId="77777777" w:rsidR="0084377E" w:rsidRPr="0084377E" w:rsidRDefault="0084377E" w:rsidP="00DD6111">
      <w:pPr>
        <w:pStyle w:val="ds-markdown-paragraph"/>
        <w:numPr>
          <w:ilvl w:val="1"/>
          <w:numId w:val="16"/>
        </w:numPr>
        <w:spacing w:after="0" w:afterAutospacing="0" w:line="360" w:lineRule="auto"/>
        <w:jc w:val="both"/>
        <w:rPr>
          <w:color w:val="0F1115"/>
        </w:rPr>
      </w:pPr>
      <w:r w:rsidRPr="0084377E">
        <w:rPr>
          <w:rStyle w:val="Strong"/>
          <w:color w:val="0F1115"/>
        </w:rPr>
        <w:t>Source:</w:t>
      </w:r>
      <w:r w:rsidRPr="0084377E">
        <w:rPr>
          <w:color w:val="0F1115"/>
        </w:rPr>
        <w:t> A pilot group of users interacting with the developed system prototype.</w:t>
      </w:r>
    </w:p>
    <w:p w14:paraId="7AC97A69" w14:textId="77777777" w:rsidR="0084377E" w:rsidRPr="0084377E" w:rsidRDefault="0084377E" w:rsidP="00DD6111">
      <w:pPr>
        <w:pStyle w:val="ds-markdown-paragraph"/>
        <w:numPr>
          <w:ilvl w:val="1"/>
          <w:numId w:val="16"/>
        </w:numPr>
        <w:spacing w:after="120" w:afterAutospacing="0" w:line="360" w:lineRule="auto"/>
        <w:jc w:val="both"/>
        <w:rPr>
          <w:color w:val="0F1115"/>
        </w:rPr>
      </w:pPr>
      <w:r w:rsidRPr="0084377E">
        <w:rPr>
          <w:rStyle w:val="Strong"/>
          <w:color w:val="0F1115"/>
        </w:rPr>
        <w:t>Collection Method:</w:t>
      </w:r>
    </w:p>
    <w:p w14:paraId="1E6A1A1D" w14:textId="77777777" w:rsidR="0084377E" w:rsidRPr="0084377E" w:rsidRDefault="0084377E" w:rsidP="00DD6111">
      <w:pPr>
        <w:pStyle w:val="ds-markdown-paragraph"/>
        <w:numPr>
          <w:ilvl w:val="2"/>
          <w:numId w:val="16"/>
        </w:numPr>
        <w:spacing w:after="0" w:afterAutospacing="0" w:line="360" w:lineRule="auto"/>
        <w:jc w:val="both"/>
        <w:rPr>
          <w:color w:val="0F1115"/>
        </w:rPr>
      </w:pPr>
      <w:r w:rsidRPr="0084377E">
        <w:rPr>
          <w:rStyle w:val="Strong"/>
          <w:color w:val="0F1115"/>
        </w:rPr>
        <w:t>UAT Task Completion:</w:t>
      </w:r>
      <w:r w:rsidRPr="0084377E">
        <w:rPr>
          <w:color w:val="0F1115"/>
        </w:rPr>
        <w:t> A set of critical tasks (e.g., "Register for an ID card," "Approve 5 registrations," "Create a batch") will be given to 5 staff and 10 student volunteers. Their ability to complete these tasks successfully and the time taken will be recorded.</w:t>
      </w:r>
    </w:p>
    <w:p w14:paraId="677889B3" w14:textId="77777777" w:rsidR="0084377E" w:rsidRPr="0084377E" w:rsidRDefault="0084377E" w:rsidP="00DD6111">
      <w:pPr>
        <w:pStyle w:val="ds-markdown-paragraph"/>
        <w:numPr>
          <w:ilvl w:val="2"/>
          <w:numId w:val="16"/>
        </w:numPr>
        <w:spacing w:after="0" w:afterAutospacing="0" w:line="360" w:lineRule="auto"/>
        <w:jc w:val="both"/>
        <w:rPr>
          <w:color w:val="0F1115"/>
        </w:rPr>
      </w:pPr>
      <w:r w:rsidRPr="0084377E">
        <w:rPr>
          <w:rStyle w:val="Strong"/>
          <w:color w:val="0F1115"/>
        </w:rPr>
        <w:t>Post-Task Survey:</w:t>
      </w:r>
      <w:r w:rsidRPr="0084377E">
        <w:rPr>
          <w:color w:val="0F1115"/>
        </w:rPr>
        <w:t> A short questionnaire based on the </w:t>
      </w:r>
      <w:r w:rsidRPr="0084377E">
        <w:rPr>
          <w:rStyle w:val="Strong"/>
          <w:color w:val="0F1115"/>
        </w:rPr>
        <w:t>Technology Acceptance Model (TAM)</w:t>
      </w:r>
      <w:r w:rsidRPr="0084377E">
        <w:rPr>
          <w:color w:val="0F1115"/>
        </w:rPr>
        <w:t> will be administered to the UAT participants. It will use a Likert scale (1-5) to measure </w:t>
      </w:r>
      <w:r w:rsidRPr="0084377E">
        <w:rPr>
          <w:rStyle w:val="Strong"/>
          <w:color w:val="0F1115"/>
        </w:rPr>
        <w:t>Perceived Ease of Use</w:t>
      </w:r>
      <w:r w:rsidRPr="0084377E">
        <w:rPr>
          <w:color w:val="0F1115"/>
        </w:rPr>
        <w:t> (e.g., "The system was easy to navigate") and </w:t>
      </w:r>
      <w:r w:rsidRPr="0084377E">
        <w:rPr>
          <w:rStyle w:val="Strong"/>
          <w:color w:val="0F1115"/>
        </w:rPr>
        <w:t>Perceived Usefulness</w:t>
      </w:r>
      <w:r w:rsidRPr="0084377E">
        <w:rPr>
          <w:color w:val="0F1115"/>
        </w:rPr>
        <w:t> (e.g., "This system would make the ID card process faster").</w:t>
      </w:r>
    </w:p>
    <w:p w14:paraId="16477697" w14:textId="77777777" w:rsidR="0084377E" w:rsidRPr="0084377E" w:rsidRDefault="0084377E" w:rsidP="00DD6111">
      <w:pPr>
        <w:pStyle w:val="ds-markdown-paragraph"/>
        <w:numPr>
          <w:ilvl w:val="2"/>
          <w:numId w:val="16"/>
        </w:numPr>
        <w:spacing w:after="0" w:afterAutospacing="0" w:line="360" w:lineRule="auto"/>
        <w:jc w:val="both"/>
        <w:rPr>
          <w:color w:val="0F1115"/>
        </w:rPr>
      </w:pPr>
      <w:r w:rsidRPr="0084377E">
        <w:rPr>
          <w:rStyle w:val="Strong"/>
          <w:color w:val="0F1115"/>
        </w:rPr>
        <w:lastRenderedPageBreak/>
        <w:t>System Logs:</w:t>
      </w:r>
      <w:r w:rsidRPr="0084377E">
        <w:rPr>
          <w:color w:val="0F1115"/>
        </w:rPr>
        <w:t> The system's own audit and notification logs will be examined post-UAT to verify that workflows triggered correctly (e.g., status changes logged, notifications sent) without errors.</w:t>
      </w:r>
    </w:p>
    <w:p w14:paraId="4E9D3B2C" w14:textId="77777777" w:rsidR="0084377E" w:rsidRPr="0084377E" w:rsidRDefault="0084377E" w:rsidP="0084377E">
      <w:pPr>
        <w:pStyle w:val="ds-markdown-paragraph"/>
        <w:spacing w:before="240" w:beforeAutospacing="0" w:line="360" w:lineRule="auto"/>
        <w:jc w:val="both"/>
        <w:rPr>
          <w:color w:val="0F1115"/>
        </w:rPr>
      </w:pPr>
      <w:r w:rsidRPr="0084377E">
        <w:rPr>
          <w:color w:val="0F1115"/>
        </w:rPr>
        <w:t>All research involving human participants (interviews, focus groups, UAT) will adhere to ethical principles. Participants will be provided with information sheets, their informed consent will be obtained, anonymity will be preserved in reporting, and they will have the right to withdraw at any time. The use of synthetic data for development ensures no real student data is compromised during the project phase.</w:t>
      </w:r>
    </w:p>
    <w:p w14:paraId="507AB6B9" w14:textId="77777777" w:rsidR="00EB5C30" w:rsidRPr="00CF59FA" w:rsidRDefault="0086496C" w:rsidP="00CF59FA">
      <w:pPr>
        <w:pStyle w:val="Heading3"/>
      </w:pPr>
      <w:r w:rsidRPr="00CF59FA">
        <w:rPr>
          <w:rStyle w:val="Strong"/>
          <w:b/>
          <w:bCs w:val="0"/>
        </w:rPr>
        <w:t>3.4 TOOLS, INSTRUMENTS, OR SOFTWARE USED</w:t>
      </w:r>
    </w:p>
    <w:p w14:paraId="17A7C8B7" w14:textId="77777777" w:rsidR="00E82FE3" w:rsidRPr="00E82FE3" w:rsidRDefault="00E82FE3" w:rsidP="00E82FE3">
      <w:pPr>
        <w:pStyle w:val="ds-markdown-paragraph"/>
        <w:shd w:val="clear" w:color="auto" w:fill="FFFFFF"/>
        <w:spacing w:before="240" w:beforeAutospacing="0" w:after="240" w:afterAutospacing="0" w:line="360" w:lineRule="auto"/>
        <w:jc w:val="both"/>
        <w:rPr>
          <w:color w:val="0F1115"/>
        </w:rPr>
      </w:pPr>
      <w:r w:rsidRPr="00E82FE3">
        <w:rPr>
          <w:color w:val="0F1115"/>
        </w:rPr>
        <w:t>A defined technology stack and suite of development tools will be employed to ensure the efficient, secure, and professional implementation of the system. The selection is based on factors such as widespread adoption, robust community support, cost-effectiveness, and suitability for the project's requirements.</w:t>
      </w:r>
    </w:p>
    <w:p w14:paraId="1ACBD4FF" w14:textId="77777777" w:rsidR="00E82FE3" w:rsidRPr="00E82FE3" w:rsidRDefault="00E82FE3" w:rsidP="00DD6111">
      <w:pPr>
        <w:pStyle w:val="ds-markdown-paragraph"/>
        <w:numPr>
          <w:ilvl w:val="0"/>
          <w:numId w:val="19"/>
        </w:numPr>
        <w:shd w:val="clear" w:color="auto" w:fill="FFFFFF"/>
        <w:spacing w:after="120" w:afterAutospacing="0" w:line="360" w:lineRule="auto"/>
        <w:jc w:val="both"/>
        <w:rPr>
          <w:color w:val="0F1115"/>
        </w:rPr>
      </w:pPr>
      <w:r w:rsidRPr="00E82FE3">
        <w:rPr>
          <w:rStyle w:val="Strong"/>
          <w:color w:val="0F1115"/>
        </w:rPr>
        <w:t>Frontend Development:</w:t>
      </w:r>
    </w:p>
    <w:p w14:paraId="18B6FD2D" w14:textId="77777777" w:rsidR="00E82FE3" w:rsidRPr="00E82FE3" w:rsidRDefault="00E82FE3" w:rsidP="00DD6111">
      <w:pPr>
        <w:pStyle w:val="ds-markdown-paragraph"/>
        <w:numPr>
          <w:ilvl w:val="1"/>
          <w:numId w:val="19"/>
        </w:numPr>
        <w:shd w:val="clear" w:color="auto" w:fill="FFFFFF"/>
        <w:spacing w:after="0" w:afterAutospacing="0" w:line="360" w:lineRule="auto"/>
        <w:jc w:val="both"/>
        <w:rPr>
          <w:color w:val="0F1115"/>
        </w:rPr>
      </w:pPr>
      <w:r w:rsidRPr="00E82FE3">
        <w:rPr>
          <w:rStyle w:val="Strong"/>
          <w:color w:val="0F1115"/>
        </w:rPr>
        <w:t>HTML5, CSS3, JavaScript:</w:t>
      </w:r>
      <w:r w:rsidRPr="00E82FE3">
        <w:rPr>
          <w:color w:val="0F1115"/>
        </w:rPr>
        <w:t> Core web technologies for structuring, styling, and adding interactivity to the user interface.</w:t>
      </w:r>
    </w:p>
    <w:p w14:paraId="3F1B6636" w14:textId="77777777" w:rsidR="00E82FE3" w:rsidRPr="00E82FE3" w:rsidRDefault="00E82FE3" w:rsidP="00DD6111">
      <w:pPr>
        <w:pStyle w:val="ds-markdown-paragraph"/>
        <w:numPr>
          <w:ilvl w:val="1"/>
          <w:numId w:val="19"/>
        </w:numPr>
        <w:shd w:val="clear" w:color="auto" w:fill="FFFFFF"/>
        <w:spacing w:after="0" w:afterAutospacing="0" w:line="360" w:lineRule="auto"/>
        <w:jc w:val="both"/>
        <w:rPr>
          <w:color w:val="0F1115"/>
        </w:rPr>
      </w:pPr>
      <w:r w:rsidRPr="00E82FE3">
        <w:rPr>
          <w:rStyle w:val="Strong"/>
          <w:color w:val="0F1115"/>
        </w:rPr>
        <w:t>Bootstrap 5:</w:t>
      </w:r>
      <w:r w:rsidRPr="00E82FE3">
        <w:rPr>
          <w:color w:val="0F1115"/>
        </w:rPr>
        <w:t> An open-source CSS framework for developing responsive, mobile-first web interfaces quickly and consistently. It provides pre-built components for forms, buttons, and layouts.</w:t>
      </w:r>
    </w:p>
    <w:p w14:paraId="192D0EAB" w14:textId="77777777" w:rsidR="00E82FE3" w:rsidRPr="00E82FE3" w:rsidRDefault="00E82FE3" w:rsidP="00DD6111">
      <w:pPr>
        <w:pStyle w:val="ds-markdown-paragraph"/>
        <w:numPr>
          <w:ilvl w:val="1"/>
          <w:numId w:val="19"/>
        </w:numPr>
        <w:shd w:val="clear" w:color="auto" w:fill="FFFFFF"/>
        <w:spacing w:after="0" w:afterAutospacing="0" w:line="360" w:lineRule="auto"/>
        <w:jc w:val="both"/>
        <w:rPr>
          <w:color w:val="0F1115"/>
        </w:rPr>
      </w:pPr>
      <w:r w:rsidRPr="00E82FE3">
        <w:rPr>
          <w:rStyle w:val="Strong"/>
          <w:color w:val="0F1115"/>
        </w:rPr>
        <w:t>jQuery:</w:t>
      </w:r>
      <w:r w:rsidRPr="00E82FE3">
        <w:rPr>
          <w:color w:val="0F1115"/>
        </w:rPr>
        <w:t> A JavaScript library to simplify client-side scripting, including DOM manipulation and AJAX calls for dynamic content updates.</w:t>
      </w:r>
    </w:p>
    <w:p w14:paraId="709882EC" w14:textId="77777777" w:rsidR="00E82FE3" w:rsidRPr="00E82FE3" w:rsidRDefault="00E82FE3" w:rsidP="00DD6111">
      <w:pPr>
        <w:pStyle w:val="ds-markdown-paragraph"/>
        <w:numPr>
          <w:ilvl w:val="0"/>
          <w:numId w:val="19"/>
        </w:numPr>
        <w:shd w:val="clear" w:color="auto" w:fill="FFFFFF"/>
        <w:spacing w:after="120" w:afterAutospacing="0" w:line="360" w:lineRule="auto"/>
        <w:jc w:val="both"/>
        <w:rPr>
          <w:color w:val="0F1115"/>
        </w:rPr>
      </w:pPr>
      <w:r w:rsidRPr="00E82FE3">
        <w:rPr>
          <w:rStyle w:val="Strong"/>
          <w:color w:val="0F1115"/>
        </w:rPr>
        <w:t>Backend Development &amp; Server:</w:t>
      </w:r>
    </w:p>
    <w:p w14:paraId="25E3788B" w14:textId="77777777" w:rsidR="00E82FE3" w:rsidRPr="00E82FE3" w:rsidRDefault="00E82FE3" w:rsidP="00DD6111">
      <w:pPr>
        <w:pStyle w:val="ds-markdown-paragraph"/>
        <w:numPr>
          <w:ilvl w:val="1"/>
          <w:numId w:val="19"/>
        </w:numPr>
        <w:shd w:val="clear" w:color="auto" w:fill="FFFFFF"/>
        <w:spacing w:after="0" w:afterAutospacing="0" w:line="360" w:lineRule="auto"/>
        <w:jc w:val="both"/>
        <w:rPr>
          <w:color w:val="0F1115"/>
        </w:rPr>
      </w:pPr>
      <w:r w:rsidRPr="00E82FE3">
        <w:rPr>
          <w:rStyle w:val="Strong"/>
          <w:color w:val="0F1115"/>
        </w:rPr>
        <w:t>PHP 8.x:</w:t>
      </w:r>
      <w:r w:rsidRPr="00E82FE3">
        <w:rPr>
          <w:color w:val="0F1115"/>
        </w:rPr>
        <w:t> A widely-used, open-source server-side scripting language particularly suited for web development and database interaction. Its extensive documentation and support make it ideal for this project.</w:t>
      </w:r>
    </w:p>
    <w:p w14:paraId="22943A0D" w14:textId="77777777" w:rsidR="00E82FE3" w:rsidRPr="00E82FE3" w:rsidRDefault="00E82FE3" w:rsidP="00DD6111">
      <w:pPr>
        <w:pStyle w:val="ds-markdown-paragraph"/>
        <w:numPr>
          <w:ilvl w:val="1"/>
          <w:numId w:val="19"/>
        </w:numPr>
        <w:shd w:val="clear" w:color="auto" w:fill="FFFFFF"/>
        <w:spacing w:after="0" w:afterAutospacing="0" w:line="360" w:lineRule="auto"/>
        <w:jc w:val="both"/>
        <w:rPr>
          <w:color w:val="0F1115"/>
        </w:rPr>
      </w:pPr>
      <w:r w:rsidRPr="00E82FE3">
        <w:rPr>
          <w:rStyle w:val="Strong"/>
          <w:color w:val="0F1115"/>
        </w:rPr>
        <w:t>Apache HTTP Server:</w:t>
      </w:r>
      <w:r w:rsidRPr="00E82FE3">
        <w:rPr>
          <w:color w:val="0F1115"/>
        </w:rPr>
        <w:t> A stable, secure, and highly configurable open-source web server to host the application.</w:t>
      </w:r>
    </w:p>
    <w:p w14:paraId="2B83B820" w14:textId="77777777" w:rsidR="00E82FE3" w:rsidRPr="00E82FE3" w:rsidRDefault="00E82FE3" w:rsidP="00DD6111">
      <w:pPr>
        <w:pStyle w:val="ds-markdown-paragraph"/>
        <w:numPr>
          <w:ilvl w:val="1"/>
          <w:numId w:val="19"/>
        </w:numPr>
        <w:shd w:val="clear" w:color="auto" w:fill="FFFFFF"/>
        <w:spacing w:after="0" w:afterAutospacing="0" w:line="360" w:lineRule="auto"/>
        <w:jc w:val="both"/>
        <w:rPr>
          <w:color w:val="0F1115"/>
        </w:rPr>
      </w:pPr>
      <w:r w:rsidRPr="00E82FE3">
        <w:rPr>
          <w:rStyle w:val="Strong"/>
          <w:color w:val="0F1115"/>
        </w:rPr>
        <w:lastRenderedPageBreak/>
        <w:t>XAMPP/WAMP:</w:t>
      </w:r>
      <w:r w:rsidRPr="00E82FE3">
        <w:rPr>
          <w:color w:val="0F1115"/>
        </w:rPr>
        <w:t> A local development environment package containing Apache, MySQL, PHP, and Perl for offline development and testing.</w:t>
      </w:r>
    </w:p>
    <w:p w14:paraId="773B6E53" w14:textId="77777777" w:rsidR="00E82FE3" w:rsidRPr="00E82FE3" w:rsidRDefault="00E82FE3" w:rsidP="00DD6111">
      <w:pPr>
        <w:pStyle w:val="ds-markdown-paragraph"/>
        <w:numPr>
          <w:ilvl w:val="0"/>
          <w:numId w:val="19"/>
        </w:numPr>
        <w:shd w:val="clear" w:color="auto" w:fill="FFFFFF"/>
        <w:spacing w:after="120" w:afterAutospacing="0" w:line="360" w:lineRule="auto"/>
        <w:jc w:val="both"/>
        <w:rPr>
          <w:color w:val="0F1115"/>
        </w:rPr>
      </w:pPr>
      <w:r w:rsidRPr="00E82FE3">
        <w:rPr>
          <w:rStyle w:val="Strong"/>
          <w:color w:val="0F1115"/>
        </w:rPr>
        <w:t>Database Management:</w:t>
      </w:r>
    </w:p>
    <w:p w14:paraId="3E046A07" w14:textId="77777777" w:rsidR="00E82FE3" w:rsidRPr="00E82FE3" w:rsidRDefault="00E82FE3" w:rsidP="00DD6111">
      <w:pPr>
        <w:pStyle w:val="ds-markdown-paragraph"/>
        <w:numPr>
          <w:ilvl w:val="1"/>
          <w:numId w:val="19"/>
        </w:numPr>
        <w:shd w:val="clear" w:color="auto" w:fill="FFFFFF"/>
        <w:spacing w:after="0" w:afterAutospacing="0" w:line="360" w:lineRule="auto"/>
        <w:jc w:val="both"/>
        <w:rPr>
          <w:color w:val="0F1115"/>
        </w:rPr>
      </w:pPr>
      <w:r w:rsidRPr="00E82FE3">
        <w:rPr>
          <w:rStyle w:val="Strong"/>
          <w:color w:val="0F1115"/>
        </w:rPr>
        <w:t>MySQL 8.x:</w:t>
      </w:r>
      <w:r w:rsidRPr="00E82FE3">
        <w:rPr>
          <w:color w:val="0F1115"/>
        </w:rPr>
        <w:t> A robust, open-source Relational Database Management System (RDBMS). It is chosen for its reliability, performance with web applications, and strong support for transactional integrity, which is crucial for maintaining accurate student records.</w:t>
      </w:r>
    </w:p>
    <w:p w14:paraId="4A645C65" w14:textId="77777777" w:rsidR="00E82FE3" w:rsidRPr="00E82FE3" w:rsidRDefault="00E82FE3" w:rsidP="00DD6111">
      <w:pPr>
        <w:pStyle w:val="ds-markdown-paragraph"/>
        <w:numPr>
          <w:ilvl w:val="0"/>
          <w:numId w:val="19"/>
        </w:numPr>
        <w:shd w:val="clear" w:color="auto" w:fill="FFFFFF"/>
        <w:spacing w:after="120" w:afterAutospacing="0" w:line="360" w:lineRule="auto"/>
        <w:jc w:val="both"/>
        <w:rPr>
          <w:color w:val="0F1115"/>
        </w:rPr>
      </w:pPr>
      <w:r w:rsidRPr="00E82FE3">
        <w:rPr>
          <w:rStyle w:val="Strong"/>
          <w:color w:val="0F1115"/>
        </w:rPr>
        <w:t>Design, Modeling &amp; Version Control:</w:t>
      </w:r>
    </w:p>
    <w:p w14:paraId="07395DF8" w14:textId="68211A74" w:rsidR="00E82FE3" w:rsidRPr="00E82FE3" w:rsidRDefault="00E82FE3" w:rsidP="00DD6111">
      <w:pPr>
        <w:pStyle w:val="ds-markdown-paragraph"/>
        <w:numPr>
          <w:ilvl w:val="1"/>
          <w:numId w:val="19"/>
        </w:numPr>
        <w:shd w:val="clear" w:color="auto" w:fill="FFFFFF"/>
        <w:spacing w:after="0" w:afterAutospacing="0" w:line="360" w:lineRule="auto"/>
        <w:jc w:val="both"/>
        <w:rPr>
          <w:color w:val="0F1115"/>
        </w:rPr>
      </w:pPr>
      <w:r>
        <w:rPr>
          <w:rStyle w:val="Strong"/>
          <w:color w:val="0F1115"/>
        </w:rPr>
        <w:t>Draw.io/</w:t>
      </w:r>
      <w:proofErr w:type="spellStart"/>
      <w:r w:rsidRPr="00E82FE3">
        <w:rPr>
          <w:rStyle w:val="Strong"/>
          <w:color w:val="0F1115"/>
        </w:rPr>
        <w:t>Lucidchart</w:t>
      </w:r>
      <w:proofErr w:type="spellEnd"/>
      <w:r w:rsidRPr="00E82FE3">
        <w:rPr>
          <w:rStyle w:val="Strong"/>
          <w:color w:val="0F1115"/>
        </w:rPr>
        <w:t>:</w:t>
      </w:r>
      <w:r w:rsidRPr="00E82FE3">
        <w:rPr>
          <w:color w:val="0F1115"/>
        </w:rPr>
        <w:t> Web-based tools for creating professional system design diagrams, including Entity-Relationship Diagrams (ERD), Data Flow Diagrams (DFD), and system architecture charts.</w:t>
      </w:r>
    </w:p>
    <w:p w14:paraId="3ED6AD50" w14:textId="77777777" w:rsidR="00E82FE3" w:rsidRPr="00E82FE3" w:rsidRDefault="00E82FE3" w:rsidP="00DD6111">
      <w:pPr>
        <w:pStyle w:val="ds-markdown-paragraph"/>
        <w:numPr>
          <w:ilvl w:val="1"/>
          <w:numId w:val="19"/>
        </w:numPr>
        <w:shd w:val="clear" w:color="auto" w:fill="FFFFFF"/>
        <w:spacing w:after="0" w:afterAutospacing="0" w:line="360" w:lineRule="auto"/>
        <w:jc w:val="both"/>
        <w:rPr>
          <w:color w:val="0F1115"/>
        </w:rPr>
      </w:pPr>
      <w:r w:rsidRPr="00E82FE3">
        <w:rPr>
          <w:rStyle w:val="Strong"/>
          <w:color w:val="0F1115"/>
        </w:rPr>
        <w:t>Git &amp; GitHub:</w:t>
      </w:r>
      <w:r w:rsidRPr="00E82FE3">
        <w:rPr>
          <w:color w:val="0F1115"/>
        </w:rPr>
        <w:t> Git will be used for distributed version control to track changes in source code, manage different development branches, and facilitate collaboration. GitHub will serve as the remote repository for hosting and backing up the project code.</w:t>
      </w:r>
    </w:p>
    <w:p w14:paraId="4CC3B512" w14:textId="77777777" w:rsidR="00E82FE3" w:rsidRPr="00E82FE3" w:rsidRDefault="00E82FE3" w:rsidP="00DD6111">
      <w:pPr>
        <w:pStyle w:val="ds-markdown-paragraph"/>
        <w:numPr>
          <w:ilvl w:val="0"/>
          <w:numId w:val="19"/>
        </w:numPr>
        <w:shd w:val="clear" w:color="auto" w:fill="FFFFFF"/>
        <w:spacing w:after="120" w:afterAutospacing="0" w:line="360" w:lineRule="auto"/>
        <w:jc w:val="both"/>
        <w:rPr>
          <w:color w:val="0F1115"/>
        </w:rPr>
      </w:pPr>
      <w:r w:rsidRPr="00E82FE3">
        <w:rPr>
          <w:rStyle w:val="Strong"/>
          <w:color w:val="0F1115"/>
        </w:rPr>
        <w:t>Testing &amp; Performance:</w:t>
      </w:r>
    </w:p>
    <w:p w14:paraId="0B0659AB" w14:textId="77777777" w:rsidR="00E82FE3" w:rsidRPr="00E82FE3" w:rsidRDefault="00E82FE3" w:rsidP="00DD6111">
      <w:pPr>
        <w:pStyle w:val="ds-markdown-paragraph"/>
        <w:numPr>
          <w:ilvl w:val="1"/>
          <w:numId w:val="19"/>
        </w:numPr>
        <w:shd w:val="clear" w:color="auto" w:fill="FFFFFF"/>
        <w:spacing w:after="0" w:afterAutospacing="0" w:line="360" w:lineRule="auto"/>
        <w:jc w:val="both"/>
        <w:rPr>
          <w:color w:val="0F1115"/>
        </w:rPr>
      </w:pPr>
      <w:r w:rsidRPr="00E82FE3">
        <w:rPr>
          <w:rStyle w:val="Strong"/>
          <w:color w:val="0F1115"/>
        </w:rPr>
        <w:t>Postman:</w:t>
      </w:r>
      <w:r w:rsidRPr="00E82FE3">
        <w:rPr>
          <w:color w:val="0F1115"/>
        </w:rPr>
        <w:t> An API development and testing environment used to design, test, and document the interaction between the system's backend and any integrated APIs (e.g., during notification module testing).</w:t>
      </w:r>
    </w:p>
    <w:p w14:paraId="0DAABEB4" w14:textId="77777777" w:rsidR="00E82FE3" w:rsidRPr="00E82FE3" w:rsidRDefault="00E82FE3" w:rsidP="00DD6111">
      <w:pPr>
        <w:pStyle w:val="ds-markdown-paragraph"/>
        <w:numPr>
          <w:ilvl w:val="1"/>
          <w:numId w:val="19"/>
        </w:numPr>
        <w:shd w:val="clear" w:color="auto" w:fill="FFFFFF"/>
        <w:spacing w:after="0" w:afterAutospacing="0" w:line="360" w:lineRule="auto"/>
        <w:jc w:val="both"/>
        <w:rPr>
          <w:color w:val="0F1115"/>
        </w:rPr>
      </w:pPr>
      <w:r w:rsidRPr="00E82FE3">
        <w:rPr>
          <w:rStyle w:val="Strong"/>
          <w:color w:val="0F1115"/>
        </w:rPr>
        <w:t>Apache JMeter:</w:t>
      </w:r>
      <w:r w:rsidRPr="00E82FE3">
        <w:rPr>
          <w:color w:val="0F1115"/>
        </w:rPr>
        <w:t> An open-source Java application designed to load test functional behavior and measure the performance of web applications. It will be used to simulate high traffic during registration peaks.</w:t>
      </w:r>
    </w:p>
    <w:p w14:paraId="6A62C11A" w14:textId="77777777" w:rsidR="00E82FE3" w:rsidRPr="00E82FE3" w:rsidRDefault="00E82FE3" w:rsidP="00DD6111">
      <w:pPr>
        <w:pStyle w:val="ds-markdown-paragraph"/>
        <w:numPr>
          <w:ilvl w:val="0"/>
          <w:numId w:val="19"/>
        </w:numPr>
        <w:shd w:val="clear" w:color="auto" w:fill="FFFFFF"/>
        <w:spacing w:after="120" w:afterAutospacing="0" w:line="360" w:lineRule="auto"/>
        <w:jc w:val="both"/>
        <w:rPr>
          <w:color w:val="0F1115"/>
        </w:rPr>
      </w:pPr>
      <w:r w:rsidRPr="00E82FE3">
        <w:rPr>
          <w:rStyle w:val="Strong"/>
          <w:color w:val="0F1115"/>
        </w:rPr>
        <w:t>Code Editor &amp; Documentation:</w:t>
      </w:r>
    </w:p>
    <w:p w14:paraId="6996E7BF" w14:textId="77777777" w:rsidR="00E82FE3" w:rsidRPr="00E82FE3" w:rsidRDefault="00E82FE3" w:rsidP="00DD6111">
      <w:pPr>
        <w:pStyle w:val="ds-markdown-paragraph"/>
        <w:numPr>
          <w:ilvl w:val="1"/>
          <w:numId w:val="19"/>
        </w:numPr>
        <w:shd w:val="clear" w:color="auto" w:fill="FFFFFF"/>
        <w:spacing w:after="0" w:afterAutospacing="0" w:line="360" w:lineRule="auto"/>
        <w:jc w:val="both"/>
        <w:rPr>
          <w:color w:val="0F1115"/>
        </w:rPr>
      </w:pPr>
      <w:r w:rsidRPr="00E82FE3">
        <w:rPr>
          <w:rStyle w:val="Strong"/>
          <w:color w:val="0F1115"/>
        </w:rPr>
        <w:t>Visual Studio Code:</w:t>
      </w:r>
      <w:r w:rsidRPr="00E82FE3">
        <w:rPr>
          <w:color w:val="0F1115"/>
        </w:rPr>
        <w:t> A lightweight but powerful source code editor with built-in support for JavaScript, PHP, HTML, and CSS, along with extensions for Git and database management.</w:t>
      </w:r>
    </w:p>
    <w:p w14:paraId="5D457A67" w14:textId="3502EE8C" w:rsidR="00E82FE3" w:rsidRDefault="00E82FE3" w:rsidP="00DD6111">
      <w:pPr>
        <w:pStyle w:val="ds-markdown-paragraph"/>
        <w:numPr>
          <w:ilvl w:val="1"/>
          <w:numId w:val="19"/>
        </w:numPr>
        <w:shd w:val="clear" w:color="auto" w:fill="FFFFFF"/>
        <w:spacing w:after="0" w:afterAutospacing="0" w:line="360" w:lineRule="auto"/>
        <w:jc w:val="both"/>
        <w:rPr>
          <w:color w:val="0F1115"/>
        </w:rPr>
      </w:pPr>
      <w:r w:rsidRPr="00E82FE3">
        <w:rPr>
          <w:rStyle w:val="Strong"/>
          <w:color w:val="0F1115"/>
        </w:rPr>
        <w:t>Microsoft Word / LaTeX:</w:t>
      </w:r>
      <w:r w:rsidRPr="00E82FE3">
        <w:rPr>
          <w:color w:val="0F1115"/>
        </w:rPr>
        <w:t> For authoring the project report and technical documentation.</w:t>
      </w:r>
    </w:p>
    <w:p w14:paraId="4C8646E0" w14:textId="77777777" w:rsidR="00E82FE3" w:rsidRPr="00E82FE3" w:rsidRDefault="00E82FE3" w:rsidP="00E82FE3">
      <w:pPr>
        <w:pStyle w:val="ds-markdown-paragraph"/>
        <w:shd w:val="clear" w:color="auto" w:fill="FFFFFF"/>
        <w:spacing w:after="0" w:afterAutospacing="0" w:line="360" w:lineRule="auto"/>
        <w:jc w:val="both"/>
        <w:rPr>
          <w:color w:val="0F1115"/>
        </w:rPr>
      </w:pPr>
    </w:p>
    <w:p w14:paraId="1A3CDB21" w14:textId="5900CB5A" w:rsidR="00EB5C30" w:rsidRPr="00CF59FA" w:rsidRDefault="0086496C" w:rsidP="00CF59FA">
      <w:pPr>
        <w:pStyle w:val="Heading3"/>
      </w:pPr>
      <w:r w:rsidRPr="00CF59FA">
        <w:rPr>
          <w:rStyle w:val="Strong"/>
          <w:b/>
          <w:bCs w:val="0"/>
        </w:rPr>
        <w:lastRenderedPageBreak/>
        <w:t>3.5 MODEL DESCRIPTION</w:t>
      </w:r>
    </w:p>
    <w:p w14:paraId="1300448D" w14:textId="77777777" w:rsidR="00E82FE3" w:rsidRPr="00E82FE3" w:rsidRDefault="00E82FE3" w:rsidP="00E82FE3">
      <w:pPr>
        <w:pStyle w:val="ds-markdown-paragraph"/>
        <w:shd w:val="clear" w:color="auto" w:fill="FFFFFF"/>
        <w:spacing w:before="240" w:beforeAutospacing="0" w:after="240" w:afterAutospacing="0" w:line="360" w:lineRule="auto"/>
        <w:jc w:val="both"/>
        <w:rPr>
          <w:color w:val="0F1115"/>
        </w:rPr>
      </w:pPr>
      <w:r w:rsidRPr="00E82FE3">
        <w:rPr>
          <w:color w:val="0F1115"/>
        </w:rPr>
        <w:t>The core output of this research is the proposed </w:t>
      </w:r>
      <w:r w:rsidRPr="00E82FE3">
        <w:rPr>
          <w:rStyle w:val="Strong"/>
          <w:color w:val="0F1115"/>
        </w:rPr>
        <w:t>Workflow-Driven Architecture for Automated Student Identity Management</w:t>
      </w:r>
      <w:r w:rsidRPr="00E82FE3">
        <w:rPr>
          <w:color w:val="0F1115"/>
        </w:rPr>
        <w:t>. This model provides a comprehensive blueprint for the system, detailing not just its technical components but, more critically, the automated flow of data, tasks, and decisions that transform a manual process into a streamlined digital workflow. The model is conceptualized as an integrated system where user actions, business logic, and automated communications are orchestrated to manage the complete ID card lifecycle.</w:t>
      </w:r>
    </w:p>
    <w:p w14:paraId="0C52A22D" w14:textId="77777777" w:rsidR="00E82FE3" w:rsidRPr="00E82FE3" w:rsidRDefault="00E82FE3" w:rsidP="00CF59FA">
      <w:pPr>
        <w:pStyle w:val="Heading4"/>
      </w:pPr>
      <w:r w:rsidRPr="00E82FE3">
        <w:rPr>
          <w:rStyle w:val="Strong"/>
          <w:b/>
          <w:bCs w:val="0"/>
        </w:rPr>
        <w:t>3.5.1 Conceptual Model: The Workflow Automation Engine</w:t>
      </w:r>
    </w:p>
    <w:p w14:paraId="592460BA" w14:textId="77777777" w:rsidR="00E82FE3" w:rsidRPr="00E82FE3" w:rsidRDefault="00E82FE3" w:rsidP="00E82FE3">
      <w:pPr>
        <w:pStyle w:val="ds-markdown-paragraph"/>
        <w:shd w:val="clear" w:color="auto" w:fill="FFFFFF"/>
        <w:spacing w:before="240" w:beforeAutospacing="0" w:after="240" w:afterAutospacing="0" w:line="360" w:lineRule="auto"/>
        <w:jc w:val="both"/>
        <w:rPr>
          <w:color w:val="0F1115"/>
        </w:rPr>
      </w:pPr>
      <w:r w:rsidRPr="00E82FE3">
        <w:rPr>
          <w:color w:val="0F1115"/>
        </w:rPr>
        <w:t>The system is designed around a central </w:t>
      </w:r>
      <w:r w:rsidRPr="00E82FE3">
        <w:rPr>
          <w:rStyle w:val="Strong"/>
          <w:color w:val="0F1115"/>
        </w:rPr>
        <w:t>State-Based Workflow Engine</w:t>
      </w:r>
      <w:r w:rsidRPr="00E82FE3">
        <w:rPr>
          <w:color w:val="0F1115"/>
        </w:rPr>
        <w:t>. This engine is the operational core that manages the progression of every student's ID card request through a predefined sequence of statuses. Each status represents a stage in the administrative process, and transitions between statuses are triggered by specific events (either user actions or automated rules). This model ensures consistency, enforces procedural rules, and provides real-time visibility into the process for all stakeholders.</w:t>
      </w:r>
    </w:p>
    <w:p w14:paraId="639FAB3E" w14:textId="77777777" w:rsidR="00E82FE3" w:rsidRPr="00E82FE3" w:rsidRDefault="00E82FE3" w:rsidP="00E82FE3">
      <w:pPr>
        <w:pStyle w:val="ds-markdown-paragraph"/>
        <w:shd w:val="clear" w:color="auto" w:fill="FFFFFF"/>
        <w:spacing w:before="240" w:beforeAutospacing="0" w:after="240" w:afterAutospacing="0" w:line="360" w:lineRule="auto"/>
        <w:jc w:val="both"/>
        <w:rPr>
          <w:color w:val="0F1115"/>
        </w:rPr>
      </w:pPr>
      <w:r w:rsidRPr="00E82FE3">
        <w:rPr>
          <w:color w:val="0F1115"/>
        </w:rPr>
        <w:t>The primary workflow states are:</w:t>
      </w:r>
    </w:p>
    <w:p w14:paraId="7F794409" w14:textId="77777777" w:rsidR="00E82FE3" w:rsidRPr="00E82FE3" w:rsidRDefault="00E82FE3" w:rsidP="00DD6111">
      <w:pPr>
        <w:pStyle w:val="ds-markdown-paragraph"/>
        <w:numPr>
          <w:ilvl w:val="0"/>
          <w:numId w:val="20"/>
        </w:numPr>
        <w:shd w:val="clear" w:color="auto" w:fill="FFFFFF"/>
        <w:spacing w:after="0" w:afterAutospacing="0" w:line="360" w:lineRule="auto"/>
        <w:jc w:val="both"/>
        <w:rPr>
          <w:color w:val="0F1115"/>
        </w:rPr>
      </w:pPr>
      <w:r w:rsidRPr="00E82FE3">
        <w:rPr>
          <w:rStyle w:val="Strong"/>
          <w:color w:val="0F1115"/>
        </w:rPr>
        <w:t>DRAFT:</w:t>
      </w:r>
      <w:r w:rsidRPr="00E82FE3">
        <w:rPr>
          <w:color w:val="0F1115"/>
        </w:rPr>
        <w:t> Initial state when a student saves an incomplete registration form.</w:t>
      </w:r>
    </w:p>
    <w:p w14:paraId="6A33F74A" w14:textId="77777777" w:rsidR="00E82FE3" w:rsidRPr="00E82FE3" w:rsidRDefault="00E82FE3" w:rsidP="00DD6111">
      <w:pPr>
        <w:pStyle w:val="ds-markdown-paragraph"/>
        <w:numPr>
          <w:ilvl w:val="0"/>
          <w:numId w:val="20"/>
        </w:numPr>
        <w:shd w:val="clear" w:color="auto" w:fill="FFFFFF"/>
        <w:spacing w:after="0" w:afterAutospacing="0" w:line="360" w:lineRule="auto"/>
        <w:jc w:val="both"/>
        <w:rPr>
          <w:color w:val="0F1115"/>
        </w:rPr>
      </w:pPr>
      <w:r w:rsidRPr="00E82FE3">
        <w:rPr>
          <w:rStyle w:val="Strong"/>
          <w:color w:val="0F1115"/>
        </w:rPr>
        <w:t>SUBMITTED:</w:t>
      </w:r>
      <w:r w:rsidRPr="00E82FE3">
        <w:rPr>
          <w:color w:val="0F1115"/>
        </w:rPr>
        <w:t> The student finalizes and submits their registration. This triggers an automated confirmation notification (SMS/Email).</w:t>
      </w:r>
    </w:p>
    <w:p w14:paraId="66A2D2FB" w14:textId="77777777" w:rsidR="00E82FE3" w:rsidRPr="00E82FE3" w:rsidRDefault="00E82FE3" w:rsidP="00DD6111">
      <w:pPr>
        <w:pStyle w:val="ds-markdown-paragraph"/>
        <w:numPr>
          <w:ilvl w:val="0"/>
          <w:numId w:val="20"/>
        </w:numPr>
        <w:shd w:val="clear" w:color="auto" w:fill="FFFFFF"/>
        <w:spacing w:after="0" w:afterAutospacing="0" w:line="360" w:lineRule="auto"/>
        <w:jc w:val="both"/>
        <w:rPr>
          <w:color w:val="0F1115"/>
        </w:rPr>
      </w:pPr>
      <w:r w:rsidRPr="00E82FE3">
        <w:rPr>
          <w:rStyle w:val="Strong"/>
          <w:color w:val="0F1115"/>
        </w:rPr>
        <w:t>UNDER_REVIEW:</w:t>
      </w:r>
      <w:r w:rsidRPr="00E82FE3">
        <w:rPr>
          <w:color w:val="0F1115"/>
        </w:rPr>
        <w:t> The request moves to the administrative queue for verification.</w:t>
      </w:r>
    </w:p>
    <w:p w14:paraId="0F84E61E" w14:textId="77777777" w:rsidR="00E82FE3" w:rsidRPr="00E82FE3" w:rsidRDefault="00E82FE3" w:rsidP="00DD6111">
      <w:pPr>
        <w:pStyle w:val="ds-markdown-paragraph"/>
        <w:numPr>
          <w:ilvl w:val="0"/>
          <w:numId w:val="20"/>
        </w:numPr>
        <w:shd w:val="clear" w:color="auto" w:fill="FFFFFF"/>
        <w:spacing w:after="0" w:afterAutospacing="0" w:line="360" w:lineRule="auto"/>
        <w:jc w:val="both"/>
        <w:rPr>
          <w:color w:val="0F1115"/>
        </w:rPr>
      </w:pPr>
      <w:r w:rsidRPr="00E82FE3">
        <w:rPr>
          <w:rStyle w:val="Strong"/>
          <w:color w:val="0F1115"/>
        </w:rPr>
        <w:t>APPROVED:</w:t>
      </w:r>
      <w:r w:rsidRPr="00E82FE3">
        <w:rPr>
          <w:color w:val="0F1115"/>
        </w:rPr>
        <w:t> An administrator validates the data and photo. This triggers a notification to the student that their application has been approved.</w:t>
      </w:r>
    </w:p>
    <w:p w14:paraId="787CB4D5" w14:textId="77777777" w:rsidR="00E82FE3" w:rsidRPr="00E82FE3" w:rsidRDefault="00E82FE3" w:rsidP="00DD6111">
      <w:pPr>
        <w:pStyle w:val="ds-markdown-paragraph"/>
        <w:numPr>
          <w:ilvl w:val="0"/>
          <w:numId w:val="20"/>
        </w:numPr>
        <w:shd w:val="clear" w:color="auto" w:fill="FFFFFF"/>
        <w:spacing w:after="0" w:afterAutospacing="0" w:line="360" w:lineRule="auto"/>
        <w:jc w:val="both"/>
        <w:rPr>
          <w:color w:val="0F1115"/>
        </w:rPr>
      </w:pPr>
      <w:r w:rsidRPr="00E82FE3">
        <w:rPr>
          <w:rStyle w:val="Strong"/>
          <w:color w:val="0F1115"/>
        </w:rPr>
        <w:t>BATCHED:</w:t>
      </w:r>
      <w:r w:rsidRPr="00E82FE3">
        <w:rPr>
          <w:color w:val="0F1115"/>
        </w:rPr>
        <w:t> The approved request is logically grouped with others into a production batch by an administrator. The batch is assigned a unique ID and a "Sent to Printer" status.</w:t>
      </w:r>
    </w:p>
    <w:p w14:paraId="63324876" w14:textId="77777777" w:rsidR="00E82FE3" w:rsidRPr="00E82FE3" w:rsidRDefault="00E82FE3" w:rsidP="00DD6111">
      <w:pPr>
        <w:pStyle w:val="ds-markdown-paragraph"/>
        <w:numPr>
          <w:ilvl w:val="0"/>
          <w:numId w:val="20"/>
        </w:numPr>
        <w:shd w:val="clear" w:color="auto" w:fill="FFFFFF"/>
        <w:spacing w:after="0" w:afterAutospacing="0" w:line="360" w:lineRule="auto"/>
        <w:jc w:val="both"/>
        <w:rPr>
          <w:color w:val="0F1115"/>
        </w:rPr>
      </w:pPr>
      <w:r w:rsidRPr="00E82FE3">
        <w:rPr>
          <w:rStyle w:val="Strong"/>
          <w:color w:val="0F1115"/>
        </w:rPr>
        <w:t>PRINTED:</w:t>
      </w:r>
      <w:r w:rsidRPr="00E82FE3">
        <w:rPr>
          <w:color w:val="0F1115"/>
        </w:rPr>
        <w:t> Administrative update confirming physical card production is complete.</w:t>
      </w:r>
    </w:p>
    <w:p w14:paraId="1B12C517" w14:textId="77777777" w:rsidR="00E82FE3" w:rsidRPr="00E82FE3" w:rsidRDefault="00E82FE3" w:rsidP="00DD6111">
      <w:pPr>
        <w:pStyle w:val="ds-markdown-paragraph"/>
        <w:numPr>
          <w:ilvl w:val="0"/>
          <w:numId w:val="20"/>
        </w:numPr>
        <w:shd w:val="clear" w:color="auto" w:fill="FFFFFF"/>
        <w:spacing w:after="0" w:afterAutospacing="0" w:line="360" w:lineRule="auto"/>
        <w:jc w:val="both"/>
        <w:rPr>
          <w:color w:val="0F1115"/>
        </w:rPr>
      </w:pPr>
      <w:r w:rsidRPr="00E82FE3">
        <w:rPr>
          <w:rStyle w:val="Strong"/>
          <w:color w:val="0F1115"/>
        </w:rPr>
        <w:t>READY_FOR_COLLECTION:</w:t>
      </w:r>
      <w:r w:rsidRPr="00E82FE3">
        <w:rPr>
          <w:color w:val="0F1115"/>
        </w:rPr>
        <w:t> Final administrative update. This triggers a collection notification to the student with location and instructions.</w:t>
      </w:r>
    </w:p>
    <w:p w14:paraId="3A1FBE40" w14:textId="77777777" w:rsidR="00E82FE3" w:rsidRPr="00E82FE3" w:rsidRDefault="00E82FE3" w:rsidP="00DD6111">
      <w:pPr>
        <w:pStyle w:val="ds-markdown-paragraph"/>
        <w:numPr>
          <w:ilvl w:val="0"/>
          <w:numId w:val="20"/>
        </w:numPr>
        <w:shd w:val="clear" w:color="auto" w:fill="FFFFFF"/>
        <w:spacing w:after="0" w:afterAutospacing="0" w:line="360" w:lineRule="auto"/>
        <w:jc w:val="both"/>
        <w:rPr>
          <w:color w:val="0F1115"/>
        </w:rPr>
      </w:pPr>
      <w:r w:rsidRPr="00E82FE3">
        <w:rPr>
          <w:rStyle w:val="Strong"/>
          <w:color w:val="0F1115"/>
        </w:rPr>
        <w:t>COLLECTED:</w:t>
      </w:r>
      <w:r w:rsidRPr="00E82FE3">
        <w:rPr>
          <w:color w:val="0F1115"/>
        </w:rPr>
        <w:t> Final state updated upon card collection (via a check-in process at the collection desk).</w:t>
      </w:r>
    </w:p>
    <w:p w14:paraId="6ED26E3F" w14:textId="77777777" w:rsidR="00E82FE3" w:rsidRPr="00E82FE3" w:rsidRDefault="00E82FE3" w:rsidP="00DD6111">
      <w:pPr>
        <w:pStyle w:val="ds-markdown-paragraph"/>
        <w:numPr>
          <w:ilvl w:val="0"/>
          <w:numId w:val="20"/>
        </w:numPr>
        <w:shd w:val="clear" w:color="auto" w:fill="FFFFFF"/>
        <w:spacing w:after="0" w:afterAutospacing="0" w:line="360" w:lineRule="auto"/>
        <w:jc w:val="both"/>
        <w:rPr>
          <w:color w:val="0F1115"/>
        </w:rPr>
      </w:pPr>
      <w:r w:rsidRPr="00E82FE3">
        <w:rPr>
          <w:rStyle w:val="Strong"/>
          <w:color w:val="0F1115"/>
        </w:rPr>
        <w:lastRenderedPageBreak/>
        <w:t>REJECTED/HOLD:</w:t>
      </w:r>
      <w:r w:rsidRPr="00E82FE3">
        <w:rPr>
          <w:color w:val="0F1115"/>
        </w:rPr>
        <w:t> Exception states that pause the workflow, requiring student correction or administrative override.</w:t>
      </w:r>
    </w:p>
    <w:p w14:paraId="19DC4E4A" w14:textId="77777777" w:rsidR="00E82FE3" w:rsidRPr="00E82FE3" w:rsidRDefault="00E82FE3" w:rsidP="00E82FE3">
      <w:pPr>
        <w:pStyle w:val="ds-markdown-paragraph"/>
        <w:shd w:val="clear" w:color="auto" w:fill="FFFFFF"/>
        <w:spacing w:before="240" w:beforeAutospacing="0" w:after="240" w:afterAutospacing="0" w:line="360" w:lineRule="auto"/>
        <w:jc w:val="both"/>
        <w:rPr>
          <w:color w:val="0F1115"/>
        </w:rPr>
      </w:pPr>
      <w:r w:rsidRPr="00E82FE3">
        <w:rPr>
          <w:color w:val="0F1115"/>
        </w:rPr>
        <w:t>This state machine model guarantees that no request can bypass essential steps (e.g., a card cannot be marked ready for collection without being batched and printed) and automates communication at key milestones.</w:t>
      </w:r>
    </w:p>
    <w:p w14:paraId="33B439D6" w14:textId="77777777" w:rsidR="00E82FE3" w:rsidRPr="00E82FE3" w:rsidRDefault="00E82FE3" w:rsidP="00A71A8A">
      <w:pPr>
        <w:pStyle w:val="Heading4"/>
      </w:pPr>
      <w:r w:rsidRPr="00E82FE3">
        <w:rPr>
          <w:rStyle w:val="Strong"/>
          <w:b/>
          <w:bCs w:val="0"/>
        </w:rPr>
        <w:t>3.5.2 Component Interaction Model</w:t>
      </w:r>
    </w:p>
    <w:p w14:paraId="241B8F20" w14:textId="2FC34B37" w:rsidR="00E82FE3" w:rsidRDefault="00E82FE3" w:rsidP="00E82FE3">
      <w:pPr>
        <w:pStyle w:val="ds-markdown-paragraph"/>
        <w:shd w:val="clear" w:color="auto" w:fill="FFFFFF"/>
        <w:spacing w:before="240" w:beforeAutospacing="0" w:after="240" w:afterAutospacing="0" w:line="360" w:lineRule="auto"/>
        <w:jc w:val="both"/>
        <w:rPr>
          <w:color w:val="0F1115"/>
        </w:rPr>
      </w:pPr>
      <w:r w:rsidRPr="00E82FE3">
        <w:rPr>
          <w:color w:val="0F1115"/>
        </w:rPr>
        <w:t>The system's functionality emerges from the interaction of four core modules, as illustrated in the high-level architectural diagram below:</w:t>
      </w:r>
    </w:p>
    <w:p w14:paraId="722951F2" w14:textId="3297DFFC" w:rsidR="00625990" w:rsidRPr="00E82FE3" w:rsidRDefault="00625990" w:rsidP="00E82FE3">
      <w:pPr>
        <w:pStyle w:val="ds-markdown-paragraph"/>
        <w:shd w:val="clear" w:color="auto" w:fill="FFFFFF"/>
        <w:spacing w:before="240" w:beforeAutospacing="0" w:after="240" w:afterAutospacing="0" w:line="360" w:lineRule="auto"/>
        <w:jc w:val="both"/>
        <w:rPr>
          <w:color w:val="0F1115"/>
        </w:rPr>
      </w:pPr>
      <w:r>
        <w:rPr>
          <w:noProof/>
          <w:color w:val="0F1115"/>
        </w:rPr>
        <w:drawing>
          <wp:inline distT="0" distB="0" distL="0" distR="0" wp14:anchorId="0C781216" wp14:editId="7AD58A50">
            <wp:extent cx="14600562" cy="4581596"/>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3">
                      <a:extLst>
                        <a:ext uri="{28A0092B-C50C-407E-A947-70E740481C1C}">
                          <a14:useLocalDpi xmlns:a14="http://schemas.microsoft.com/office/drawing/2010/main" val="0"/>
                        </a:ext>
                      </a:extLst>
                    </a:blip>
                    <a:srcRect l="2" t="5840" r="-137431" b="17548"/>
                    <a:stretch/>
                  </pic:blipFill>
                  <pic:spPr bwMode="auto">
                    <a:xfrm>
                      <a:off x="0" y="0"/>
                      <a:ext cx="14607842" cy="4583880"/>
                    </a:xfrm>
                    <a:prstGeom prst="rect">
                      <a:avLst/>
                    </a:prstGeom>
                    <a:noFill/>
                    <a:ln>
                      <a:noFill/>
                    </a:ln>
                    <a:extLst>
                      <a:ext uri="{53640926-AAD7-44D8-BBD7-CCE9431645EC}">
                        <a14:shadowObscured xmlns:a14="http://schemas.microsoft.com/office/drawing/2010/main"/>
                      </a:ext>
                    </a:extLst>
                  </pic:spPr>
                </pic:pic>
              </a:graphicData>
            </a:graphic>
          </wp:inline>
        </w:drawing>
      </w:r>
    </w:p>
    <w:p w14:paraId="03E9FF89" w14:textId="36AE74D9" w:rsidR="00CF59FA" w:rsidRPr="00CF59FA" w:rsidRDefault="00CF59FA" w:rsidP="00CF59FA">
      <w:pPr>
        <w:pStyle w:val="Caption"/>
        <w:jc w:val="center"/>
        <w:rPr>
          <w:i w:val="0"/>
          <w:iCs w:val="0"/>
          <w:color w:val="auto"/>
          <w:sz w:val="24"/>
          <w:szCs w:val="24"/>
        </w:rPr>
      </w:pPr>
      <w:r w:rsidRPr="00CF59FA">
        <w:rPr>
          <w:i w:val="0"/>
          <w:iCs w:val="0"/>
          <w:color w:val="auto"/>
          <w:sz w:val="24"/>
          <w:szCs w:val="24"/>
        </w:rPr>
        <w:t xml:space="preserve">Figure </w:t>
      </w:r>
      <w:r w:rsidRPr="00CF59FA">
        <w:rPr>
          <w:i w:val="0"/>
          <w:iCs w:val="0"/>
          <w:color w:val="auto"/>
          <w:sz w:val="24"/>
          <w:szCs w:val="24"/>
        </w:rPr>
        <w:fldChar w:fldCharType="begin"/>
      </w:r>
      <w:r w:rsidRPr="00CF59FA">
        <w:rPr>
          <w:i w:val="0"/>
          <w:iCs w:val="0"/>
          <w:color w:val="auto"/>
          <w:sz w:val="24"/>
          <w:szCs w:val="24"/>
        </w:rPr>
        <w:instrText xml:space="preserve"> SEQ Figure \* ARABIC </w:instrText>
      </w:r>
      <w:r w:rsidRPr="00CF59FA">
        <w:rPr>
          <w:i w:val="0"/>
          <w:iCs w:val="0"/>
          <w:color w:val="auto"/>
          <w:sz w:val="24"/>
          <w:szCs w:val="24"/>
        </w:rPr>
        <w:fldChar w:fldCharType="separate"/>
      </w:r>
      <w:r w:rsidR="00721780">
        <w:rPr>
          <w:i w:val="0"/>
          <w:iCs w:val="0"/>
          <w:noProof/>
          <w:color w:val="auto"/>
          <w:sz w:val="24"/>
          <w:szCs w:val="24"/>
        </w:rPr>
        <w:t>2</w:t>
      </w:r>
      <w:r w:rsidRPr="00CF59FA">
        <w:rPr>
          <w:i w:val="0"/>
          <w:iCs w:val="0"/>
          <w:color w:val="auto"/>
          <w:sz w:val="24"/>
          <w:szCs w:val="24"/>
        </w:rPr>
        <w:fldChar w:fldCharType="end"/>
      </w:r>
      <w:r w:rsidRPr="00CF59FA">
        <w:rPr>
          <w:i w:val="0"/>
          <w:iCs w:val="0"/>
          <w:color w:val="auto"/>
          <w:sz w:val="24"/>
          <w:szCs w:val="24"/>
        </w:rPr>
        <w:t>: High-Level Architecture and Data Flow of the Automated ID Card System.</w:t>
      </w:r>
    </w:p>
    <w:p w14:paraId="7C1D2F14" w14:textId="77777777" w:rsidR="00CF59FA" w:rsidRDefault="00CF59FA" w:rsidP="00CF59FA">
      <w:pPr>
        <w:pStyle w:val="Caption"/>
        <w:rPr>
          <w:rStyle w:val="Strong"/>
          <w:color w:val="0F1115"/>
        </w:rPr>
      </w:pPr>
    </w:p>
    <w:p w14:paraId="5E6582ED" w14:textId="77777777" w:rsidR="00CF59FA" w:rsidRDefault="00CF59FA" w:rsidP="00CF59FA">
      <w:pPr>
        <w:pStyle w:val="Caption"/>
        <w:rPr>
          <w:rStyle w:val="Strong"/>
          <w:color w:val="0F1115"/>
        </w:rPr>
      </w:pPr>
    </w:p>
    <w:p w14:paraId="7685C743" w14:textId="06A40BCE" w:rsidR="00E82FE3" w:rsidRPr="00CF59FA" w:rsidRDefault="00E82FE3" w:rsidP="00CF59FA">
      <w:pPr>
        <w:pStyle w:val="Caption"/>
        <w:spacing w:line="360" w:lineRule="auto"/>
        <w:rPr>
          <w:i w:val="0"/>
          <w:iCs w:val="0"/>
          <w:color w:val="0F1115"/>
          <w:sz w:val="24"/>
          <w:szCs w:val="24"/>
        </w:rPr>
      </w:pPr>
      <w:r w:rsidRPr="00CF59FA">
        <w:rPr>
          <w:rStyle w:val="Strong"/>
          <w:i w:val="0"/>
          <w:iCs w:val="0"/>
          <w:color w:val="0F1115"/>
          <w:sz w:val="24"/>
          <w:szCs w:val="24"/>
        </w:rPr>
        <w:lastRenderedPageBreak/>
        <w:t>Unified Digital Portal (Presentation Layer):</w:t>
      </w:r>
      <w:r w:rsidRPr="00CF59FA">
        <w:rPr>
          <w:i w:val="0"/>
          <w:iCs w:val="0"/>
          <w:color w:val="0F1115"/>
          <w:sz w:val="24"/>
          <w:szCs w:val="24"/>
        </w:rPr>
        <w:t> This single access point serves two distinct user universes through role-based views:</w:t>
      </w:r>
    </w:p>
    <w:p w14:paraId="053A5672" w14:textId="77777777" w:rsidR="00E82FE3" w:rsidRPr="00E82FE3" w:rsidRDefault="00E82FE3" w:rsidP="00DD6111">
      <w:pPr>
        <w:pStyle w:val="ds-markdown-paragraph"/>
        <w:numPr>
          <w:ilvl w:val="1"/>
          <w:numId w:val="21"/>
        </w:numPr>
        <w:shd w:val="clear" w:color="auto" w:fill="FFFFFF"/>
        <w:spacing w:after="0" w:afterAutospacing="0" w:line="360" w:lineRule="auto"/>
        <w:jc w:val="both"/>
        <w:rPr>
          <w:color w:val="0F1115"/>
        </w:rPr>
      </w:pPr>
      <w:r w:rsidRPr="00E82FE3">
        <w:rPr>
          <w:rStyle w:val="Strong"/>
          <w:color w:val="0F1115"/>
        </w:rPr>
        <w:t>Student Self-Service Interface:</w:t>
      </w:r>
      <w:r w:rsidRPr="00E82FE3">
        <w:rPr>
          <w:color w:val="0F1115"/>
        </w:rPr>
        <w:t> Provides functionalities for registration, status tracking, and viewing collection alerts.</w:t>
      </w:r>
    </w:p>
    <w:p w14:paraId="2A1305B1" w14:textId="77777777" w:rsidR="00E82FE3" w:rsidRPr="00E82FE3" w:rsidRDefault="00E82FE3" w:rsidP="00DD6111">
      <w:pPr>
        <w:pStyle w:val="ds-markdown-paragraph"/>
        <w:numPr>
          <w:ilvl w:val="1"/>
          <w:numId w:val="21"/>
        </w:numPr>
        <w:shd w:val="clear" w:color="auto" w:fill="FFFFFF"/>
        <w:spacing w:after="0" w:afterAutospacing="0" w:line="360" w:lineRule="auto"/>
        <w:jc w:val="both"/>
        <w:rPr>
          <w:color w:val="0F1115"/>
        </w:rPr>
      </w:pPr>
      <w:r w:rsidRPr="00E82FE3">
        <w:rPr>
          <w:rStyle w:val="Strong"/>
          <w:color w:val="0F1115"/>
        </w:rPr>
        <w:t>Administrative Control Panel:</w:t>
      </w:r>
      <w:r w:rsidRPr="00E82FE3">
        <w:rPr>
          <w:color w:val="0F1115"/>
        </w:rPr>
        <w:t> Provides tools for review, batch management, reporting, and system oversight.</w:t>
      </w:r>
    </w:p>
    <w:p w14:paraId="36CE2C92" w14:textId="77777777" w:rsidR="00E82FE3" w:rsidRPr="00E82FE3" w:rsidRDefault="00E82FE3" w:rsidP="00DD6111">
      <w:pPr>
        <w:pStyle w:val="ds-markdown-paragraph"/>
        <w:numPr>
          <w:ilvl w:val="0"/>
          <w:numId w:val="21"/>
        </w:numPr>
        <w:shd w:val="clear" w:color="auto" w:fill="FFFFFF"/>
        <w:spacing w:after="120" w:afterAutospacing="0" w:line="360" w:lineRule="auto"/>
        <w:jc w:val="both"/>
        <w:rPr>
          <w:color w:val="0F1115"/>
        </w:rPr>
      </w:pPr>
      <w:r w:rsidRPr="00E82FE3">
        <w:rPr>
          <w:rStyle w:val="Strong"/>
          <w:color w:val="0F1115"/>
        </w:rPr>
        <w:t>Central Orchestrator (Application/Business Logic Layer):</w:t>
      </w:r>
      <w:r w:rsidRPr="00E82FE3">
        <w:rPr>
          <w:color w:val="0F1115"/>
        </w:rPr>
        <w:t> This is the brain of the system, containing the Workflow Engine and several critical managers:</w:t>
      </w:r>
    </w:p>
    <w:p w14:paraId="1E90ABA4" w14:textId="77777777" w:rsidR="00E82FE3" w:rsidRPr="00E82FE3" w:rsidRDefault="00E82FE3" w:rsidP="00DD6111">
      <w:pPr>
        <w:pStyle w:val="ds-markdown-paragraph"/>
        <w:numPr>
          <w:ilvl w:val="1"/>
          <w:numId w:val="21"/>
        </w:numPr>
        <w:shd w:val="clear" w:color="auto" w:fill="FFFFFF"/>
        <w:spacing w:after="0" w:afterAutospacing="0" w:line="360" w:lineRule="auto"/>
        <w:jc w:val="both"/>
        <w:rPr>
          <w:color w:val="0F1115"/>
        </w:rPr>
      </w:pPr>
      <w:r w:rsidRPr="00E82FE3">
        <w:rPr>
          <w:rStyle w:val="Strong"/>
          <w:color w:val="0F1115"/>
        </w:rPr>
        <w:t>Request Lifecycle Manager:</w:t>
      </w:r>
      <w:r w:rsidRPr="00E82FE3">
        <w:rPr>
          <w:color w:val="0F1115"/>
        </w:rPr>
        <w:t> Enforces the state-based workflow, handling all transitions and logging audit trails.</w:t>
      </w:r>
    </w:p>
    <w:p w14:paraId="2F157ACF" w14:textId="77777777" w:rsidR="00E82FE3" w:rsidRPr="00E82FE3" w:rsidRDefault="00E82FE3" w:rsidP="00DD6111">
      <w:pPr>
        <w:pStyle w:val="ds-markdown-paragraph"/>
        <w:numPr>
          <w:ilvl w:val="1"/>
          <w:numId w:val="21"/>
        </w:numPr>
        <w:shd w:val="clear" w:color="auto" w:fill="FFFFFF"/>
        <w:spacing w:after="0" w:afterAutospacing="0" w:line="360" w:lineRule="auto"/>
        <w:jc w:val="both"/>
        <w:rPr>
          <w:color w:val="0F1115"/>
        </w:rPr>
      </w:pPr>
      <w:r w:rsidRPr="00E82FE3">
        <w:rPr>
          <w:rStyle w:val="Strong"/>
          <w:color w:val="0F1115"/>
        </w:rPr>
        <w:t>Batch Optimization Logic:</w:t>
      </w:r>
      <w:r w:rsidRPr="00E82FE3">
        <w:rPr>
          <w:color w:val="0F1115"/>
        </w:rPr>
        <w:t> Contains algorithms to intelligently group approved registrations based on configurable parameters (e.g., faculty, department, first-come-first-served) to optimize production efficiency.</w:t>
      </w:r>
    </w:p>
    <w:p w14:paraId="661534EF" w14:textId="77777777" w:rsidR="00E82FE3" w:rsidRPr="00E82FE3" w:rsidRDefault="00E82FE3" w:rsidP="00DD6111">
      <w:pPr>
        <w:pStyle w:val="ds-markdown-paragraph"/>
        <w:numPr>
          <w:ilvl w:val="1"/>
          <w:numId w:val="21"/>
        </w:numPr>
        <w:shd w:val="clear" w:color="auto" w:fill="FFFFFF"/>
        <w:spacing w:after="0" w:afterAutospacing="0" w:line="360" w:lineRule="auto"/>
        <w:jc w:val="both"/>
        <w:rPr>
          <w:color w:val="0F1115"/>
        </w:rPr>
      </w:pPr>
      <w:r w:rsidRPr="00E82FE3">
        <w:rPr>
          <w:rStyle w:val="Strong"/>
          <w:color w:val="0F1115"/>
        </w:rPr>
        <w:t>Notification Scheduler:</w:t>
      </w:r>
      <w:r w:rsidRPr="00E82FE3">
        <w:rPr>
          <w:color w:val="0F1115"/>
        </w:rPr>
        <w:t> Queues and dispatches all automated communications, ensuring reliable delivery via integrated SMS and Email Gateways.</w:t>
      </w:r>
    </w:p>
    <w:p w14:paraId="569C9794" w14:textId="77777777" w:rsidR="00E82FE3" w:rsidRPr="00E82FE3" w:rsidRDefault="00E82FE3" w:rsidP="00DD6111">
      <w:pPr>
        <w:pStyle w:val="ds-markdown-paragraph"/>
        <w:numPr>
          <w:ilvl w:val="1"/>
          <w:numId w:val="21"/>
        </w:numPr>
        <w:shd w:val="clear" w:color="auto" w:fill="FFFFFF"/>
        <w:spacing w:after="0" w:afterAutospacing="0" w:line="360" w:lineRule="auto"/>
        <w:jc w:val="both"/>
        <w:rPr>
          <w:color w:val="0F1115"/>
        </w:rPr>
      </w:pPr>
      <w:r w:rsidRPr="00E82FE3">
        <w:rPr>
          <w:rStyle w:val="Strong"/>
          <w:color w:val="0F1115"/>
        </w:rPr>
        <w:t>Data Integrity &amp; Validation Controller:</w:t>
      </w:r>
      <w:r w:rsidRPr="00E82FE3">
        <w:rPr>
          <w:color w:val="0F1115"/>
        </w:rPr>
        <w:t> Applies all business rules (e.g., "one active registration per academic session") and validates input data before any database transaction.</w:t>
      </w:r>
    </w:p>
    <w:p w14:paraId="506FF20A" w14:textId="77777777" w:rsidR="00E82FE3" w:rsidRPr="00E82FE3" w:rsidRDefault="00E82FE3" w:rsidP="00DD6111">
      <w:pPr>
        <w:pStyle w:val="ds-markdown-paragraph"/>
        <w:numPr>
          <w:ilvl w:val="0"/>
          <w:numId w:val="21"/>
        </w:numPr>
        <w:shd w:val="clear" w:color="auto" w:fill="FFFFFF"/>
        <w:spacing w:after="120" w:afterAutospacing="0" w:line="360" w:lineRule="auto"/>
        <w:jc w:val="both"/>
        <w:rPr>
          <w:color w:val="0F1115"/>
        </w:rPr>
      </w:pPr>
      <w:r w:rsidRPr="00E82FE3">
        <w:rPr>
          <w:rStyle w:val="Strong"/>
          <w:color w:val="0F1115"/>
        </w:rPr>
        <w:t>Persistent Data Hub (Data Layer):</w:t>
      </w:r>
      <w:r w:rsidRPr="00E82FE3">
        <w:rPr>
          <w:color w:val="0F1115"/>
        </w:rPr>
        <w:t> A normalized relational database that acts as the single source of truth. Key tables include:</w:t>
      </w:r>
    </w:p>
    <w:p w14:paraId="71A54B56" w14:textId="77777777" w:rsidR="00E82FE3" w:rsidRPr="00E82FE3" w:rsidRDefault="00E82FE3" w:rsidP="00DD6111">
      <w:pPr>
        <w:pStyle w:val="ds-markdown-paragraph"/>
        <w:numPr>
          <w:ilvl w:val="1"/>
          <w:numId w:val="21"/>
        </w:numPr>
        <w:shd w:val="clear" w:color="auto" w:fill="FFFFFF"/>
        <w:spacing w:after="0" w:afterAutospacing="0" w:line="360" w:lineRule="auto"/>
        <w:jc w:val="both"/>
        <w:rPr>
          <w:color w:val="0F1115"/>
        </w:rPr>
      </w:pPr>
      <w:r w:rsidRPr="00E82FE3">
        <w:rPr>
          <w:rStyle w:val="HTMLCode"/>
          <w:rFonts w:ascii="Times New Roman" w:hAnsi="Times New Roman" w:cs="Times New Roman"/>
          <w:color w:val="0F1115"/>
          <w:shd w:val="clear" w:color="auto" w:fill="EBEEF2"/>
        </w:rPr>
        <w:t>students</w:t>
      </w:r>
      <w:r w:rsidRPr="00E82FE3">
        <w:rPr>
          <w:rStyle w:val="Strong"/>
          <w:color w:val="0F1115"/>
        </w:rPr>
        <w:t>:</w:t>
      </w:r>
      <w:r w:rsidRPr="00E82FE3">
        <w:rPr>
          <w:color w:val="0F1115"/>
        </w:rPr>
        <w:t> Core biodata.</w:t>
      </w:r>
    </w:p>
    <w:p w14:paraId="6D481D0C" w14:textId="77777777" w:rsidR="00E82FE3" w:rsidRPr="00E82FE3" w:rsidRDefault="00E82FE3" w:rsidP="00DD6111">
      <w:pPr>
        <w:pStyle w:val="ds-markdown-paragraph"/>
        <w:numPr>
          <w:ilvl w:val="1"/>
          <w:numId w:val="21"/>
        </w:numPr>
        <w:shd w:val="clear" w:color="auto" w:fill="FFFFFF"/>
        <w:spacing w:after="0" w:afterAutospacing="0" w:line="360" w:lineRule="auto"/>
        <w:jc w:val="both"/>
        <w:rPr>
          <w:color w:val="0F1115"/>
        </w:rPr>
      </w:pPr>
      <w:proofErr w:type="spellStart"/>
      <w:r w:rsidRPr="00E82FE3">
        <w:rPr>
          <w:rStyle w:val="HTMLCode"/>
          <w:rFonts w:ascii="Times New Roman" w:hAnsi="Times New Roman" w:cs="Times New Roman"/>
          <w:color w:val="0F1115"/>
          <w:shd w:val="clear" w:color="auto" w:fill="EBEEF2"/>
        </w:rPr>
        <w:t>id_registrations</w:t>
      </w:r>
      <w:proofErr w:type="spellEnd"/>
      <w:r w:rsidRPr="00E82FE3">
        <w:rPr>
          <w:rStyle w:val="Strong"/>
          <w:color w:val="0F1115"/>
        </w:rPr>
        <w:t>:</w:t>
      </w:r>
      <w:r w:rsidRPr="00E82FE3">
        <w:rPr>
          <w:color w:val="0F1115"/>
        </w:rPr>
        <w:t> Each application instance, linked to a student, with a </w:t>
      </w:r>
      <w:r w:rsidRPr="00E82FE3">
        <w:rPr>
          <w:rStyle w:val="HTMLCode"/>
          <w:rFonts w:ascii="Times New Roman" w:hAnsi="Times New Roman" w:cs="Times New Roman"/>
          <w:color w:val="0F1115"/>
          <w:shd w:val="clear" w:color="auto" w:fill="EBEEF2"/>
        </w:rPr>
        <w:t>status</w:t>
      </w:r>
      <w:r w:rsidRPr="00E82FE3">
        <w:rPr>
          <w:color w:val="0F1115"/>
        </w:rPr>
        <w:t> field driven by the workflow engine.</w:t>
      </w:r>
    </w:p>
    <w:p w14:paraId="028F4A7A" w14:textId="77777777" w:rsidR="00E82FE3" w:rsidRPr="00E82FE3" w:rsidRDefault="00E82FE3" w:rsidP="00DD6111">
      <w:pPr>
        <w:pStyle w:val="ds-markdown-paragraph"/>
        <w:numPr>
          <w:ilvl w:val="1"/>
          <w:numId w:val="21"/>
        </w:numPr>
        <w:shd w:val="clear" w:color="auto" w:fill="FFFFFF"/>
        <w:spacing w:after="0" w:afterAutospacing="0" w:line="360" w:lineRule="auto"/>
        <w:jc w:val="both"/>
        <w:rPr>
          <w:color w:val="0F1115"/>
        </w:rPr>
      </w:pPr>
      <w:proofErr w:type="spellStart"/>
      <w:r w:rsidRPr="00E82FE3">
        <w:rPr>
          <w:rStyle w:val="HTMLCode"/>
          <w:rFonts w:ascii="Times New Roman" w:hAnsi="Times New Roman" w:cs="Times New Roman"/>
          <w:color w:val="0F1115"/>
          <w:shd w:val="clear" w:color="auto" w:fill="EBEEF2"/>
        </w:rPr>
        <w:t>production_batches</w:t>
      </w:r>
      <w:proofErr w:type="spellEnd"/>
      <w:r w:rsidRPr="00E82FE3">
        <w:rPr>
          <w:rStyle w:val="Strong"/>
          <w:color w:val="0F1115"/>
        </w:rPr>
        <w:t>:</w:t>
      </w:r>
      <w:r w:rsidRPr="00E82FE3">
        <w:rPr>
          <w:color w:val="0F1115"/>
        </w:rPr>
        <w:t> Batch information linking multiple </w:t>
      </w:r>
      <w:proofErr w:type="spellStart"/>
      <w:r w:rsidRPr="00E82FE3">
        <w:rPr>
          <w:rStyle w:val="HTMLCode"/>
          <w:rFonts w:ascii="Times New Roman" w:hAnsi="Times New Roman" w:cs="Times New Roman"/>
          <w:color w:val="0F1115"/>
          <w:shd w:val="clear" w:color="auto" w:fill="EBEEF2"/>
        </w:rPr>
        <w:t>id_registrations</w:t>
      </w:r>
      <w:proofErr w:type="spellEnd"/>
      <w:r w:rsidRPr="00E82FE3">
        <w:rPr>
          <w:color w:val="0F1115"/>
        </w:rPr>
        <w:t>.</w:t>
      </w:r>
    </w:p>
    <w:p w14:paraId="4E28DA33" w14:textId="77777777" w:rsidR="00E82FE3" w:rsidRPr="00E82FE3" w:rsidRDefault="00E82FE3" w:rsidP="00DD6111">
      <w:pPr>
        <w:pStyle w:val="ds-markdown-paragraph"/>
        <w:numPr>
          <w:ilvl w:val="1"/>
          <w:numId w:val="21"/>
        </w:numPr>
        <w:shd w:val="clear" w:color="auto" w:fill="FFFFFF"/>
        <w:spacing w:after="0" w:afterAutospacing="0" w:line="360" w:lineRule="auto"/>
        <w:jc w:val="both"/>
        <w:rPr>
          <w:color w:val="0F1115"/>
        </w:rPr>
      </w:pPr>
      <w:proofErr w:type="spellStart"/>
      <w:r w:rsidRPr="00E82FE3">
        <w:rPr>
          <w:rStyle w:val="HTMLCode"/>
          <w:rFonts w:ascii="Times New Roman" w:hAnsi="Times New Roman" w:cs="Times New Roman"/>
          <w:color w:val="0F1115"/>
          <w:shd w:val="clear" w:color="auto" w:fill="EBEEF2"/>
        </w:rPr>
        <w:t>audit_log</w:t>
      </w:r>
      <w:proofErr w:type="spellEnd"/>
      <w:r w:rsidRPr="00E82FE3">
        <w:rPr>
          <w:rStyle w:val="Strong"/>
          <w:color w:val="0F1115"/>
        </w:rPr>
        <w:t>:</w:t>
      </w:r>
      <w:r w:rsidRPr="00E82FE3">
        <w:rPr>
          <w:color w:val="0F1115"/>
        </w:rPr>
        <w:t> A complete, immutable record of all status changes and significant actions for accountability and reporting.</w:t>
      </w:r>
    </w:p>
    <w:p w14:paraId="1047B2FF" w14:textId="77777777" w:rsidR="00E82FE3" w:rsidRPr="00E82FE3" w:rsidRDefault="00E82FE3" w:rsidP="00DD6111">
      <w:pPr>
        <w:pStyle w:val="ds-markdown-paragraph"/>
        <w:numPr>
          <w:ilvl w:val="0"/>
          <w:numId w:val="21"/>
        </w:numPr>
        <w:shd w:val="clear" w:color="auto" w:fill="FFFFFF"/>
        <w:spacing w:after="0" w:afterAutospacing="0" w:line="360" w:lineRule="auto"/>
        <w:jc w:val="both"/>
        <w:rPr>
          <w:color w:val="0F1115"/>
        </w:rPr>
      </w:pPr>
      <w:r w:rsidRPr="00E82FE3">
        <w:rPr>
          <w:rStyle w:val="Strong"/>
          <w:color w:val="0F1115"/>
        </w:rPr>
        <w:t>Integrated Communication Gateway:</w:t>
      </w:r>
      <w:r w:rsidRPr="00E82FE3">
        <w:rPr>
          <w:color w:val="0F1115"/>
        </w:rPr>
        <w:t xml:space="preserve"> A dedicated subsystem that abstracts communication with external providers. It receives send requests from the Notification Scheduler, formats messages using templates, and uses configured APIs (e.g., </w:t>
      </w:r>
      <w:proofErr w:type="spellStart"/>
      <w:r w:rsidRPr="00E82FE3">
        <w:rPr>
          <w:color w:val="0F1115"/>
        </w:rPr>
        <w:t>Termii</w:t>
      </w:r>
      <w:proofErr w:type="spellEnd"/>
      <w:r w:rsidRPr="00E82FE3">
        <w:rPr>
          <w:color w:val="0F1115"/>
        </w:rPr>
        <w:t xml:space="preserve"> for SMS, SMTP for email) for delivery. It also handles delivery receipts and failure retries.</w:t>
      </w:r>
    </w:p>
    <w:p w14:paraId="29AA8A4C" w14:textId="77777777" w:rsidR="00E82FE3" w:rsidRPr="00E82FE3" w:rsidRDefault="00E82FE3" w:rsidP="00A71A8A">
      <w:pPr>
        <w:pStyle w:val="Heading4"/>
      </w:pPr>
      <w:r w:rsidRPr="00E82FE3">
        <w:rPr>
          <w:rStyle w:val="Strong"/>
          <w:b/>
          <w:bCs w:val="0"/>
        </w:rPr>
        <w:lastRenderedPageBreak/>
        <w:t>3.5.3 Operational Data Flow Model</w:t>
      </w:r>
    </w:p>
    <w:p w14:paraId="0E885F27" w14:textId="77777777" w:rsidR="00E82FE3" w:rsidRPr="00E82FE3" w:rsidRDefault="00E82FE3" w:rsidP="00E82FE3">
      <w:pPr>
        <w:pStyle w:val="ds-markdown-paragraph"/>
        <w:shd w:val="clear" w:color="auto" w:fill="FFFFFF"/>
        <w:spacing w:before="240" w:beforeAutospacing="0" w:after="240" w:afterAutospacing="0" w:line="360" w:lineRule="auto"/>
        <w:jc w:val="both"/>
        <w:rPr>
          <w:color w:val="0F1115"/>
        </w:rPr>
      </w:pPr>
      <w:r w:rsidRPr="00E82FE3">
        <w:rPr>
          <w:color w:val="0F1115"/>
        </w:rPr>
        <w:t>The model's dynamic behavior is best understood through its primary operational flow:</w:t>
      </w:r>
    </w:p>
    <w:p w14:paraId="20B710F8" w14:textId="77777777" w:rsidR="00E82FE3" w:rsidRPr="00E82FE3" w:rsidRDefault="00E82FE3" w:rsidP="00E82FE3">
      <w:pPr>
        <w:pStyle w:val="ds-markdown-paragraph"/>
        <w:shd w:val="clear" w:color="auto" w:fill="FFFFFF"/>
        <w:spacing w:before="240" w:beforeAutospacing="0" w:after="240" w:afterAutospacing="0" w:line="360" w:lineRule="auto"/>
        <w:jc w:val="both"/>
        <w:rPr>
          <w:color w:val="0F1115"/>
        </w:rPr>
      </w:pPr>
      <w:r w:rsidRPr="00E82FE3">
        <w:rPr>
          <w:rStyle w:val="Strong"/>
          <w:color w:val="0F1115"/>
        </w:rPr>
        <w:t>A. Student Registration and Automated Acknowledgement Flow:</w:t>
      </w:r>
      <w:r w:rsidRPr="00E82FE3">
        <w:rPr>
          <w:color w:val="0F1115"/>
        </w:rPr>
        <w:br/>
      </w:r>
      <w:r w:rsidRPr="00E82FE3">
        <w:rPr>
          <w:rStyle w:val="HTMLCode"/>
          <w:rFonts w:ascii="Times New Roman" w:hAnsi="Times New Roman" w:cs="Times New Roman"/>
          <w:color w:val="0F1115"/>
          <w:shd w:val="clear" w:color="auto" w:fill="EBEEF2"/>
        </w:rPr>
        <w:t xml:space="preserve">[Student] → (Submits Data via Portal) → [Orchestrator: Validation Controller] → (Validates) → [Data Hub: </w:t>
      </w:r>
      <w:proofErr w:type="spellStart"/>
      <w:r w:rsidRPr="00E82FE3">
        <w:rPr>
          <w:rStyle w:val="HTMLCode"/>
          <w:rFonts w:ascii="Times New Roman" w:hAnsi="Times New Roman" w:cs="Times New Roman"/>
          <w:color w:val="0F1115"/>
          <w:shd w:val="clear" w:color="auto" w:fill="EBEEF2"/>
        </w:rPr>
        <w:t>Creates</w:t>
      </w:r>
      <w:r w:rsidRPr="00E82FE3">
        <w:rPr>
          <w:color w:val="0F1115"/>
        </w:rPr>
        <w:t>id_registration</w:t>
      </w:r>
      <w:r w:rsidRPr="00E82FE3">
        <w:rPr>
          <w:rStyle w:val="HTMLCode"/>
          <w:rFonts w:ascii="Times New Roman" w:hAnsi="Times New Roman" w:cs="Times New Roman"/>
          <w:color w:val="0F1115"/>
          <w:shd w:val="clear" w:color="auto" w:fill="EBEEF2"/>
        </w:rPr>
        <w:t>record</w:t>
      </w:r>
      <w:proofErr w:type="spellEnd"/>
      <w:r w:rsidRPr="00E82FE3">
        <w:rPr>
          <w:rStyle w:val="HTMLCode"/>
          <w:rFonts w:ascii="Times New Roman" w:hAnsi="Times New Roman" w:cs="Times New Roman"/>
          <w:color w:val="0F1115"/>
          <w:shd w:val="clear" w:color="auto" w:fill="EBEEF2"/>
        </w:rPr>
        <w:t xml:space="preserve"> with status 'SUBMITTED'] → [Orchestrator: Notification Scheduler] → (Triggers) → [Communication Gateway] → (Sends Confirmation SMS/Email) → [Student]</w:t>
      </w:r>
    </w:p>
    <w:p w14:paraId="2A12BD9B" w14:textId="77777777" w:rsidR="00E82FE3" w:rsidRPr="00E82FE3" w:rsidRDefault="00E82FE3" w:rsidP="00E82FE3">
      <w:pPr>
        <w:pStyle w:val="ds-markdown-paragraph"/>
        <w:shd w:val="clear" w:color="auto" w:fill="FFFFFF"/>
        <w:spacing w:before="240" w:beforeAutospacing="0" w:after="240" w:afterAutospacing="0" w:line="360" w:lineRule="auto"/>
        <w:jc w:val="both"/>
        <w:rPr>
          <w:color w:val="0F1115"/>
        </w:rPr>
      </w:pPr>
      <w:r w:rsidRPr="00E82FE3">
        <w:rPr>
          <w:rStyle w:val="Strong"/>
          <w:color w:val="0F1115"/>
        </w:rPr>
        <w:t>B. Administrative Batch Creation and Student Alert Flow:</w:t>
      </w:r>
      <w:r w:rsidRPr="00E82FE3">
        <w:rPr>
          <w:color w:val="0F1115"/>
        </w:rPr>
        <w:br/>
      </w:r>
      <w:r w:rsidRPr="00E82FE3">
        <w:rPr>
          <w:rStyle w:val="HTMLCode"/>
          <w:rFonts w:ascii="Times New Roman" w:hAnsi="Times New Roman" w:cs="Times New Roman"/>
          <w:color w:val="0F1115"/>
          <w:shd w:val="clear" w:color="auto" w:fill="EBEEF2"/>
        </w:rPr>
        <w:t>[Admin] → (Selects approved requests &amp; creates batch via Control Panel) → [Orchestrator: Batch Logic] → (</w:t>
      </w:r>
      <w:proofErr w:type="spellStart"/>
      <w:r w:rsidRPr="00E82FE3">
        <w:rPr>
          <w:rStyle w:val="HTMLCode"/>
          <w:rFonts w:ascii="Times New Roman" w:hAnsi="Times New Roman" w:cs="Times New Roman"/>
          <w:color w:val="0F1115"/>
          <w:shd w:val="clear" w:color="auto" w:fill="EBEEF2"/>
        </w:rPr>
        <w:t>Creates</w:t>
      </w:r>
      <w:r w:rsidRPr="00E82FE3">
        <w:rPr>
          <w:color w:val="0F1115"/>
        </w:rPr>
        <w:t>production_batch</w:t>
      </w:r>
      <w:proofErr w:type="spellEnd"/>
      <w:r w:rsidRPr="00E82FE3">
        <w:rPr>
          <w:rStyle w:val="HTMLCode"/>
          <w:rFonts w:ascii="Times New Roman" w:hAnsi="Times New Roman" w:cs="Times New Roman"/>
          <w:color w:val="0F1115"/>
          <w:shd w:val="clear" w:color="auto" w:fill="EBEEF2"/>
        </w:rPr>
        <w:t xml:space="preserve">) → [Data Hub: Updates </w:t>
      </w:r>
      <w:proofErr w:type="spellStart"/>
      <w:r w:rsidRPr="00E82FE3">
        <w:rPr>
          <w:rStyle w:val="HTMLCode"/>
          <w:rFonts w:ascii="Times New Roman" w:hAnsi="Times New Roman" w:cs="Times New Roman"/>
          <w:color w:val="0F1115"/>
          <w:shd w:val="clear" w:color="auto" w:fill="EBEEF2"/>
        </w:rPr>
        <w:t>linked</w:t>
      </w:r>
      <w:r w:rsidRPr="00E82FE3">
        <w:rPr>
          <w:color w:val="0F1115"/>
        </w:rPr>
        <w:t>id_registrations</w:t>
      </w:r>
      <w:r w:rsidRPr="00E82FE3">
        <w:rPr>
          <w:rStyle w:val="HTMLCode"/>
          <w:rFonts w:ascii="Times New Roman" w:hAnsi="Times New Roman" w:cs="Times New Roman"/>
          <w:color w:val="0F1115"/>
          <w:shd w:val="clear" w:color="auto" w:fill="EBEEF2"/>
        </w:rPr>
        <w:t>to</w:t>
      </w:r>
      <w:proofErr w:type="spellEnd"/>
      <w:r w:rsidRPr="00E82FE3">
        <w:rPr>
          <w:rStyle w:val="HTMLCode"/>
          <w:rFonts w:ascii="Times New Roman" w:hAnsi="Times New Roman" w:cs="Times New Roman"/>
          <w:color w:val="0F1115"/>
          <w:shd w:val="clear" w:color="auto" w:fill="EBEEF2"/>
        </w:rPr>
        <w:t xml:space="preserve"> status 'BATCHED'] → [Orchestrator: Workflow Engine] → (Detects status change) → [Orchestrator: Notification Scheduler] → (Triggers) → [Communication Gateway] → (Sends "In Production" alert) → [Student]</w:t>
      </w:r>
    </w:p>
    <w:p w14:paraId="2C00B009" w14:textId="77777777" w:rsidR="00E82FE3" w:rsidRPr="00E82FE3" w:rsidRDefault="00E82FE3" w:rsidP="00E82FE3">
      <w:pPr>
        <w:pStyle w:val="ds-markdown-paragraph"/>
        <w:shd w:val="clear" w:color="auto" w:fill="FFFFFF"/>
        <w:spacing w:before="240" w:beforeAutospacing="0" w:line="360" w:lineRule="auto"/>
        <w:jc w:val="both"/>
        <w:rPr>
          <w:color w:val="0F1115"/>
        </w:rPr>
      </w:pPr>
      <w:r w:rsidRPr="00E82FE3">
        <w:rPr>
          <w:color w:val="0F1115"/>
        </w:rPr>
        <w:t>This model ensures that the system is more than a digital form; it is an intelligent agent that manages process, enforces policy, and maintains proactive communication, thereby directly addressing the core problems of delay, opacity, and manual effort identified in the statement of the problem.</w:t>
      </w:r>
    </w:p>
    <w:p w14:paraId="3459FCED" w14:textId="77777777" w:rsidR="00E572F3" w:rsidRPr="00EB5C30" w:rsidRDefault="00E572F3" w:rsidP="00E572F3">
      <w:pPr>
        <w:pStyle w:val="ds-markdown-paragraph"/>
        <w:spacing w:after="0" w:afterAutospacing="0" w:line="360" w:lineRule="auto"/>
        <w:jc w:val="both"/>
        <w:rPr>
          <w:color w:val="0F1115"/>
        </w:rPr>
      </w:pPr>
    </w:p>
    <w:p w14:paraId="7B48D9C0" w14:textId="77777777" w:rsidR="00EB5C30" w:rsidRPr="00A71A8A" w:rsidRDefault="00E572F3" w:rsidP="00A71A8A">
      <w:pPr>
        <w:pStyle w:val="Heading3"/>
      </w:pPr>
      <w:r w:rsidRPr="00A71A8A">
        <w:rPr>
          <w:rStyle w:val="Strong"/>
          <w:b/>
          <w:bCs w:val="0"/>
        </w:rPr>
        <w:t>3.6 DATA ANALYSIS TECHNIQUES</w:t>
      </w:r>
    </w:p>
    <w:p w14:paraId="58ECB9F2" w14:textId="77777777" w:rsidR="00E82FE3" w:rsidRPr="00E82FE3" w:rsidRDefault="00E82FE3" w:rsidP="00E82FE3">
      <w:pPr>
        <w:pStyle w:val="ds-markdown-paragraph"/>
        <w:spacing w:before="240" w:beforeAutospacing="0" w:after="240" w:afterAutospacing="0" w:line="360" w:lineRule="auto"/>
        <w:jc w:val="both"/>
        <w:rPr>
          <w:color w:val="0F1115"/>
        </w:rPr>
      </w:pPr>
      <w:r w:rsidRPr="00E82FE3">
        <w:rPr>
          <w:color w:val="0F1115"/>
        </w:rPr>
        <w:t>The data collected throughout this research and development project will be analyzed using a combination of </w:t>
      </w:r>
      <w:r w:rsidRPr="00E82FE3">
        <w:rPr>
          <w:rStyle w:val="Strong"/>
          <w:color w:val="0F1115"/>
        </w:rPr>
        <w:t>qualitative thematic analysis</w:t>
      </w:r>
      <w:r w:rsidRPr="00E82FE3">
        <w:rPr>
          <w:color w:val="0F1115"/>
        </w:rPr>
        <w:t> and </w:t>
      </w:r>
      <w:r w:rsidRPr="00E82FE3">
        <w:rPr>
          <w:rStyle w:val="Strong"/>
          <w:color w:val="0F1115"/>
        </w:rPr>
        <w:t>quantitative descriptive/performance analytics</w:t>
      </w:r>
      <w:r w:rsidRPr="00E82FE3">
        <w:rPr>
          <w:color w:val="0F1115"/>
        </w:rPr>
        <w:t>. The chosen techniques align with the mixed-methods approach and the specific objectives of each project phase.</w:t>
      </w:r>
    </w:p>
    <w:p w14:paraId="0CA65F58" w14:textId="77777777" w:rsidR="00E82FE3" w:rsidRPr="00E82FE3" w:rsidRDefault="00E82FE3" w:rsidP="00A71A8A">
      <w:pPr>
        <w:pStyle w:val="Heading4"/>
      </w:pPr>
      <w:r w:rsidRPr="00E82FE3">
        <w:rPr>
          <w:rStyle w:val="Strong"/>
          <w:b/>
          <w:bCs w:val="0"/>
        </w:rPr>
        <w:t>3.6.1 Analysis of Qualitative Requirement and Feedback Data</w:t>
      </w:r>
    </w:p>
    <w:p w14:paraId="65A4720E" w14:textId="3E9DAD28" w:rsidR="00E82FE3" w:rsidRDefault="00E82FE3" w:rsidP="00E82FE3">
      <w:pPr>
        <w:pStyle w:val="ds-markdown-paragraph"/>
        <w:spacing w:before="240" w:beforeAutospacing="0" w:after="240" w:afterAutospacing="0" w:line="360" w:lineRule="auto"/>
        <w:jc w:val="both"/>
        <w:rPr>
          <w:color w:val="0F1115"/>
        </w:rPr>
      </w:pPr>
      <w:r w:rsidRPr="00E82FE3">
        <w:rPr>
          <w:color w:val="0F1115"/>
        </w:rPr>
        <w:t>Data from stakeholder interviews, focus groups, and User Acceptance Testing (UAT) feedback will be analyzed using </w:t>
      </w:r>
      <w:r w:rsidRPr="00E82FE3">
        <w:rPr>
          <w:rStyle w:val="Strong"/>
          <w:color w:val="0F1115"/>
        </w:rPr>
        <w:t>Thematic Analysis</w:t>
      </w:r>
      <w:r w:rsidRPr="00E82FE3">
        <w:rPr>
          <w:color w:val="0F1115"/>
        </w:rPr>
        <w:t>.</w:t>
      </w:r>
    </w:p>
    <w:p w14:paraId="4208A24F" w14:textId="6047952D" w:rsidR="00A71A8A" w:rsidRDefault="00A71A8A" w:rsidP="00E82FE3">
      <w:pPr>
        <w:pStyle w:val="ds-markdown-paragraph"/>
        <w:spacing w:before="240" w:beforeAutospacing="0" w:after="240" w:afterAutospacing="0" w:line="360" w:lineRule="auto"/>
        <w:jc w:val="both"/>
        <w:rPr>
          <w:color w:val="0F1115"/>
        </w:rPr>
      </w:pPr>
    </w:p>
    <w:p w14:paraId="3532CF71" w14:textId="77777777" w:rsidR="00A71A8A" w:rsidRPr="00E82FE3" w:rsidRDefault="00A71A8A" w:rsidP="00E82FE3">
      <w:pPr>
        <w:pStyle w:val="ds-markdown-paragraph"/>
        <w:spacing w:before="240" w:beforeAutospacing="0" w:after="240" w:afterAutospacing="0" w:line="360" w:lineRule="auto"/>
        <w:jc w:val="both"/>
        <w:rPr>
          <w:color w:val="0F1115"/>
        </w:rPr>
      </w:pPr>
    </w:p>
    <w:p w14:paraId="70B8810A" w14:textId="77777777" w:rsidR="00E82FE3" w:rsidRPr="00E82FE3" w:rsidRDefault="00E82FE3" w:rsidP="00DD6111">
      <w:pPr>
        <w:pStyle w:val="ds-markdown-paragraph"/>
        <w:numPr>
          <w:ilvl w:val="0"/>
          <w:numId w:val="22"/>
        </w:numPr>
        <w:spacing w:after="120" w:afterAutospacing="0" w:line="360" w:lineRule="auto"/>
        <w:jc w:val="both"/>
        <w:rPr>
          <w:color w:val="0F1115"/>
        </w:rPr>
      </w:pPr>
      <w:r w:rsidRPr="00E82FE3">
        <w:rPr>
          <w:rStyle w:val="Strong"/>
          <w:color w:val="0F1115"/>
        </w:rPr>
        <w:lastRenderedPageBreak/>
        <w:t>Process:</w:t>
      </w:r>
    </w:p>
    <w:p w14:paraId="713B436F" w14:textId="77777777" w:rsidR="00E82FE3" w:rsidRPr="00E82FE3" w:rsidRDefault="00E82FE3" w:rsidP="00DD6111">
      <w:pPr>
        <w:pStyle w:val="ds-markdown-paragraph"/>
        <w:numPr>
          <w:ilvl w:val="1"/>
          <w:numId w:val="22"/>
        </w:numPr>
        <w:spacing w:after="0" w:afterAutospacing="0" w:line="360" w:lineRule="auto"/>
        <w:jc w:val="both"/>
        <w:rPr>
          <w:color w:val="0F1115"/>
        </w:rPr>
      </w:pPr>
      <w:r w:rsidRPr="00E82FE3">
        <w:rPr>
          <w:rStyle w:val="Strong"/>
          <w:color w:val="0F1115"/>
        </w:rPr>
        <w:t>Familiarization:</w:t>
      </w:r>
      <w:r w:rsidRPr="00E82FE3">
        <w:rPr>
          <w:color w:val="0F1115"/>
        </w:rPr>
        <w:t> Interview and focus group audio recordings will be transcribed. The researcher will repeatedly read the transcripts and UAT notes to gain a deep immersion in the data.</w:t>
      </w:r>
    </w:p>
    <w:p w14:paraId="0996DB42" w14:textId="77777777" w:rsidR="00E82FE3" w:rsidRPr="00E82FE3" w:rsidRDefault="00E82FE3" w:rsidP="00DD6111">
      <w:pPr>
        <w:pStyle w:val="ds-markdown-paragraph"/>
        <w:numPr>
          <w:ilvl w:val="1"/>
          <w:numId w:val="22"/>
        </w:numPr>
        <w:spacing w:after="0" w:afterAutospacing="0" w:line="360" w:lineRule="auto"/>
        <w:jc w:val="both"/>
        <w:rPr>
          <w:color w:val="0F1115"/>
        </w:rPr>
      </w:pPr>
      <w:r w:rsidRPr="00E82FE3">
        <w:rPr>
          <w:rStyle w:val="Strong"/>
          <w:color w:val="0F1115"/>
        </w:rPr>
        <w:t>Coding:</w:t>
      </w:r>
      <w:r w:rsidRPr="00E82FE3">
        <w:rPr>
          <w:color w:val="0F1115"/>
        </w:rPr>
        <w:t> Significant statements, ideas, and patterns related to the system's requirements, usability, and perceived value will be systematically identified and assigned descriptive </w:t>
      </w:r>
      <w:r w:rsidRPr="00E82FE3">
        <w:rPr>
          <w:rStyle w:val="Strong"/>
          <w:color w:val="0F1115"/>
        </w:rPr>
        <w:t>codes</w:t>
      </w:r>
      <w:r w:rsidRPr="00E82FE3">
        <w:rPr>
          <w:color w:val="0F1115"/>
        </w:rPr>
        <w:t> (e.g., "Need for real-time status," "Frustration with manual queues," "Confusion over form field X").</w:t>
      </w:r>
    </w:p>
    <w:p w14:paraId="7B663609" w14:textId="77777777" w:rsidR="00E82FE3" w:rsidRPr="00E82FE3" w:rsidRDefault="00E82FE3" w:rsidP="00DD6111">
      <w:pPr>
        <w:pStyle w:val="ds-markdown-paragraph"/>
        <w:numPr>
          <w:ilvl w:val="1"/>
          <w:numId w:val="22"/>
        </w:numPr>
        <w:spacing w:after="0" w:afterAutospacing="0" w:line="360" w:lineRule="auto"/>
        <w:jc w:val="both"/>
        <w:rPr>
          <w:color w:val="0F1115"/>
        </w:rPr>
      </w:pPr>
      <w:r w:rsidRPr="00E82FE3">
        <w:rPr>
          <w:rStyle w:val="Strong"/>
          <w:color w:val="0F1115"/>
        </w:rPr>
        <w:t>Theme Development:</w:t>
      </w:r>
      <w:r w:rsidRPr="00E82FE3">
        <w:rPr>
          <w:color w:val="0F1115"/>
        </w:rPr>
        <w:t> The codes will be reviewed and grouped into broader, coherent </w:t>
      </w:r>
      <w:r w:rsidRPr="00E82FE3">
        <w:rPr>
          <w:rStyle w:val="Strong"/>
          <w:color w:val="0F1115"/>
        </w:rPr>
        <w:t>themes</w:t>
      </w:r>
      <w:r w:rsidRPr="00E82FE3">
        <w:rPr>
          <w:color w:val="0F1115"/>
        </w:rPr>
        <w:t> that capture the essence of the data. For example, codes about "slow approval," "lost forms," and "difficulty tracking" may cluster under a theme labeled </w:t>
      </w:r>
      <w:r w:rsidRPr="00E82FE3">
        <w:rPr>
          <w:rStyle w:val="Strong"/>
          <w:color w:val="0F1115"/>
        </w:rPr>
        <w:t>"Lack of Process Transparency and Accountability."</w:t>
      </w:r>
    </w:p>
    <w:p w14:paraId="1B33E6EA" w14:textId="77777777" w:rsidR="00E82FE3" w:rsidRPr="00E82FE3" w:rsidRDefault="00E82FE3" w:rsidP="00DD6111">
      <w:pPr>
        <w:pStyle w:val="ds-markdown-paragraph"/>
        <w:numPr>
          <w:ilvl w:val="1"/>
          <w:numId w:val="22"/>
        </w:numPr>
        <w:spacing w:after="0" w:afterAutospacing="0" w:line="360" w:lineRule="auto"/>
        <w:jc w:val="both"/>
        <w:rPr>
          <w:color w:val="0F1115"/>
        </w:rPr>
      </w:pPr>
      <w:r w:rsidRPr="00E82FE3">
        <w:rPr>
          <w:rStyle w:val="Strong"/>
          <w:color w:val="0F1115"/>
        </w:rPr>
        <w:t>Review and Definition:</w:t>
      </w:r>
      <w:r w:rsidRPr="00E82FE3">
        <w:rPr>
          <w:color w:val="0F1115"/>
        </w:rPr>
        <w:t> The themes will be refined, clearly defined, and related back to the research objectives to ensure they accurately represent the data set. These themes will directly inform the functional and non-functional requirements specified in the Software Requirements Specification (SRS).</w:t>
      </w:r>
    </w:p>
    <w:p w14:paraId="312E6B5C" w14:textId="77777777" w:rsidR="00E82FE3" w:rsidRPr="00E82FE3" w:rsidRDefault="00E82FE3" w:rsidP="00DD6111">
      <w:pPr>
        <w:pStyle w:val="ds-markdown-paragraph"/>
        <w:numPr>
          <w:ilvl w:val="0"/>
          <w:numId w:val="22"/>
        </w:numPr>
        <w:spacing w:after="0" w:afterAutospacing="0" w:line="360" w:lineRule="auto"/>
        <w:jc w:val="both"/>
        <w:rPr>
          <w:color w:val="0F1115"/>
        </w:rPr>
      </w:pPr>
      <w:r w:rsidRPr="00E82FE3">
        <w:rPr>
          <w:rStyle w:val="Strong"/>
          <w:color w:val="0F1115"/>
        </w:rPr>
        <w:t>Tool:</w:t>
      </w:r>
      <w:r w:rsidRPr="00E82FE3">
        <w:rPr>
          <w:color w:val="0F1115"/>
        </w:rPr>
        <w:t> This process will be supported by manual analysis and organization using spreadsheet software (Microsoft Excel) or qualitative data analysis software (e.g., NVivo) to manage codes and themes efficiently.</w:t>
      </w:r>
    </w:p>
    <w:p w14:paraId="5CD985C8" w14:textId="77777777" w:rsidR="00E82FE3" w:rsidRPr="00E82FE3" w:rsidRDefault="00E82FE3" w:rsidP="00A71A8A">
      <w:pPr>
        <w:pStyle w:val="Heading4"/>
      </w:pPr>
      <w:r w:rsidRPr="00E82FE3">
        <w:rPr>
          <w:rStyle w:val="Strong"/>
          <w:b/>
          <w:bCs w:val="0"/>
        </w:rPr>
        <w:t>3.6.2 Analysis of Quantitative System Performance and Test Data</w:t>
      </w:r>
    </w:p>
    <w:p w14:paraId="1FEE2FF0" w14:textId="77777777" w:rsidR="00E82FE3" w:rsidRPr="00E82FE3" w:rsidRDefault="00E82FE3" w:rsidP="00E82FE3">
      <w:pPr>
        <w:pStyle w:val="ds-markdown-paragraph"/>
        <w:spacing w:before="240" w:beforeAutospacing="0" w:after="240" w:afterAutospacing="0" w:line="360" w:lineRule="auto"/>
        <w:jc w:val="both"/>
        <w:rPr>
          <w:color w:val="0F1115"/>
        </w:rPr>
      </w:pPr>
      <w:r w:rsidRPr="00E82FE3">
        <w:rPr>
          <w:color w:val="0F1115"/>
        </w:rPr>
        <w:t>Data generated from system testing, load testing, and UAT task completion will be analyzed using </w:t>
      </w:r>
      <w:r w:rsidRPr="00E82FE3">
        <w:rPr>
          <w:rStyle w:val="Strong"/>
          <w:color w:val="0F1115"/>
        </w:rPr>
        <w:t>Descriptive Statistics</w:t>
      </w:r>
      <w:r w:rsidRPr="00E82FE3">
        <w:rPr>
          <w:color w:val="0F1115"/>
        </w:rPr>
        <w:t> and </w:t>
      </w:r>
      <w:r w:rsidRPr="00E82FE3">
        <w:rPr>
          <w:rStyle w:val="Strong"/>
          <w:color w:val="0F1115"/>
        </w:rPr>
        <w:t>Performance Benchmarking</w:t>
      </w:r>
      <w:r w:rsidRPr="00E82FE3">
        <w:rPr>
          <w:color w:val="0F1115"/>
        </w:rPr>
        <w:t>.</w:t>
      </w:r>
    </w:p>
    <w:p w14:paraId="0FB1BB58" w14:textId="77777777" w:rsidR="00E82FE3" w:rsidRPr="00E82FE3" w:rsidRDefault="00E82FE3" w:rsidP="00DD6111">
      <w:pPr>
        <w:pStyle w:val="ds-markdown-paragraph"/>
        <w:numPr>
          <w:ilvl w:val="0"/>
          <w:numId w:val="23"/>
        </w:numPr>
        <w:spacing w:after="120" w:afterAutospacing="0" w:line="360" w:lineRule="auto"/>
        <w:jc w:val="both"/>
        <w:rPr>
          <w:color w:val="0F1115"/>
        </w:rPr>
      </w:pPr>
      <w:r w:rsidRPr="00E82FE3">
        <w:rPr>
          <w:rStyle w:val="Strong"/>
          <w:color w:val="0F1115"/>
        </w:rPr>
        <w:t>Process:</w:t>
      </w:r>
    </w:p>
    <w:p w14:paraId="306CD871" w14:textId="77777777" w:rsidR="00E82FE3" w:rsidRPr="00E82FE3" w:rsidRDefault="00E82FE3" w:rsidP="00DD6111">
      <w:pPr>
        <w:pStyle w:val="ds-markdown-paragraph"/>
        <w:numPr>
          <w:ilvl w:val="1"/>
          <w:numId w:val="23"/>
        </w:numPr>
        <w:spacing w:after="0" w:afterAutospacing="0" w:line="360" w:lineRule="auto"/>
        <w:jc w:val="both"/>
        <w:rPr>
          <w:color w:val="0F1115"/>
        </w:rPr>
      </w:pPr>
      <w:r w:rsidRPr="00E82FE3">
        <w:rPr>
          <w:rStyle w:val="Strong"/>
          <w:color w:val="0F1115"/>
        </w:rPr>
        <w:t>Functional Test Analysis:</w:t>
      </w:r>
      <w:r w:rsidRPr="00E82FE3">
        <w:rPr>
          <w:color w:val="0F1115"/>
        </w:rPr>
        <w:t> The pass/fail results of predefined test cases will be tallied to calculate a </w:t>
      </w:r>
      <w:r w:rsidRPr="00E82FE3">
        <w:rPr>
          <w:rStyle w:val="Strong"/>
          <w:color w:val="0F1115"/>
        </w:rPr>
        <w:t>System Test Pass Percentage</w:t>
      </w:r>
      <w:r w:rsidRPr="00E82FE3">
        <w:rPr>
          <w:color w:val="0F1115"/>
        </w:rPr>
        <w:t>. This provides a quantitative measure of the system's correctness against its specifications.</w:t>
      </w:r>
    </w:p>
    <w:p w14:paraId="5AB826BD" w14:textId="77777777" w:rsidR="00E82FE3" w:rsidRPr="00E82FE3" w:rsidRDefault="00E82FE3" w:rsidP="00DD6111">
      <w:pPr>
        <w:pStyle w:val="ds-markdown-paragraph"/>
        <w:numPr>
          <w:ilvl w:val="1"/>
          <w:numId w:val="23"/>
        </w:numPr>
        <w:spacing w:after="0" w:afterAutospacing="0" w:line="360" w:lineRule="auto"/>
        <w:jc w:val="both"/>
        <w:rPr>
          <w:color w:val="0F1115"/>
        </w:rPr>
      </w:pPr>
      <w:r w:rsidRPr="00E82FE3">
        <w:rPr>
          <w:rStyle w:val="Strong"/>
          <w:color w:val="0F1115"/>
        </w:rPr>
        <w:t>Performance/Load Test Analysis:</w:t>
      </w:r>
      <w:r w:rsidRPr="00E82FE3">
        <w:rPr>
          <w:color w:val="0F1115"/>
        </w:rPr>
        <w:t> Metrics collected from tools like Apache JMeter (e.g., Average Response Time, Throughput in requests per second, Error Rate under load) will be analyzed. </w:t>
      </w:r>
      <w:r w:rsidRPr="00E82FE3">
        <w:rPr>
          <w:rStyle w:val="Strong"/>
          <w:color w:val="0F1115"/>
        </w:rPr>
        <w:t>Mean and standard deviation</w:t>
      </w:r>
      <w:r w:rsidRPr="00E82FE3">
        <w:rPr>
          <w:color w:val="0F1115"/>
        </w:rPr>
        <w:t xml:space="preserve"> will be </w:t>
      </w:r>
      <w:r w:rsidRPr="00E82FE3">
        <w:rPr>
          <w:color w:val="0F1115"/>
        </w:rPr>
        <w:lastRenderedPageBreak/>
        <w:t>calculated for response times under different user loads. This data will be compared against the Non-Functional Requirements (NFRs) to verify if performance targets (e.g., "&lt;3-second page load under 500 users") are met.</w:t>
      </w:r>
    </w:p>
    <w:p w14:paraId="65B309A2" w14:textId="77777777" w:rsidR="00E82FE3" w:rsidRPr="00E82FE3" w:rsidRDefault="00E82FE3" w:rsidP="00DD6111">
      <w:pPr>
        <w:pStyle w:val="ds-markdown-paragraph"/>
        <w:numPr>
          <w:ilvl w:val="1"/>
          <w:numId w:val="23"/>
        </w:numPr>
        <w:spacing w:after="0" w:afterAutospacing="0" w:line="360" w:lineRule="auto"/>
        <w:jc w:val="both"/>
        <w:rPr>
          <w:color w:val="0F1115"/>
        </w:rPr>
      </w:pPr>
      <w:r w:rsidRPr="00E82FE3">
        <w:rPr>
          <w:rStyle w:val="Strong"/>
          <w:color w:val="0F1115"/>
        </w:rPr>
        <w:t>UAT Task Success Analysis:</w:t>
      </w:r>
      <w:r w:rsidRPr="00E82FE3">
        <w:rPr>
          <w:color w:val="0F1115"/>
        </w:rPr>
        <w:t> The success rate and average completion time for each UAT task will be calculated. For example, "95% of students successfully submitted a registration in under 5 minutes."</w:t>
      </w:r>
    </w:p>
    <w:p w14:paraId="2085780D" w14:textId="77777777" w:rsidR="00E82FE3" w:rsidRPr="00E82FE3" w:rsidRDefault="00E82FE3" w:rsidP="00DD6111">
      <w:pPr>
        <w:pStyle w:val="ds-markdown-paragraph"/>
        <w:numPr>
          <w:ilvl w:val="0"/>
          <w:numId w:val="23"/>
        </w:numPr>
        <w:spacing w:after="0" w:afterAutospacing="0" w:line="360" w:lineRule="auto"/>
        <w:jc w:val="both"/>
        <w:rPr>
          <w:color w:val="0F1115"/>
        </w:rPr>
      </w:pPr>
      <w:r w:rsidRPr="00E82FE3">
        <w:rPr>
          <w:rStyle w:val="Strong"/>
          <w:color w:val="0F1115"/>
        </w:rPr>
        <w:t>Tool:</w:t>
      </w:r>
      <w:r w:rsidRPr="00E82FE3">
        <w:rPr>
          <w:color w:val="0F1115"/>
        </w:rPr>
        <w:t> Performance data from JMeter will be analyzed using its built-in graphical reports and summary statistics. Task success rates and times will be calculated and visualized using spreadsheet software (Microsoft Excel or Google Sheets) to create charts (e.g., bar charts for success rates, line graphs for response time vs. user load).</w:t>
      </w:r>
    </w:p>
    <w:p w14:paraId="3B5B494A" w14:textId="77777777" w:rsidR="00E82FE3" w:rsidRPr="00E82FE3" w:rsidRDefault="00E82FE3" w:rsidP="00A71A8A">
      <w:pPr>
        <w:pStyle w:val="Heading4"/>
      </w:pPr>
      <w:r w:rsidRPr="00E82FE3">
        <w:rPr>
          <w:rStyle w:val="Strong"/>
          <w:b/>
          <w:bCs w:val="0"/>
        </w:rPr>
        <w:t>3.6.3 Analysis of Technology Acceptance Model (TAM) Survey Data</w:t>
      </w:r>
    </w:p>
    <w:p w14:paraId="3817690F" w14:textId="77777777" w:rsidR="00E82FE3" w:rsidRPr="00E82FE3" w:rsidRDefault="00E82FE3" w:rsidP="00E82FE3">
      <w:pPr>
        <w:pStyle w:val="ds-markdown-paragraph"/>
        <w:spacing w:before="240" w:beforeAutospacing="0" w:after="240" w:afterAutospacing="0" w:line="360" w:lineRule="auto"/>
        <w:jc w:val="both"/>
        <w:rPr>
          <w:color w:val="0F1115"/>
        </w:rPr>
      </w:pPr>
      <w:r w:rsidRPr="00E82FE3">
        <w:rPr>
          <w:color w:val="0F1115"/>
        </w:rPr>
        <w:t>Data from the post-UAT survey, based on TAM constructs (Perceived Ease of Use - PEOU, Perceived Usefulness - PU), will be analyzed using </w:t>
      </w:r>
      <w:r w:rsidRPr="00E82FE3">
        <w:rPr>
          <w:rStyle w:val="Strong"/>
          <w:color w:val="0F1115"/>
        </w:rPr>
        <w:t>Descriptive Statistics of Likert Scale Responses</w:t>
      </w:r>
      <w:r w:rsidRPr="00E82FE3">
        <w:rPr>
          <w:color w:val="0F1115"/>
        </w:rPr>
        <w:t>.</w:t>
      </w:r>
    </w:p>
    <w:p w14:paraId="752641BB" w14:textId="77777777" w:rsidR="00E82FE3" w:rsidRPr="00E82FE3" w:rsidRDefault="00E82FE3" w:rsidP="00DD6111">
      <w:pPr>
        <w:pStyle w:val="ds-markdown-paragraph"/>
        <w:numPr>
          <w:ilvl w:val="0"/>
          <w:numId w:val="24"/>
        </w:numPr>
        <w:spacing w:after="120" w:afterAutospacing="0" w:line="360" w:lineRule="auto"/>
        <w:jc w:val="both"/>
        <w:rPr>
          <w:color w:val="0F1115"/>
        </w:rPr>
      </w:pPr>
      <w:r w:rsidRPr="00E82FE3">
        <w:rPr>
          <w:rStyle w:val="Strong"/>
          <w:color w:val="0F1115"/>
        </w:rPr>
        <w:t>Process:</w:t>
      </w:r>
    </w:p>
    <w:p w14:paraId="57B4A89B" w14:textId="77777777" w:rsidR="00E82FE3" w:rsidRPr="00E82FE3" w:rsidRDefault="00E82FE3" w:rsidP="00DD6111">
      <w:pPr>
        <w:pStyle w:val="ds-markdown-paragraph"/>
        <w:numPr>
          <w:ilvl w:val="1"/>
          <w:numId w:val="24"/>
        </w:numPr>
        <w:spacing w:after="0" w:afterAutospacing="0" w:line="360" w:lineRule="auto"/>
        <w:jc w:val="both"/>
        <w:rPr>
          <w:color w:val="0F1115"/>
        </w:rPr>
      </w:pPr>
      <w:r w:rsidRPr="00E82FE3">
        <w:rPr>
          <w:rStyle w:val="Strong"/>
          <w:color w:val="0F1115"/>
        </w:rPr>
        <w:t>Data Preparation:</w:t>
      </w:r>
      <w:r w:rsidRPr="00E82FE3">
        <w:rPr>
          <w:color w:val="0F1115"/>
        </w:rPr>
        <w:t> Responses on the 5-point Likert scale (e.g., 1=Strongly Disagree, 5=Strongly Agree) for each survey item will be compiled.</w:t>
      </w:r>
    </w:p>
    <w:p w14:paraId="48B51DF2" w14:textId="77777777" w:rsidR="00E82FE3" w:rsidRPr="00E82FE3" w:rsidRDefault="00E82FE3" w:rsidP="00DD6111">
      <w:pPr>
        <w:pStyle w:val="ds-markdown-paragraph"/>
        <w:numPr>
          <w:ilvl w:val="1"/>
          <w:numId w:val="24"/>
        </w:numPr>
        <w:spacing w:after="0" w:afterAutospacing="0" w:line="360" w:lineRule="auto"/>
        <w:jc w:val="both"/>
        <w:rPr>
          <w:color w:val="0F1115"/>
        </w:rPr>
      </w:pPr>
      <w:r w:rsidRPr="00E82FE3">
        <w:rPr>
          <w:rStyle w:val="Strong"/>
          <w:color w:val="0F1115"/>
        </w:rPr>
        <w:t>Central Tendency Measurement:</w:t>
      </w:r>
      <w:r w:rsidRPr="00E82FE3">
        <w:rPr>
          <w:color w:val="0F1115"/>
        </w:rPr>
        <w:t> The </w:t>
      </w:r>
      <w:r w:rsidRPr="00E82FE3">
        <w:rPr>
          <w:rStyle w:val="Strong"/>
          <w:color w:val="0F1115"/>
        </w:rPr>
        <w:t>mean (average) score</w:t>
      </w:r>
      <w:r w:rsidRPr="00E82FE3">
        <w:rPr>
          <w:color w:val="0F1115"/>
        </w:rPr>
        <w:t> will be calculated for each survey item and for the aggregated PEOU and PU constructs. A mean score above the neutral point (3.0) indicates positive perception.</w:t>
      </w:r>
    </w:p>
    <w:p w14:paraId="674AAC5F" w14:textId="77777777" w:rsidR="00E82FE3" w:rsidRPr="00E82FE3" w:rsidRDefault="00E82FE3" w:rsidP="00DD6111">
      <w:pPr>
        <w:pStyle w:val="ds-markdown-paragraph"/>
        <w:numPr>
          <w:ilvl w:val="1"/>
          <w:numId w:val="24"/>
        </w:numPr>
        <w:spacing w:after="0" w:afterAutospacing="0" w:line="360" w:lineRule="auto"/>
        <w:jc w:val="both"/>
        <w:rPr>
          <w:color w:val="0F1115"/>
        </w:rPr>
      </w:pPr>
      <w:r w:rsidRPr="00E82FE3">
        <w:rPr>
          <w:rStyle w:val="Strong"/>
          <w:color w:val="0F1115"/>
        </w:rPr>
        <w:t>Frequency Distribution:</w:t>
      </w:r>
      <w:r w:rsidRPr="00E82FE3">
        <w:rPr>
          <w:color w:val="0F1115"/>
        </w:rPr>
        <w:t> The percentage of respondents who selected each point on the scale (e.g., "60% Agreed or Strongly Agreed that the system was easy to use") will be calculated to provide a more detailed picture of user sentiment beyond the average.</w:t>
      </w:r>
    </w:p>
    <w:p w14:paraId="36C3A216" w14:textId="77777777" w:rsidR="00E82FE3" w:rsidRPr="00E82FE3" w:rsidRDefault="00E82FE3" w:rsidP="00DD6111">
      <w:pPr>
        <w:pStyle w:val="ds-markdown-paragraph"/>
        <w:numPr>
          <w:ilvl w:val="1"/>
          <w:numId w:val="24"/>
        </w:numPr>
        <w:spacing w:after="0" w:afterAutospacing="0" w:line="360" w:lineRule="auto"/>
        <w:jc w:val="both"/>
        <w:rPr>
          <w:color w:val="0F1115"/>
        </w:rPr>
      </w:pPr>
      <w:r w:rsidRPr="00E82FE3">
        <w:rPr>
          <w:rStyle w:val="Strong"/>
          <w:color w:val="0F1115"/>
        </w:rPr>
        <w:t>Interpretation:</w:t>
      </w:r>
      <w:r w:rsidRPr="00E82FE3">
        <w:rPr>
          <w:color w:val="0F1115"/>
        </w:rPr>
        <w:t> The results will be interpreted to assess the overall user acceptance. For instance, high mean scores for both PEOU and PU (&gt;4.0) would indicate strong preliminary acceptance of the system by the pilot user group.</w:t>
      </w:r>
    </w:p>
    <w:p w14:paraId="0A2DFD36" w14:textId="47211970" w:rsidR="00E82FE3" w:rsidRPr="00E82FE3" w:rsidRDefault="00E82FE3" w:rsidP="00DD6111">
      <w:pPr>
        <w:pStyle w:val="ds-markdown-paragraph"/>
        <w:numPr>
          <w:ilvl w:val="0"/>
          <w:numId w:val="24"/>
        </w:numPr>
        <w:spacing w:after="0" w:afterAutospacing="0" w:line="360" w:lineRule="auto"/>
        <w:jc w:val="both"/>
        <w:rPr>
          <w:color w:val="0F1115"/>
        </w:rPr>
      </w:pPr>
      <w:r w:rsidRPr="00E82FE3">
        <w:rPr>
          <w:rStyle w:val="Strong"/>
          <w:color w:val="0F1115"/>
        </w:rPr>
        <w:t>Tool:</w:t>
      </w:r>
      <w:r w:rsidRPr="00E82FE3">
        <w:rPr>
          <w:color w:val="0F1115"/>
        </w:rPr>
        <w:t xml:space="preserve"> Survey data will be entered into spreadsheet software (Microsoft Excel). </w:t>
      </w:r>
    </w:p>
    <w:p w14:paraId="5FC87FE4" w14:textId="3574DB61" w:rsidR="00307C91" w:rsidRDefault="000F0881" w:rsidP="00A71A8A">
      <w:pPr>
        <w:spacing w:after="314" w:line="259" w:lineRule="auto"/>
        <w:ind w:left="0" w:right="0" w:firstLine="0"/>
        <w:jc w:val="left"/>
      </w:pPr>
      <w:r>
        <w:t xml:space="preserve"> </w:t>
      </w:r>
    </w:p>
    <w:p w14:paraId="29DF2D37" w14:textId="77777777" w:rsidR="000F0881" w:rsidRDefault="000F0881" w:rsidP="000F0881">
      <w:pPr>
        <w:pStyle w:val="Heading1"/>
        <w:spacing w:after="150"/>
      </w:pPr>
      <w:bookmarkStart w:id="9" w:name="_Toc31707"/>
      <w:r>
        <w:lastRenderedPageBreak/>
        <w:t xml:space="preserve">REFERENCES </w:t>
      </w:r>
      <w:bookmarkEnd w:id="9"/>
    </w:p>
    <w:p w14:paraId="1E894815" w14:textId="296B6C32" w:rsidR="00E82FE3" w:rsidRPr="00E82FE3" w:rsidRDefault="00E82FE3" w:rsidP="00E82FE3">
      <w:pPr>
        <w:shd w:val="clear" w:color="auto" w:fill="FFFFFF"/>
        <w:spacing w:before="240" w:after="240" w:line="360" w:lineRule="auto"/>
        <w:ind w:left="0" w:right="0" w:firstLine="0"/>
        <w:rPr>
          <w:color w:val="0F1115"/>
          <w:szCs w:val="24"/>
        </w:rPr>
      </w:pPr>
      <w:r w:rsidRPr="00E82FE3">
        <w:rPr>
          <w:color w:val="0F1115"/>
          <w:szCs w:val="24"/>
        </w:rPr>
        <w:t xml:space="preserve">Adebayo, O., and Ogunleye, A. (2020). Digital transformation of student identity management: A </w:t>
      </w:r>
      <w:r w:rsidR="00A71A8A">
        <w:rPr>
          <w:color w:val="0F1115"/>
          <w:szCs w:val="24"/>
        </w:rPr>
        <w:tab/>
      </w:r>
      <w:r w:rsidRPr="00E82FE3">
        <w:rPr>
          <w:color w:val="0F1115"/>
          <w:szCs w:val="24"/>
        </w:rPr>
        <w:t xml:space="preserve">case study of automated ID card system implementation at a federal university in </w:t>
      </w:r>
      <w:r w:rsidR="00A71A8A">
        <w:rPr>
          <w:color w:val="0F1115"/>
          <w:szCs w:val="24"/>
        </w:rPr>
        <w:tab/>
      </w:r>
      <w:r w:rsidRPr="00E82FE3">
        <w:rPr>
          <w:color w:val="0F1115"/>
          <w:szCs w:val="24"/>
        </w:rPr>
        <w:t>Southwest Nigeria. </w:t>
      </w:r>
      <w:r w:rsidRPr="00E82FE3">
        <w:rPr>
          <w:i/>
          <w:iCs/>
          <w:color w:val="0F1115"/>
          <w:szCs w:val="24"/>
        </w:rPr>
        <w:t>African Journal of Information Systems.</w:t>
      </w:r>
    </w:p>
    <w:p w14:paraId="139F1E7B" w14:textId="5D194D1B" w:rsidR="00E82FE3" w:rsidRPr="00E82FE3" w:rsidRDefault="00E82FE3" w:rsidP="00E82FE3">
      <w:pPr>
        <w:shd w:val="clear" w:color="auto" w:fill="FFFFFF"/>
        <w:spacing w:before="240" w:after="240" w:line="360" w:lineRule="auto"/>
        <w:ind w:left="0" w:right="0" w:firstLine="0"/>
        <w:rPr>
          <w:color w:val="0F1115"/>
          <w:szCs w:val="24"/>
        </w:rPr>
      </w:pPr>
      <w:r w:rsidRPr="00E82FE3">
        <w:rPr>
          <w:color w:val="0F1115"/>
          <w:szCs w:val="24"/>
        </w:rPr>
        <w:t xml:space="preserve">Bello, T., and Williams, P. (2023). Measuring the productivity gains from workflow automation </w:t>
      </w:r>
      <w:r w:rsidR="00A71A8A">
        <w:rPr>
          <w:color w:val="0F1115"/>
          <w:szCs w:val="24"/>
        </w:rPr>
        <w:tab/>
      </w:r>
      <w:r w:rsidRPr="00E82FE3">
        <w:rPr>
          <w:color w:val="0F1115"/>
          <w:szCs w:val="24"/>
        </w:rPr>
        <w:t>in university registry departments: A time-motion study. </w:t>
      </w:r>
      <w:r w:rsidRPr="00E82FE3">
        <w:rPr>
          <w:i/>
          <w:iCs/>
          <w:color w:val="0F1115"/>
          <w:szCs w:val="24"/>
        </w:rPr>
        <w:t xml:space="preserve">Journal of Higher Education </w:t>
      </w:r>
      <w:r w:rsidR="00A71A8A">
        <w:rPr>
          <w:i/>
          <w:iCs/>
          <w:color w:val="0F1115"/>
          <w:szCs w:val="24"/>
        </w:rPr>
        <w:tab/>
      </w:r>
      <w:r w:rsidRPr="00E82FE3">
        <w:rPr>
          <w:i/>
          <w:iCs/>
          <w:color w:val="0F1115"/>
          <w:szCs w:val="24"/>
        </w:rPr>
        <w:t>Policy and Management.</w:t>
      </w:r>
    </w:p>
    <w:p w14:paraId="2B41289D" w14:textId="2EAFE518" w:rsidR="00E82FE3" w:rsidRPr="00E82FE3" w:rsidRDefault="00E82FE3" w:rsidP="00E82FE3">
      <w:pPr>
        <w:shd w:val="clear" w:color="auto" w:fill="FFFFFF"/>
        <w:spacing w:before="240" w:after="240" w:line="360" w:lineRule="auto"/>
        <w:ind w:left="0" w:right="0" w:firstLine="0"/>
        <w:rPr>
          <w:color w:val="0F1115"/>
          <w:szCs w:val="24"/>
        </w:rPr>
      </w:pPr>
      <w:r w:rsidRPr="00E82FE3">
        <w:rPr>
          <w:color w:val="0F1115"/>
          <w:szCs w:val="24"/>
        </w:rPr>
        <w:t xml:space="preserve">Chen, L., Wang, Y., and Zhang, R. (2020). Database storage strategies for multimedia data in </w:t>
      </w:r>
      <w:r w:rsidR="00A71A8A">
        <w:rPr>
          <w:color w:val="0F1115"/>
          <w:szCs w:val="24"/>
        </w:rPr>
        <w:tab/>
      </w:r>
      <w:r w:rsidRPr="00E82FE3">
        <w:rPr>
          <w:color w:val="0F1115"/>
          <w:szCs w:val="24"/>
        </w:rPr>
        <w:t>administrative systems: BLOBs versus file system paths. </w:t>
      </w:r>
      <w:r w:rsidRPr="00E82FE3">
        <w:rPr>
          <w:i/>
          <w:iCs/>
          <w:color w:val="0F1115"/>
          <w:szCs w:val="24"/>
        </w:rPr>
        <w:t>Journal of Systems and Software.</w:t>
      </w:r>
    </w:p>
    <w:p w14:paraId="7DBFDB62" w14:textId="3CCC7DCF" w:rsidR="00E82FE3" w:rsidRPr="00E82FE3" w:rsidRDefault="00E82FE3" w:rsidP="00E82FE3">
      <w:pPr>
        <w:shd w:val="clear" w:color="auto" w:fill="FFFFFF"/>
        <w:spacing w:before="240" w:after="240" w:line="360" w:lineRule="auto"/>
        <w:ind w:left="0" w:right="0" w:firstLine="0"/>
        <w:rPr>
          <w:color w:val="0F1115"/>
          <w:szCs w:val="24"/>
        </w:rPr>
      </w:pPr>
      <w:r w:rsidRPr="00E82FE3">
        <w:rPr>
          <w:color w:val="0F1115"/>
          <w:szCs w:val="24"/>
        </w:rPr>
        <w:t xml:space="preserve">Chen, L., Wang, Y., and Zhang, R. (2022). Real-time versus batch processing in educational </w:t>
      </w:r>
      <w:r w:rsidR="00A71A8A">
        <w:rPr>
          <w:color w:val="0F1115"/>
          <w:szCs w:val="24"/>
        </w:rPr>
        <w:tab/>
      </w:r>
      <w:r w:rsidRPr="00E82FE3">
        <w:rPr>
          <w:color w:val="0F1115"/>
          <w:szCs w:val="24"/>
        </w:rPr>
        <w:t>system integration: A comparative performance analysis. </w:t>
      </w:r>
      <w:r w:rsidRPr="00E82FE3">
        <w:rPr>
          <w:i/>
          <w:iCs/>
          <w:color w:val="0F1115"/>
          <w:szCs w:val="24"/>
        </w:rPr>
        <w:t xml:space="preserve">Journal of Educational </w:t>
      </w:r>
      <w:r w:rsidR="00A71A8A">
        <w:rPr>
          <w:i/>
          <w:iCs/>
          <w:color w:val="0F1115"/>
          <w:szCs w:val="24"/>
        </w:rPr>
        <w:tab/>
      </w:r>
      <w:r w:rsidRPr="00E82FE3">
        <w:rPr>
          <w:i/>
          <w:iCs/>
          <w:color w:val="0F1115"/>
          <w:szCs w:val="24"/>
        </w:rPr>
        <w:t>Technology Systems.</w:t>
      </w:r>
    </w:p>
    <w:p w14:paraId="44504253" w14:textId="724637F4" w:rsidR="00E82FE3" w:rsidRPr="00E82FE3" w:rsidRDefault="00E82FE3" w:rsidP="00E82FE3">
      <w:pPr>
        <w:shd w:val="clear" w:color="auto" w:fill="FFFFFF"/>
        <w:spacing w:before="240" w:after="240" w:line="360" w:lineRule="auto"/>
        <w:ind w:left="0" w:right="0" w:firstLine="0"/>
        <w:rPr>
          <w:color w:val="0F1115"/>
          <w:szCs w:val="24"/>
        </w:rPr>
      </w:pPr>
      <w:r w:rsidRPr="00E82FE3">
        <w:rPr>
          <w:color w:val="0F1115"/>
          <w:szCs w:val="24"/>
        </w:rPr>
        <w:t xml:space="preserve">Chukwu, M., and Eze, C. (2021). Optimizing student engagement through automated SMS alerts: </w:t>
      </w:r>
      <w:r w:rsidR="00A71A8A">
        <w:rPr>
          <w:color w:val="0F1115"/>
          <w:szCs w:val="24"/>
        </w:rPr>
        <w:tab/>
      </w:r>
      <w:r w:rsidRPr="00E82FE3">
        <w:rPr>
          <w:color w:val="0F1115"/>
          <w:szCs w:val="24"/>
        </w:rPr>
        <w:t>An experimental study on timeliness and response rates in a university setting. </w:t>
      </w:r>
      <w:r w:rsidRPr="00E82FE3">
        <w:rPr>
          <w:i/>
          <w:iCs/>
          <w:color w:val="0F1115"/>
          <w:szCs w:val="24"/>
        </w:rPr>
        <w:t xml:space="preserve">Journal of </w:t>
      </w:r>
      <w:r w:rsidR="00A71A8A">
        <w:rPr>
          <w:i/>
          <w:iCs/>
          <w:color w:val="0F1115"/>
          <w:szCs w:val="24"/>
        </w:rPr>
        <w:tab/>
      </w:r>
      <w:r w:rsidRPr="00E82FE3">
        <w:rPr>
          <w:i/>
          <w:iCs/>
          <w:color w:val="0F1115"/>
          <w:szCs w:val="24"/>
        </w:rPr>
        <w:t>Educational Technology Systems.</w:t>
      </w:r>
    </w:p>
    <w:p w14:paraId="57D92338" w14:textId="0ADD76A4" w:rsidR="00E82FE3" w:rsidRPr="00E82FE3" w:rsidRDefault="00E82FE3" w:rsidP="00E82FE3">
      <w:pPr>
        <w:shd w:val="clear" w:color="auto" w:fill="FFFFFF"/>
        <w:spacing w:before="240" w:after="240" w:line="360" w:lineRule="auto"/>
        <w:ind w:left="0" w:right="0" w:firstLine="0"/>
        <w:rPr>
          <w:color w:val="0F1115"/>
          <w:szCs w:val="24"/>
        </w:rPr>
      </w:pPr>
      <w:r w:rsidRPr="00E82FE3">
        <w:rPr>
          <w:color w:val="0F1115"/>
          <w:szCs w:val="24"/>
        </w:rPr>
        <w:t xml:space="preserve">Johnson, M., Thompson, R., and Martinez, L. (2021). Database security and performance </w:t>
      </w:r>
      <w:r w:rsidR="00A71A8A">
        <w:rPr>
          <w:color w:val="0F1115"/>
          <w:szCs w:val="24"/>
        </w:rPr>
        <w:tab/>
      </w:r>
      <w:r w:rsidRPr="00E82FE3">
        <w:rPr>
          <w:color w:val="0F1115"/>
          <w:szCs w:val="24"/>
        </w:rPr>
        <w:t>optimization in educational information systems. </w:t>
      </w:r>
      <w:r w:rsidRPr="00E82FE3">
        <w:rPr>
          <w:i/>
          <w:iCs/>
          <w:color w:val="0F1115"/>
          <w:szCs w:val="24"/>
        </w:rPr>
        <w:t>Journal of Database Management.</w:t>
      </w:r>
    </w:p>
    <w:p w14:paraId="7DFCA19F" w14:textId="6D1D33BD" w:rsidR="00E82FE3" w:rsidRPr="00E82FE3" w:rsidRDefault="00E82FE3" w:rsidP="00E82FE3">
      <w:pPr>
        <w:shd w:val="clear" w:color="auto" w:fill="FFFFFF"/>
        <w:spacing w:before="240" w:after="240" w:line="360" w:lineRule="auto"/>
        <w:ind w:left="0" w:right="0" w:firstLine="0"/>
        <w:rPr>
          <w:color w:val="0F1115"/>
          <w:szCs w:val="24"/>
        </w:rPr>
      </w:pPr>
      <w:r w:rsidRPr="00E82FE3">
        <w:rPr>
          <w:color w:val="0F1115"/>
          <w:szCs w:val="24"/>
        </w:rPr>
        <w:t xml:space="preserve">Johnson, M., Thompson, R., and Martinez, L. (2024). Security testing and compliance verification </w:t>
      </w:r>
      <w:r w:rsidR="00A71A8A">
        <w:rPr>
          <w:color w:val="0F1115"/>
          <w:szCs w:val="24"/>
        </w:rPr>
        <w:tab/>
      </w:r>
      <w:r w:rsidRPr="00E82FE3">
        <w:rPr>
          <w:color w:val="0F1115"/>
          <w:szCs w:val="24"/>
        </w:rPr>
        <w:t>for educational data systems. </w:t>
      </w:r>
      <w:r w:rsidRPr="00E82FE3">
        <w:rPr>
          <w:i/>
          <w:iCs/>
          <w:color w:val="0F1115"/>
          <w:szCs w:val="24"/>
        </w:rPr>
        <w:t>International Journal of Information Security.</w:t>
      </w:r>
    </w:p>
    <w:p w14:paraId="5E92085D" w14:textId="1456C26A" w:rsidR="00E82FE3" w:rsidRPr="00E82FE3" w:rsidRDefault="00E82FE3" w:rsidP="00E82FE3">
      <w:pPr>
        <w:shd w:val="clear" w:color="auto" w:fill="FFFFFF"/>
        <w:spacing w:before="240" w:after="240" w:line="360" w:lineRule="auto"/>
        <w:ind w:left="0" w:right="0" w:firstLine="0"/>
        <w:rPr>
          <w:color w:val="0F1115"/>
          <w:szCs w:val="24"/>
        </w:rPr>
      </w:pPr>
      <w:r w:rsidRPr="00E82FE3">
        <w:rPr>
          <w:color w:val="0F1115"/>
          <w:szCs w:val="24"/>
        </w:rPr>
        <w:t xml:space="preserve">Martinez, L., Thompson, R., and Johnson, M. (2023). Secure API integration patterns for </w:t>
      </w:r>
      <w:r w:rsidR="00A71A8A">
        <w:rPr>
          <w:color w:val="0F1115"/>
          <w:szCs w:val="24"/>
        </w:rPr>
        <w:tab/>
      </w:r>
      <w:r w:rsidRPr="00E82FE3">
        <w:rPr>
          <w:color w:val="0F1115"/>
          <w:szCs w:val="24"/>
        </w:rPr>
        <w:t>educational technology systems. </w:t>
      </w:r>
      <w:r w:rsidRPr="00E82FE3">
        <w:rPr>
          <w:i/>
          <w:iCs/>
          <w:color w:val="0F1115"/>
          <w:szCs w:val="24"/>
        </w:rPr>
        <w:t>Journal of Information Security and Applications.</w:t>
      </w:r>
    </w:p>
    <w:p w14:paraId="2357B526" w14:textId="5F6D0D96" w:rsidR="00E82FE3" w:rsidRPr="00E82FE3" w:rsidRDefault="00E82FE3" w:rsidP="00E82FE3">
      <w:pPr>
        <w:shd w:val="clear" w:color="auto" w:fill="FFFFFF"/>
        <w:spacing w:before="240" w:after="240" w:line="360" w:lineRule="auto"/>
        <w:ind w:left="0" w:right="0" w:firstLine="0"/>
        <w:rPr>
          <w:color w:val="0F1115"/>
          <w:szCs w:val="24"/>
        </w:rPr>
      </w:pPr>
      <w:r w:rsidRPr="00E82FE3">
        <w:rPr>
          <w:color w:val="0F1115"/>
          <w:szCs w:val="24"/>
        </w:rPr>
        <w:t xml:space="preserve">Martinez, L., Thompson, R., and Johnson, M. (2024). Load testing methodologies for educational </w:t>
      </w:r>
      <w:r w:rsidR="00A71A8A">
        <w:rPr>
          <w:color w:val="0F1115"/>
          <w:szCs w:val="24"/>
        </w:rPr>
        <w:tab/>
      </w:r>
      <w:r w:rsidRPr="00E82FE3">
        <w:rPr>
          <w:color w:val="0F1115"/>
          <w:szCs w:val="24"/>
        </w:rPr>
        <w:t>web applications under peak usage conditions. </w:t>
      </w:r>
      <w:r w:rsidRPr="00E82FE3">
        <w:rPr>
          <w:i/>
          <w:iCs/>
          <w:color w:val="0F1115"/>
          <w:szCs w:val="24"/>
        </w:rPr>
        <w:t>Performance Evaluation Journal.</w:t>
      </w:r>
    </w:p>
    <w:p w14:paraId="76CD32B7" w14:textId="5779E93B" w:rsidR="00E82FE3" w:rsidRPr="00E82FE3" w:rsidRDefault="00E82FE3" w:rsidP="00E82FE3">
      <w:pPr>
        <w:shd w:val="clear" w:color="auto" w:fill="FFFFFF"/>
        <w:spacing w:before="240" w:after="240" w:line="360" w:lineRule="auto"/>
        <w:ind w:left="0" w:right="0" w:firstLine="0"/>
        <w:rPr>
          <w:color w:val="0F1115"/>
          <w:szCs w:val="24"/>
        </w:rPr>
      </w:pPr>
      <w:r w:rsidRPr="00E82FE3">
        <w:rPr>
          <w:color w:val="0F1115"/>
          <w:szCs w:val="24"/>
        </w:rPr>
        <w:lastRenderedPageBreak/>
        <w:t xml:space="preserve">Nwosu, K. (2022). Predictors of successful adoption of student self-service portals: An application </w:t>
      </w:r>
      <w:r w:rsidR="00A71A8A">
        <w:rPr>
          <w:color w:val="0F1115"/>
          <w:szCs w:val="24"/>
        </w:rPr>
        <w:tab/>
      </w:r>
      <w:r w:rsidRPr="00E82FE3">
        <w:rPr>
          <w:color w:val="0F1115"/>
          <w:szCs w:val="24"/>
        </w:rPr>
        <w:t xml:space="preserve">of the Extended Technology Acceptance Model (TAM2) in Nigerian </w:t>
      </w:r>
      <w:r w:rsidR="00A71A8A">
        <w:rPr>
          <w:color w:val="0F1115"/>
          <w:szCs w:val="24"/>
        </w:rPr>
        <w:tab/>
      </w:r>
      <w:r w:rsidRPr="00E82FE3">
        <w:rPr>
          <w:color w:val="0F1115"/>
          <w:szCs w:val="24"/>
        </w:rPr>
        <w:t>universities. </w:t>
      </w:r>
      <w:r w:rsidRPr="00E82FE3">
        <w:rPr>
          <w:i/>
          <w:iCs/>
          <w:color w:val="0F1115"/>
          <w:szCs w:val="24"/>
        </w:rPr>
        <w:t>Computers in Human Behavior Reports.</w:t>
      </w:r>
    </w:p>
    <w:p w14:paraId="0B8B6D42" w14:textId="3334B37F" w:rsidR="00E82FE3" w:rsidRPr="00E82FE3" w:rsidRDefault="00E82FE3" w:rsidP="00E82FE3">
      <w:pPr>
        <w:shd w:val="clear" w:color="auto" w:fill="FFFFFF"/>
        <w:spacing w:before="240" w:after="240" w:line="360" w:lineRule="auto"/>
        <w:ind w:left="0" w:right="0" w:firstLine="0"/>
        <w:rPr>
          <w:color w:val="0F1115"/>
          <w:szCs w:val="24"/>
        </w:rPr>
      </w:pPr>
      <w:r w:rsidRPr="00E82FE3">
        <w:rPr>
          <w:color w:val="0F1115"/>
          <w:szCs w:val="24"/>
        </w:rPr>
        <w:t xml:space="preserve">Okafor, S., Mohammed, A., and Ibrahim, F. (2021). Adaptive workflow systems in educational </w:t>
      </w:r>
      <w:r w:rsidR="00A71A8A">
        <w:rPr>
          <w:color w:val="0F1115"/>
          <w:szCs w:val="24"/>
        </w:rPr>
        <w:tab/>
      </w:r>
      <w:r w:rsidRPr="00E82FE3">
        <w:rPr>
          <w:color w:val="0F1115"/>
          <w:szCs w:val="24"/>
        </w:rPr>
        <w:t>administration: Balancing automation and human intervention. </w:t>
      </w:r>
      <w:r w:rsidRPr="00E82FE3">
        <w:rPr>
          <w:i/>
          <w:iCs/>
          <w:color w:val="0F1115"/>
          <w:szCs w:val="24"/>
        </w:rPr>
        <w:t xml:space="preserve">Journal of Organizational </w:t>
      </w:r>
      <w:r w:rsidR="00A71A8A">
        <w:rPr>
          <w:i/>
          <w:iCs/>
          <w:color w:val="0F1115"/>
          <w:szCs w:val="24"/>
        </w:rPr>
        <w:tab/>
      </w:r>
      <w:r w:rsidRPr="00E82FE3">
        <w:rPr>
          <w:i/>
          <w:iCs/>
          <w:color w:val="0F1115"/>
          <w:szCs w:val="24"/>
        </w:rPr>
        <w:t>Computing and Electronic Commerce.</w:t>
      </w:r>
    </w:p>
    <w:p w14:paraId="7EEB3CA9" w14:textId="5916A31D" w:rsidR="00E82FE3" w:rsidRPr="00E82FE3" w:rsidRDefault="00E82FE3" w:rsidP="00E82FE3">
      <w:pPr>
        <w:shd w:val="clear" w:color="auto" w:fill="FFFFFF"/>
        <w:spacing w:before="240" w:after="240" w:line="360" w:lineRule="auto"/>
        <w:ind w:left="0" w:right="0" w:firstLine="0"/>
        <w:rPr>
          <w:color w:val="0F1115"/>
          <w:szCs w:val="24"/>
        </w:rPr>
      </w:pPr>
      <w:r w:rsidRPr="00E82FE3">
        <w:rPr>
          <w:color w:val="0F1115"/>
          <w:szCs w:val="24"/>
        </w:rPr>
        <w:t xml:space="preserve">Okafor, S., Mohammed, A., and Ibrahim, F. (2022). Data quality management in administrative </w:t>
      </w:r>
      <w:r w:rsidR="00A71A8A">
        <w:rPr>
          <w:color w:val="0F1115"/>
          <w:szCs w:val="24"/>
        </w:rPr>
        <w:tab/>
      </w:r>
      <w:r w:rsidRPr="00E82FE3">
        <w:rPr>
          <w:color w:val="0F1115"/>
          <w:szCs w:val="24"/>
        </w:rPr>
        <w:t>systems: A framework for educational institutions. </w:t>
      </w:r>
      <w:r w:rsidRPr="00E82FE3">
        <w:rPr>
          <w:i/>
          <w:iCs/>
          <w:color w:val="0F1115"/>
          <w:szCs w:val="24"/>
        </w:rPr>
        <w:t xml:space="preserve">Journal of Data and Information </w:t>
      </w:r>
      <w:r w:rsidR="00A71A8A">
        <w:rPr>
          <w:i/>
          <w:iCs/>
          <w:color w:val="0F1115"/>
          <w:szCs w:val="24"/>
        </w:rPr>
        <w:tab/>
      </w:r>
      <w:r w:rsidRPr="00E82FE3">
        <w:rPr>
          <w:i/>
          <w:iCs/>
          <w:color w:val="0F1115"/>
          <w:szCs w:val="24"/>
        </w:rPr>
        <w:t>Quality.</w:t>
      </w:r>
    </w:p>
    <w:p w14:paraId="21832EBC" w14:textId="4683FB49" w:rsidR="00E82FE3" w:rsidRPr="00E82FE3" w:rsidRDefault="00E82FE3" w:rsidP="00E82FE3">
      <w:pPr>
        <w:shd w:val="clear" w:color="auto" w:fill="FFFFFF"/>
        <w:spacing w:before="240" w:after="240" w:line="360" w:lineRule="auto"/>
        <w:ind w:left="0" w:right="0" w:firstLine="0"/>
        <w:rPr>
          <w:color w:val="0F1115"/>
          <w:szCs w:val="24"/>
        </w:rPr>
      </w:pPr>
      <w:r w:rsidRPr="00E82FE3">
        <w:rPr>
          <w:color w:val="0F1115"/>
          <w:szCs w:val="24"/>
        </w:rPr>
        <w:t xml:space="preserve">Okonkwo, I., and Adeyemi, B. (2019). A comparative analysis of integrated database and </w:t>
      </w:r>
      <w:r w:rsidR="00A71A8A">
        <w:rPr>
          <w:color w:val="0F1115"/>
          <w:szCs w:val="24"/>
        </w:rPr>
        <w:tab/>
      </w:r>
      <w:r w:rsidRPr="00E82FE3">
        <w:rPr>
          <w:color w:val="0F1115"/>
          <w:szCs w:val="24"/>
        </w:rPr>
        <w:t xml:space="preserve">standalone software solutions for managing student records in tertiary </w:t>
      </w:r>
      <w:r w:rsidR="00A71A8A">
        <w:rPr>
          <w:color w:val="0F1115"/>
          <w:szCs w:val="24"/>
        </w:rPr>
        <w:tab/>
      </w:r>
      <w:r w:rsidRPr="00E82FE3">
        <w:rPr>
          <w:color w:val="0F1115"/>
          <w:szCs w:val="24"/>
        </w:rPr>
        <w:t>institutions. </w:t>
      </w:r>
      <w:r w:rsidRPr="00E82FE3">
        <w:rPr>
          <w:i/>
          <w:iCs/>
          <w:color w:val="0F1115"/>
          <w:szCs w:val="24"/>
        </w:rPr>
        <w:t>International Journal of Database Management Systems.</w:t>
      </w:r>
    </w:p>
    <w:p w14:paraId="2E051470" w14:textId="504BF3AA" w:rsidR="00E82FE3" w:rsidRPr="00E82FE3" w:rsidRDefault="00E82FE3" w:rsidP="00E82FE3">
      <w:pPr>
        <w:shd w:val="clear" w:color="auto" w:fill="FFFFFF"/>
        <w:spacing w:before="240" w:after="240" w:line="360" w:lineRule="auto"/>
        <w:ind w:left="0" w:right="0" w:firstLine="0"/>
        <w:rPr>
          <w:color w:val="0F1115"/>
          <w:szCs w:val="24"/>
        </w:rPr>
      </w:pPr>
      <w:r w:rsidRPr="00E82FE3">
        <w:rPr>
          <w:color w:val="0F1115"/>
          <w:szCs w:val="24"/>
        </w:rPr>
        <w:t xml:space="preserve">Singh, P., Kumar, A., and Sharma, N. (2022). Dashboard and reporting features for workflow </w:t>
      </w:r>
      <w:r w:rsidR="00A71A8A">
        <w:rPr>
          <w:color w:val="0F1115"/>
          <w:szCs w:val="24"/>
        </w:rPr>
        <w:tab/>
      </w:r>
      <w:r w:rsidRPr="00E82FE3">
        <w:rPr>
          <w:color w:val="0F1115"/>
          <w:szCs w:val="24"/>
        </w:rPr>
        <w:t>automation analytics in educational administration. </w:t>
      </w:r>
      <w:r w:rsidRPr="00E82FE3">
        <w:rPr>
          <w:i/>
          <w:iCs/>
          <w:color w:val="0F1115"/>
          <w:szCs w:val="24"/>
        </w:rPr>
        <w:t>Decision Support Systems.</w:t>
      </w:r>
    </w:p>
    <w:p w14:paraId="13EDEA5A" w14:textId="1350D26C" w:rsidR="00E82FE3" w:rsidRPr="00E82FE3" w:rsidRDefault="00E82FE3" w:rsidP="00E82FE3">
      <w:pPr>
        <w:shd w:val="clear" w:color="auto" w:fill="FFFFFF"/>
        <w:spacing w:before="240" w:after="240" w:line="360" w:lineRule="auto"/>
        <w:ind w:left="0" w:right="0" w:firstLine="0"/>
        <w:rPr>
          <w:color w:val="0F1115"/>
          <w:szCs w:val="24"/>
        </w:rPr>
      </w:pPr>
      <w:r w:rsidRPr="00E82FE3">
        <w:rPr>
          <w:color w:val="0F1115"/>
          <w:szCs w:val="24"/>
        </w:rPr>
        <w:t xml:space="preserve">Singh, P., Kumar, A., and Sharma, N. (2023). Change management processes in educational </w:t>
      </w:r>
      <w:r w:rsidR="00A71A8A">
        <w:rPr>
          <w:color w:val="0F1115"/>
          <w:szCs w:val="24"/>
        </w:rPr>
        <w:tab/>
      </w:r>
      <w:r w:rsidRPr="00E82FE3">
        <w:rPr>
          <w:color w:val="0F1115"/>
          <w:szCs w:val="24"/>
        </w:rPr>
        <w:t>technology adoption: Strategies for mitigating resistance. </w:t>
      </w:r>
      <w:r w:rsidRPr="00E82FE3">
        <w:rPr>
          <w:i/>
          <w:iCs/>
          <w:color w:val="0F1115"/>
          <w:szCs w:val="24"/>
        </w:rPr>
        <w:t xml:space="preserve">Journal of Organizational </w:t>
      </w:r>
      <w:r w:rsidR="00A71A8A">
        <w:rPr>
          <w:i/>
          <w:iCs/>
          <w:color w:val="0F1115"/>
          <w:szCs w:val="24"/>
        </w:rPr>
        <w:tab/>
      </w:r>
      <w:r w:rsidRPr="00E82FE3">
        <w:rPr>
          <w:i/>
          <w:iCs/>
          <w:color w:val="0F1115"/>
          <w:szCs w:val="24"/>
        </w:rPr>
        <w:t>Change Management.</w:t>
      </w:r>
    </w:p>
    <w:p w14:paraId="13652E95" w14:textId="1EA52AFD" w:rsidR="00E82FE3" w:rsidRPr="00E82FE3" w:rsidRDefault="00E82FE3" w:rsidP="00E82FE3">
      <w:pPr>
        <w:shd w:val="clear" w:color="auto" w:fill="FFFFFF"/>
        <w:spacing w:before="240" w:after="240" w:line="360" w:lineRule="auto"/>
        <w:ind w:left="0" w:right="0" w:firstLine="0"/>
        <w:rPr>
          <w:color w:val="0F1115"/>
          <w:szCs w:val="24"/>
        </w:rPr>
      </w:pPr>
      <w:r w:rsidRPr="00E82FE3">
        <w:rPr>
          <w:color w:val="0F1115"/>
          <w:szCs w:val="24"/>
        </w:rPr>
        <w:t xml:space="preserve">Thompson, R., Martinez, L., and Johnson, M. (2022). User-centered design methodologies for </w:t>
      </w:r>
      <w:r w:rsidR="00A71A8A">
        <w:rPr>
          <w:color w:val="0F1115"/>
          <w:szCs w:val="24"/>
        </w:rPr>
        <w:tab/>
      </w:r>
      <w:r w:rsidRPr="00E82FE3">
        <w:rPr>
          <w:color w:val="0F1115"/>
          <w:szCs w:val="24"/>
        </w:rPr>
        <w:t>educational administration interfaces. </w:t>
      </w:r>
      <w:r w:rsidRPr="00E82FE3">
        <w:rPr>
          <w:i/>
          <w:iCs/>
          <w:color w:val="0F1115"/>
          <w:szCs w:val="24"/>
        </w:rPr>
        <w:t>International Journal of Human-Computer Studies.</w:t>
      </w:r>
    </w:p>
    <w:p w14:paraId="2BB8BBBC" w14:textId="416EF6C4" w:rsidR="00E82FE3" w:rsidRPr="00E82FE3" w:rsidRDefault="00E82FE3" w:rsidP="00E82FE3">
      <w:pPr>
        <w:shd w:val="clear" w:color="auto" w:fill="FFFFFF"/>
        <w:spacing w:before="240" w:after="240" w:line="360" w:lineRule="auto"/>
        <w:ind w:left="0" w:right="0" w:firstLine="0"/>
        <w:rPr>
          <w:color w:val="0F1115"/>
          <w:szCs w:val="24"/>
        </w:rPr>
      </w:pPr>
      <w:r w:rsidRPr="00E82FE3">
        <w:rPr>
          <w:color w:val="0F1115"/>
          <w:szCs w:val="24"/>
        </w:rPr>
        <w:t xml:space="preserve">Thompson, R., Martinez, L., and Johnson, M. (2023). Data quality monitoring and reporting </w:t>
      </w:r>
      <w:r w:rsidR="00A71A8A">
        <w:rPr>
          <w:color w:val="0F1115"/>
          <w:szCs w:val="24"/>
        </w:rPr>
        <w:tab/>
      </w:r>
      <w:r w:rsidRPr="00E82FE3">
        <w:rPr>
          <w:color w:val="0F1115"/>
          <w:szCs w:val="24"/>
        </w:rPr>
        <w:t>mechanisms for administrative systems. </w:t>
      </w:r>
      <w:r w:rsidRPr="00E82FE3">
        <w:rPr>
          <w:i/>
          <w:iCs/>
          <w:color w:val="0F1115"/>
          <w:szCs w:val="24"/>
        </w:rPr>
        <w:t>Information Systems Management.</w:t>
      </w:r>
    </w:p>
    <w:p w14:paraId="099B6F05" w14:textId="58FD8249" w:rsidR="00E82FE3" w:rsidRPr="00E82FE3" w:rsidRDefault="00E82FE3" w:rsidP="00E82FE3">
      <w:pPr>
        <w:shd w:val="clear" w:color="auto" w:fill="FFFFFF"/>
        <w:spacing w:before="240" w:after="240" w:line="360" w:lineRule="auto"/>
        <w:ind w:left="0" w:right="0" w:firstLine="0"/>
        <w:rPr>
          <w:color w:val="0F1115"/>
          <w:szCs w:val="24"/>
        </w:rPr>
      </w:pPr>
      <w:r w:rsidRPr="00E82FE3">
        <w:rPr>
          <w:color w:val="0F1115"/>
          <w:szCs w:val="24"/>
        </w:rPr>
        <w:t xml:space="preserve">Williams, P., Brown, T., and Davis, A. (2023). Effective training and support strategies for </w:t>
      </w:r>
      <w:r w:rsidR="00A71A8A">
        <w:rPr>
          <w:color w:val="0F1115"/>
          <w:szCs w:val="24"/>
        </w:rPr>
        <w:tab/>
      </w:r>
      <w:r w:rsidRPr="00E82FE3">
        <w:rPr>
          <w:color w:val="0F1115"/>
          <w:szCs w:val="24"/>
        </w:rPr>
        <w:t>administrative system adoption. </w:t>
      </w:r>
      <w:r w:rsidRPr="00E82FE3">
        <w:rPr>
          <w:i/>
          <w:iCs/>
          <w:color w:val="0F1115"/>
          <w:szCs w:val="24"/>
        </w:rPr>
        <w:t>Journal of Educational Computing Research.</w:t>
      </w:r>
    </w:p>
    <w:p w14:paraId="2AFEC8D7" w14:textId="107C167F" w:rsidR="00E82FE3" w:rsidRPr="00E82FE3" w:rsidRDefault="00E82FE3" w:rsidP="00E82FE3">
      <w:pPr>
        <w:shd w:val="clear" w:color="auto" w:fill="FFFFFF"/>
        <w:spacing w:before="240" w:after="240" w:line="360" w:lineRule="auto"/>
        <w:ind w:left="0" w:right="0" w:firstLine="0"/>
        <w:rPr>
          <w:color w:val="0F1115"/>
          <w:szCs w:val="24"/>
        </w:rPr>
      </w:pPr>
      <w:r w:rsidRPr="00E82FE3">
        <w:rPr>
          <w:color w:val="0F1115"/>
          <w:szCs w:val="24"/>
        </w:rPr>
        <w:t xml:space="preserve">Williams, P., Brown, T., and Davis, A. (2024). System testing and quality assurance methodologies </w:t>
      </w:r>
      <w:r w:rsidR="00A71A8A">
        <w:rPr>
          <w:color w:val="0F1115"/>
          <w:szCs w:val="24"/>
        </w:rPr>
        <w:tab/>
      </w:r>
      <w:r w:rsidRPr="00E82FE3">
        <w:rPr>
          <w:color w:val="0F1115"/>
          <w:szCs w:val="24"/>
        </w:rPr>
        <w:t>for educational software. </w:t>
      </w:r>
      <w:r w:rsidRPr="00E82FE3">
        <w:rPr>
          <w:i/>
          <w:iCs/>
          <w:color w:val="0F1115"/>
          <w:szCs w:val="24"/>
        </w:rPr>
        <w:t>Software Quality Journal.</w:t>
      </w:r>
    </w:p>
    <w:p w14:paraId="1C0559F6" w14:textId="0377AFCD" w:rsidR="00E82FE3" w:rsidRPr="00E82FE3" w:rsidRDefault="00E82FE3" w:rsidP="00E82FE3">
      <w:pPr>
        <w:shd w:val="clear" w:color="auto" w:fill="FFFFFF"/>
        <w:spacing w:before="240" w:after="240" w:line="360" w:lineRule="auto"/>
        <w:ind w:left="0" w:right="0" w:firstLine="0"/>
        <w:rPr>
          <w:color w:val="0F1115"/>
          <w:szCs w:val="24"/>
        </w:rPr>
      </w:pPr>
      <w:r w:rsidRPr="00E82FE3">
        <w:rPr>
          <w:color w:val="0F1115"/>
          <w:szCs w:val="24"/>
        </w:rPr>
        <w:lastRenderedPageBreak/>
        <w:t xml:space="preserve">Zhang, Y., Zhao, L., and Zhou, W. (2021). Intelligent batching algorithms for optimizing </w:t>
      </w:r>
      <w:r w:rsidR="00A71A8A">
        <w:rPr>
          <w:color w:val="0F1115"/>
          <w:szCs w:val="24"/>
        </w:rPr>
        <w:tab/>
      </w:r>
      <w:r w:rsidRPr="00E82FE3">
        <w:rPr>
          <w:color w:val="0F1115"/>
          <w:szCs w:val="24"/>
        </w:rPr>
        <w:t>production schedules in administrative systems. </w:t>
      </w:r>
      <w:r w:rsidRPr="00E82FE3">
        <w:rPr>
          <w:i/>
          <w:iCs/>
          <w:color w:val="0F1115"/>
          <w:szCs w:val="24"/>
        </w:rPr>
        <w:t>Journal of Scheduling.</w:t>
      </w:r>
    </w:p>
    <w:p w14:paraId="1458F97A" w14:textId="219FFEA7" w:rsidR="00E82FE3" w:rsidRPr="00E82FE3" w:rsidRDefault="00E82FE3" w:rsidP="00E82FE3">
      <w:pPr>
        <w:shd w:val="clear" w:color="auto" w:fill="FFFFFF"/>
        <w:spacing w:before="240" w:after="100" w:afterAutospacing="1" w:line="360" w:lineRule="auto"/>
        <w:ind w:left="0" w:right="0" w:firstLine="0"/>
        <w:rPr>
          <w:rFonts w:ascii="Segoe UI" w:hAnsi="Segoe UI" w:cs="Segoe UI"/>
          <w:color w:val="0F1115"/>
          <w:szCs w:val="24"/>
        </w:rPr>
      </w:pPr>
      <w:r w:rsidRPr="00E82FE3">
        <w:rPr>
          <w:color w:val="0F1115"/>
          <w:szCs w:val="24"/>
        </w:rPr>
        <w:t xml:space="preserve">Zhang, Y., Zhao, L., and Zhou, W. (2023). Automated data cleansing algorithms for administrative </w:t>
      </w:r>
      <w:r w:rsidR="00A71A8A">
        <w:rPr>
          <w:color w:val="0F1115"/>
          <w:szCs w:val="24"/>
        </w:rPr>
        <w:tab/>
      </w:r>
      <w:r w:rsidRPr="00E82FE3">
        <w:rPr>
          <w:color w:val="0F1115"/>
          <w:szCs w:val="24"/>
        </w:rPr>
        <w:t>system consistency</w:t>
      </w:r>
      <w:r w:rsidRPr="00E82FE3">
        <w:rPr>
          <w:rFonts w:ascii="Segoe UI" w:hAnsi="Segoe UI" w:cs="Segoe UI"/>
          <w:color w:val="0F1115"/>
          <w:szCs w:val="24"/>
        </w:rPr>
        <w:t>. </w:t>
      </w:r>
      <w:r w:rsidRPr="00E82FE3">
        <w:rPr>
          <w:rFonts w:ascii="Segoe UI" w:hAnsi="Segoe UI" w:cs="Segoe UI"/>
          <w:i/>
          <w:iCs/>
          <w:color w:val="0F1115"/>
          <w:szCs w:val="24"/>
        </w:rPr>
        <w:t>Data and Knowledge Engineering.</w:t>
      </w:r>
    </w:p>
    <w:p w14:paraId="4858ED81" w14:textId="77777777" w:rsidR="00247A1A" w:rsidRDefault="00247A1A" w:rsidP="00E82FE3">
      <w:pPr>
        <w:shd w:val="clear" w:color="auto" w:fill="FFFFFF"/>
        <w:spacing w:before="240" w:after="240" w:line="360" w:lineRule="auto"/>
        <w:ind w:left="0" w:right="0" w:firstLine="0"/>
      </w:pPr>
    </w:p>
    <w:sectPr w:rsidR="00247A1A" w:rsidSect="000F0881">
      <w:headerReference w:type="even" r:id="rId14"/>
      <w:footerReference w:type="even" r:id="rId15"/>
      <w:footerReference w:type="default" r:id="rId16"/>
      <w:footerReference w:type="first" r:id="rId17"/>
      <w:pgSz w:w="12240" w:h="15840"/>
      <w:pgMar w:top="1445" w:right="1434" w:bottom="1494" w:left="1440" w:header="720" w:footer="71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016C37" w14:textId="77777777" w:rsidR="00DD6111" w:rsidRDefault="00DD6111">
      <w:pPr>
        <w:spacing w:after="0" w:line="240" w:lineRule="auto"/>
      </w:pPr>
      <w:r>
        <w:separator/>
      </w:r>
    </w:p>
  </w:endnote>
  <w:endnote w:type="continuationSeparator" w:id="0">
    <w:p w14:paraId="4FE867A6" w14:textId="77777777" w:rsidR="00DD6111" w:rsidRDefault="00DD61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E5D0EC" w14:textId="77777777" w:rsidR="00247A1A" w:rsidRDefault="00B86230">
    <w:pPr>
      <w:spacing w:after="0" w:line="259" w:lineRule="auto"/>
      <w:ind w:left="0" w:right="3" w:firstLine="0"/>
      <w:jc w:val="center"/>
    </w:pPr>
    <w:r>
      <w:fldChar w:fldCharType="begin"/>
    </w:r>
    <w:r>
      <w:instrText xml:space="preserve"> PAGE   \* MERGEFORMAT </w:instrText>
    </w:r>
    <w:r>
      <w:fldChar w:fldCharType="separate"/>
    </w:r>
    <w:r>
      <w:t>9</w:t>
    </w:r>
    <w:r>
      <w:fldChar w:fldCharType="end"/>
    </w:r>
    <w:r>
      <w:t xml:space="preserve"> </w:t>
    </w:r>
  </w:p>
  <w:p w14:paraId="0B8C9261" w14:textId="77777777" w:rsidR="00247A1A" w:rsidRDefault="00B86230">
    <w:pPr>
      <w:spacing w:after="0" w:line="259" w:lineRule="auto"/>
      <w:ind w:left="0" w:right="0" w:firstLine="0"/>
      <w:jc w:val="left"/>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18236C" w14:textId="77777777" w:rsidR="00247A1A" w:rsidRDefault="00247A1A">
    <w:pPr>
      <w:spacing w:after="0" w:line="259" w:lineRule="auto"/>
      <w:ind w:left="0" w:right="3" w:firstLine="0"/>
      <w:jc w:val="center"/>
    </w:pPr>
  </w:p>
  <w:p w14:paraId="4A13C5A8" w14:textId="77777777" w:rsidR="00247A1A" w:rsidRDefault="00B86230">
    <w:pPr>
      <w:spacing w:after="0" w:line="259" w:lineRule="auto"/>
      <w:ind w:left="0" w:right="0" w:firstLine="0"/>
      <w:jc w:val="left"/>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CDC3B6" w14:textId="77777777" w:rsidR="00247A1A" w:rsidRDefault="00B86230">
    <w:pPr>
      <w:spacing w:after="0" w:line="259" w:lineRule="auto"/>
      <w:ind w:left="0" w:right="3" w:firstLine="0"/>
      <w:jc w:val="center"/>
    </w:pPr>
    <w:r>
      <w:fldChar w:fldCharType="begin"/>
    </w:r>
    <w:r>
      <w:instrText xml:space="preserve"> PAGE   \* MERGEFORMAT </w:instrText>
    </w:r>
    <w:r>
      <w:fldChar w:fldCharType="separate"/>
    </w:r>
    <w:r>
      <w:t>9</w:t>
    </w:r>
    <w:r>
      <w:fldChar w:fldCharType="end"/>
    </w:r>
    <w:r>
      <w:t xml:space="preserve"> </w:t>
    </w:r>
  </w:p>
  <w:p w14:paraId="68D9F634" w14:textId="77777777" w:rsidR="00247A1A" w:rsidRDefault="00B86230">
    <w:pPr>
      <w:spacing w:after="0" w:line="259" w:lineRule="auto"/>
      <w:ind w:left="0" w:right="0" w:firstLine="0"/>
      <w:jc w:val="left"/>
    </w:pPr>
    <w: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7B1606" w14:textId="77777777" w:rsidR="000F0881" w:rsidRDefault="000F0881">
    <w:pPr>
      <w:spacing w:after="0" w:line="259" w:lineRule="auto"/>
      <w:ind w:left="0" w:right="3" w:firstLine="0"/>
      <w:jc w:val="center"/>
    </w:pPr>
    <w:r>
      <w:fldChar w:fldCharType="begin"/>
    </w:r>
    <w:r>
      <w:instrText xml:space="preserve"> PAGE   \* MERGEFORMAT </w:instrText>
    </w:r>
    <w:r>
      <w:fldChar w:fldCharType="separate"/>
    </w:r>
    <w:r>
      <w:t>9</w:t>
    </w:r>
    <w:r>
      <w:fldChar w:fldCharType="end"/>
    </w:r>
    <w:r>
      <w:t xml:space="preserve"> </w:t>
    </w:r>
  </w:p>
  <w:p w14:paraId="3C08E4C2" w14:textId="77777777" w:rsidR="000F0881" w:rsidRDefault="000F0881">
    <w:pPr>
      <w:spacing w:after="0" w:line="259" w:lineRule="auto"/>
      <w:ind w:left="0" w:right="0" w:firstLine="0"/>
      <w:jc w:val="left"/>
    </w:pPr>
    <w: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EA4945" w14:textId="77777777" w:rsidR="00247A1A" w:rsidRDefault="00B86230">
    <w:pPr>
      <w:spacing w:after="0" w:line="259" w:lineRule="auto"/>
      <w:ind w:left="0" w:right="3" w:firstLine="0"/>
      <w:jc w:val="center"/>
    </w:pPr>
    <w:r>
      <w:fldChar w:fldCharType="begin"/>
    </w:r>
    <w:r>
      <w:instrText xml:space="preserve"> PAGE   \* MERGEFORMAT </w:instrText>
    </w:r>
    <w:r>
      <w:fldChar w:fldCharType="separate"/>
    </w:r>
    <w:r>
      <w:t>9</w:t>
    </w:r>
    <w:r>
      <w:fldChar w:fldCharType="end"/>
    </w:r>
    <w:r>
      <w:t xml:space="preserve"> </w:t>
    </w:r>
  </w:p>
  <w:p w14:paraId="5A09D287" w14:textId="77777777" w:rsidR="00247A1A" w:rsidRDefault="00B86230">
    <w:pPr>
      <w:spacing w:after="0" w:line="259" w:lineRule="auto"/>
      <w:ind w:left="0" w:right="0" w:firstLine="0"/>
      <w:jc w:val="left"/>
    </w:pPr>
    <w: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ED8A21" w14:textId="77777777" w:rsidR="00247A1A" w:rsidRDefault="00B86230">
    <w:pPr>
      <w:spacing w:after="0" w:line="259" w:lineRule="auto"/>
      <w:ind w:left="0" w:right="3" w:firstLine="0"/>
      <w:jc w:val="center"/>
    </w:pPr>
    <w:r>
      <w:fldChar w:fldCharType="begin"/>
    </w:r>
    <w:r>
      <w:instrText xml:space="preserve"> PAGE   \* MERGEFORMAT </w:instrText>
    </w:r>
    <w:r>
      <w:fldChar w:fldCharType="separate"/>
    </w:r>
    <w:r>
      <w:t>9</w:t>
    </w:r>
    <w:r>
      <w:fldChar w:fldCharType="end"/>
    </w:r>
    <w:r>
      <w:t xml:space="preserve"> </w:t>
    </w:r>
  </w:p>
  <w:p w14:paraId="56D9207A" w14:textId="77777777" w:rsidR="00247A1A" w:rsidRDefault="00B86230">
    <w:pPr>
      <w:spacing w:after="0" w:line="259" w:lineRule="auto"/>
      <w:ind w:left="0" w:right="0" w:firstLine="0"/>
      <w:jc w:val="left"/>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079486" w14:textId="77777777" w:rsidR="00DD6111" w:rsidRDefault="00DD6111">
      <w:pPr>
        <w:spacing w:after="0" w:line="240" w:lineRule="auto"/>
      </w:pPr>
      <w:r>
        <w:separator/>
      </w:r>
    </w:p>
  </w:footnote>
  <w:footnote w:type="continuationSeparator" w:id="0">
    <w:p w14:paraId="373633F7" w14:textId="77777777" w:rsidR="00DD6111" w:rsidRDefault="00DD611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553154" w14:textId="77777777" w:rsidR="000F0881" w:rsidRDefault="000F088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D8121B"/>
    <w:multiLevelType w:val="multilevel"/>
    <w:tmpl w:val="846EDB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E70AB9"/>
    <w:multiLevelType w:val="multilevel"/>
    <w:tmpl w:val="2B408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7D47D9"/>
    <w:multiLevelType w:val="multilevel"/>
    <w:tmpl w:val="41A85EF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39431E"/>
    <w:multiLevelType w:val="multilevel"/>
    <w:tmpl w:val="3EE2A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BD260A"/>
    <w:multiLevelType w:val="multilevel"/>
    <w:tmpl w:val="10C6E6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261283F"/>
    <w:multiLevelType w:val="multilevel"/>
    <w:tmpl w:val="7462715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736B2A"/>
    <w:multiLevelType w:val="multilevel"/>
    <w:tmpl w:val="036816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1C17546"/>
    <w:multiLevelType w:val="multilevel"/>
    <w:tmpl w:val="7DD4A8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5E0EA3"/>
    <w:multiLevelType w:val="multilevel"/>
    <w:tmpl w:val="4E00C3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E2D7FEE"/>
    <w:multiLevelType w:val="multilevel"/>
    <w:tmpl w:val="380CAD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2E054D3"/>
    <w:multiLevelType w:val="multilevel"/>
    <w:tmpl w:val="E990E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292151"/>
    <w:multiLevelType w:val="multilevel"/>
    <w:tmpl w:val="96720A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1D77B0B"/>
    <w:multiLevelType w:val="multilevel"/>
    <w:tmpl w:val="35E292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4F74971"/>
    <w:multiLevelType w:val="multilevel"/>
    <w:tmpl w:val="79AAE8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B4356ED"/>
    <w:multiLevelType w:val="multilevel"/>
    <w:tmpl w:val="2A7678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23D0902"/>
    <w:multiLevelType w:val="multilevel"/>
    <w:tmpl w:val="87C88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4143234"/>
    <w:multiLevelType w:val="multilevel"/>
    <w:tmpl w:val="6C1A8D4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C721F26"/>
    <w:multiLevelType w:val="multilevel"/>
    <w:tmpl w:val="57FCD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D2D146A"/>
    <w:multiLevelType w:val="multilevel"/>
    <w:tmpl w:val="BBB231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9492944"/>
    <w:multiLevelType w:val="multilevel"/>
    <w:tmpl w:val="AC26D8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A7B146F"/>
    <w:multiLevelType w:val="multilevel"/>
    <w:tmpl w:val="0F22F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D340653"/>
    <w:multiLevelType w:val="multilevel"/>
    <w:tmpl w:val="A5E4A1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F106630"/>
    <w:multiLevelType w:val="multilevel"/>
    <w:tmpl w:val="FD821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FDE4CF3"/>
    <w:multiLevelType w:val="multilevel"/>
    <w:tmpl w:val="778A7B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6"/>
  </w:num>
  <w:num w:numId="2">
    <w:abstractNumId w:val="4"/>
  </w:num>
  <w:num w:numId="3">
    <w:abstractNumId w:val="23"/>
  </w:num>
  <w:num w:numId="4">
    <w:abstractNumId w:val="18"/>
  </w:num>
  <w:num w:numId="5">
    <w:abstractNumId w:val="10"/>
  </w:num>
  <w:num w:numId="6">
    <w:abstractNumId w:val="14"/>
  </w:num>
  <w:num w:numId="7">
    <w:abstractNumId w:val="22"/>
  </w:num>
  <w:num w:numId="8">
    <w:abstractNumId w:val="3"/>
  </w:num>
  <w:num w:numId="9">
    <w:abstractNumId w:val="20"/>
  </w:num>
  <w:num w:numId="10">
    <w:abstractNumId w:val="1"/>
  </w:num>
  <w:num w:numId="11">
    <w:abstractNumId w:val="15"/>
  </w:num>
  <w:num w:numId="12">
    <w:abstractNumId w:val="13"/>
  </w:num>
  <w:num w:numId="13">
    <w:abstractNumId w:val="17"/>
  </w:num>
  <w:num w:numId="14">
    <w:abstractNumId w:val="7"/>
  </w:num>
  <w:num w:numId="15">
    <w:abstractNumId w:val="8"/>
  </w:num>
  <w:num w:numId="16">
    <w:abstractNumId w:val="0"/>
  </w:num>
  <w:num w:numId="17">
    <w:abstractNumId w:val="11"/>
  </w:num>
  <w:num w:numId="18">
    <w:abstractNumId w:val="9"/>
  </w:num>
  <w:num w:numId="19">
    <w:abstractNumId w:val="19"/>
  </w:num>
  <w:num w:numId="20">
    <w:abstractNumId w:val="12"/>
  </w:num>
  <w:num w:numId="21">
    <w:abstractNumId w:val="21"/>
  </w:num>
  <w:num w:numId="22">
    <w:abstractNumId w:val="2"/>
  </w:num>
  <w:num w:numId="23">
    <w:abstractNumId w:val="5"/>
  </w:num>
  <w:num w:numId="24">
    <w:abstractNumId w:val="16"/>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4"/>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7A1A"/>
    <w:rsid w:val="000B06A4"/>
    <w:rsid w:val="000F0881"/>
    <w:rsid w:val="00101C9C"/>
    <w:rsid w:val="001E4EA4"/>
    <w:rsid w:val="00247A1A"/>
    <w:rsid w:val="00265E06"/>
    <w:rsid w:val="00307C91"/>
    <w:rsid w:val="0048097A"/>
    <w:rsid w:val="004A2524"/>
    <w:rsid w:val="00515A80"/>
    <w:rsid w:val="00520A8D"/>
    <w:rsid w:val="0054514C"/>
    <w:rsid w:val="005D6D1A"/>
    <w:rsid w:val="00610327"/>
    <w:rsid w:val="00625990"/>
    <w:rsid w:val="006D7721"/>
    <w:rsid w:val="00721780"/>
    <w:rsid w:val="007B159F"/>
    <w:rsid w:val="00842D0F"/>
    <w:rsid w:val="0084377E"/>
    <w:rsid w:val="0086496C"/>
    <w:rsid w:val="00912FF4"/>
    <w:rsid w:val="00913BC0"/>
    <w:rsid w:val="0097400F"/>
    <w:rsid w:val="00A71A8A"/>
    <w:rsid w:val="00B86230"/>
    <w:rsid w:val="00BB3C37"/>
    <w:rsid w:val="00CF59FA"/>
    <w:rsid w:val="00DD6111"/>
    <w:rsid w:val="00E572F3"/>
    <w:rsid w:val="00E8284B"/>
    <w:rsid w:val="00E82FE3"/>
    <w:rsid w:val="00EB5C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A3CA7E"/>
  <w15:docId w15:val="{2317D485-C8BB-4023-AFC6-01FE423A21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3" w:line="356" w:lineRule="auto"/>
      <w:ind w:left="10" w:right="4"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qFormat/>
    <w:pPr>
      <w:keepNext/>
      <w:keepLines/>
      <w:spacing w:after="0"/>
      <w:ind w:left="10" w:right="9" w:hanging="10"/>
      <w:jc w:val="center"/>
      <w:outlineLvl w:val="0"/>
    </w:pPr>
    <w:rPr>
      <w:rFonts w:ascii="Times New Roman" w:eastAsia="Times New Roman" w:hAnsi="Times New Roman" w:cs="Times New Roman"/>
      <w:b/>
      <w:color w:val="000000"/>
      <w:sz w:val="32"/>
    </w:rPr>
  </w:style>
  <w:style w:type="paragraph" w:styleId="Heading2">
    <w:name w:val="heading 2"/>
    <w:next w:val="Normal"/>
    <w:link w:val="Heading2Char"/>
    <w:uiPriority w:val="9"/>
    <w:unhideWhenUsed/>
    <w:qFormat/>
    <w:pPr>
      <w:keepNext/>
      <w:keepLines/>
      <w:spacing w:after="405" w:line="265" w:lineRule="auto"/>
      <w:ind w:left="65" w:hanging="10"/>
      <w:jc w:val="center"/>
      <w:outlineLvl w:val="1"/>
    </w:pPr>
    <w:rPr>
      <w:rFonts w:ascii="Times New Roman" w:eastAsia="Times New Roman" w:hAnsi="Times New Roman" w:cs="Times New Roman"/>
      <w:b/>
      <w:color w:val="000000"/>
      <w:sz w:val="28"/>
    </w:rPr>
  </w:style>
  <w:style w:type="paragraph" w:styleId="Heading3">
    <w:name w:val="heading 3"/>
    <w:next w:val="Normal"/>
    <w:link w:val="Heading3Char"/>
    <w:uiPriority w:val="9"/>
    <w:unhideWhenUsed/>
    <w:qFormat/>
    <w:pPr>
      <w:keepNext/>
      <w:keepLines/>
      <w:spacing w:after="208" w:line="266" w:lineRule="auto"/>
      <w:ind w:left="10" w:hanging="10"/>
      <w:outlineLvl w:val="2"/>
    </w:pPr>
    <w:rPr>
      <w:rFonts w:ascii="Times New Roman" w:eastAsia="Times New Roman" w:hAnsi="Times New Roman" w:cs="Times New Roman"/>
      <w:b/>
      <w:color w:val="000000"/>
      <w:sz w:val="24"/>
    </w:rPr>
  </w:style>
  <w:style w:type="paragraph" w:styleId="Heading4">
    <w:name w:val="heading 4"/>
    <w:next w:val="Normal"/>
    <w:link w:val="Heading4Char"/>
    <w:autoRedefine/>
    <w:uiPriority w:val="9"/>
    <w:unhideWhenUsed/>
    <w:qFormat/>
    <w:rsid w:val="00CF59FA"/>
    <w:pPr>
      <w:keepNext/>
      <w:keepLines/>
      <w:spacing w:after="0" w:line="266" w:lineRule="auto"/>
      <w:ind w:left="10" w:hanging="10"/>
      <w:outlineLvl w:val="3"/>
    </w:pPr>
    <w:rPr>
      <w:rFonts w:ascii="Times New Roman" w:eastAsia="Times New Roman" w:hAnsi="Times New Roman" w:cs="Times New Roman"/>
      <w:b/>
      <w:color w:val="0F1115"/>
      <w:sz w:val="24"/>
      <w:szCs w:val="24"/>
    </w:rPr>
  </w:style>
  <w:style w:type="paragraph" w:styleId="Heading5">
    <w:name w:val="heading 5"/>
    <w:next w:val="Normal"/>
    <w:link w:val="Heading5Char"/>
    <w:uiPriority w:val="9"/>
    <w:unhideWhenUsed/>
    <w:qFormat/>
    <w:pPr>
      <w:keepNext/>
      <w:keepLines/>
      <w:spacing w:after="208" w:line="266" w:lineRule="auto"/>
      <w:ind w:left="10" w:hanging="10"/>
      <w:outlineLvl w:val="4"/>
    </w:pPr>
    <w:rPr>
      <w:rFonts w:ascii="Times New Roman" w:eastAsia="Times New Roman" w:hAnsi="Times New Roman" w:cs="Times New Roman"/>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uiPriority w:val="9"/>
    <w:rsid w:val="00CF59FA"/>
    <w:rPr>
      <w:rFonts w:ascii="Times New Roman" w:eastAsia="Times New Roman" w:hAnsi="Times New Roman" w:cs="Times New Roman"/>
      <w:b/>
      <w:color w:val="0F1115"/>
      <w:sz w:val="24"/>
      <w:szCs w:val="24"/>
    </w:rPr>
  </w:style>
  <w:style w:type="character" w:customStyle="1" w:styleId="Heading5Char">
    <w:name w:val="Heading 5 Char"/>
    <w:link w:val="Heading5"/>
    <w:rPr>
      <w:rFonts w:ascii="Times New Roman" w:eastAsia="Times New Roman" w:hAnsi="Times New Roman" w:cs="Times New Roman"/>
      <w:b/>
      <w:color w:val="000000"/>
      <w:sz w:val="24"/>
    </w:rPr>
  </w:style>
  <w:style w:type="character" w:customStyle="1" w:styleId="Heading2Char">
    <w:name w:val="Heading 2 Char"/>
    <w:link w:val="Heading2"/>
    <w:rPr>
      <w:rFonts w:ascii="Times New Roman" w:eastAsia="Times New Roman" w:hAnsi="Times New Roman" w:cs="Times New Roman"/>
      <w:b/>
      <w:color w:val="000000"/>
      <w:sz w:val="28"/>
    </w:rPr>
  </w:style>
  <w:style w:type="character" w:customStyle="1" w:styleId="Heading1Char">
    <w:name w:val="Heading 1 Char"/>
    <w:link w:val="Heading1"/>
    <w:rPr>
      <w:rFonts w:ascii="Times New Roman" w:eastAsia="Times New Roman" w:hAnsi="Times New Roman" w:cs="Times New Roman"/>
      <w:b/>
      <w:color w:val="000000"/>
      <w:sz w:val="32"/>
    </w:rPr>
  </w:style>
  <w:style w:type="character" w:customStyle="1" w:styleId="Heading3Char">
    <w:name w:val="Heading 3 Char"/>
    <w:link w:val="Heading3"/>
    <w:rPr>
      <w:rFonts w:ascii="Times New Roman" w:eastAsia="Times New Roman" w:hAnsi="Times New Roman" w:cs="Times New Roman"/>
      <w:b/>
      <w:color w:val="000000"/>
      <w:sz w:val="24"/>
    </w:rPr>
  </w:style>
  <w:style w:type="paragraph" w:styleId="TOC1">
    <w:name w:val="toc 1"/>
    <w:hidden/>
    <w:pPr>
      <w:ind w:left="15" w:right="15"/>
    </w:pPr>
    <w:rPr>
      <w:rFonts w:ascii="Calibri" w:eastAsia="Calibri" w:hAnsi="Calibri" w:cs="Calibri"/>
      <w:color w:val="000000"/>
    </w:rPr>
  </w:style>
  <w:style w:type="paragraph" w:styleId="TOC2">
    <w:name w:val="toc 2"/>
    <w:hidden/>
    <w:pPr>
      <w:ind w:left="15" w:right="15"/>
    </w:pPr>
    <w:rPr>
      <w:rFonts w:ascii="Calibri" w:eastAsia="Calibri" w:hAnsi="Calibri" w:cs="Calibri"/>
      <w:color w:val="000000"/>
    </w:rPr>
  </w:style>
  <w:style w:type="paragraph" w:styleId="TOC3">
    <w:name w:val="toc 3"/>
    <w:hidden/>
    <w:pPr>
      <w:ind w:left="15" w:right="15"/>
    </w:pPr>
    <w:rPr>
      <w:rFonts w:ascii="Calibri" w:eastAsia="Calibri" w:hAnsi="Calibri" w:cs="Calibri"/>
      <w:color w:val="00000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0F0881"/>
    <w:pPr>
      <w:tabs>
        <w:tab w:val="center" w:pos="4680"/>
        <w:tab w:val="right" w:pos="9360"/>
      </w:tabs>
      <w:spacing w:after="0" w:line="240" w:lineRule="auto"/>
    </w:pPr>
  </w:style>
  <w:style w:type="character" w:customStyle="1" w:styleId="HeaderChar">
    <w:name w:val="Header Char"/>
    <w:basedOn w:val="DefaultParagraphFont"/>
    <w:link w:val="Header"/>
    <w:uiPriority w:val="99"/>
    <w:rsid w:val="000F0881"/>
    <w:rPr>
      <w:rFonts w:ascii="Times New Roman" w:eastAsia="Times New Roman" w:hAnsi="Times New Roman" w:cs="Times New Roman"/>
      <w:color w:val="000000"/>
      <w:sz w:val="24"/>
    </w:rPr>
  </w:style>
  <w:style w:type="paragraph" w:styleId="Footer">
    <w:name w:val="footer"/>
    <w:basedOn w:val="Normal"/>
    <w:link w:val="FooterChar"/>
    <w:uiPriority w:val="99"/>
    <w:unhideWhenUsed/>
    <w:rsid w:val="000F0881"/>
    <w:pPr>
      <w:tabs>
        <w:tab w:val="center" w:pos="4680"/>
        <w:tab w:val="right" w:pos="9360"/>
      </w:tabs>
      <w:spacing w:after="0" w:line="240" w:lineRule="auto"/>
    </w:pPr>
  </w:style>
  <w:style w:type="character" w:customStyle="1" w:styleId="FooterChar">
    <w:name w:val="Footer Char"/>
    <w:basedOn w:val="DefaultParagraphFont"/>
    <w:link w:val="Footer"/>
    <w:uiPriority w:val="99"/>
    <w:rsid w:val="000F0881"/>
    <w:rPr>
      <w:rFonts w:ascii="Times New Roman" w:eastAsia="Times New Roman" w:hAnsi="Times New Roman" w:cs="Times New Roman"/>
      <w:color w:val="000000"/>
      <w:sz w:val="24"/>
    </w:rPr>
  </w:style>
  <w:style w:type="paragraph" w:styleId="NormalWeb">
    <w:name w:val="Normal (Web)"/>
    <w:basedOn w:val="Normal"/>
    <w:uiPriority w:val="99"/>
    <w:unhideWhenUsed/>
    <w:rsid w:val="00913BC0"/>
    <w:pPr>
      <w:spacing w:before="100" w:beforeAutospacing="1" w:after="100" w:afterAutospacing="1" w:line="240" w:lineRule="auto"/>
      <w:ind w:left="0" w:right="0" w:firstLine="0"/>
      <w:jc w:val="left"/>
    </w:pPr>
    <w:rPr>
      <w:color w:val="auto"/>
      <w:szCs w:val="24"/>
    </w:rPr>
  </w:style>
  <w:style w:type="character" w:styleId="Strong">
    <w:name w:val="Strong"/>
    <w:basedOn w:val="DefaultParagraphFont"/>
    <w:uiPriority w:val="22"/>
    <w:qFormat/>
    <w:rsid w:val="00913BC0"/>
    <w:rPr>
      <w:b/>
      <w:bCs/>
    </w:rPr>
  </w:style>
  <w:style w:type="paragraph" w:styleId="ListParagraph">
    <w:name w:val="List Paragraph"/>
    <w:basedOn w:val="Normal"/>
    <w:uiPriority w:val="34"/>
    <w:qFormat/>
    <w:rsid w:val="00913BC0"/>
    <w:pPr>
      <w:ind w:left="720"/>
      <w:contextualSpacing/>
    </w:pPr>
  </w:style>
  <w:style w:type="paragraph" w:customStyle="1" w:styleId="ds-markdown-paragraph">
    <w:name w:val="ds-markdown-paragraph"/>
    <w:basedOn w:val="Normal"/>
    <w:rsid w:val="00E8284B"/>
    <w:pPr>
      <w:spacing w:before="100" w:beforeAutospacing="1" w:after="100" w:afterAutospacing="1" w:line="240" w:lineRule="auto"/>
      <w:ind w:left="0" w:right="0" w:firstLine="0"/>
      <w:jc w:val="left"/>
    </w:pPr>
    <w:rPr>
      <w:color w:val="auto"/>
      <w:szCs w:val="24"/>
    </w:rPr>
  </w:style>
  <w:style w:type="character" w:styleId="Emphasis">
    <w:name w:val="Emphasis"/>
    <w:basedOn w:val="DefaultParagraphFont"/>
    <w:uiPriority w:val="20"/>
    <w:qFormat/>
    <w:rsid w:val="00E8284B"/>
    <w:rPr>
      <w:i/>
      <w:iCs/>
    </w:rPr>
  </w:style>
  <w:style w:type="character" w:styleId="HTMLCode">
    <w:name w:val="HTML Code"/>
    <w:basedOn w:val="DefaultParagraphFont"/>
    <w:uiPriority w:val="99"/>
    <w:semiHidden/>
    <w:unhideWhenUsed/>
    <w:rsid w:val="00EB5C30"/>
    <w:rPr>
      <w:rFonts w:ascii="Courier New" w:eastAsia="Times New Roman" w:hAnsi="Courier New" w:cs="Courier New"/>
      <w:sz w:val="20"/>
      <w:szCs w:val="20"/>
    </w:rPr>
  </w:style>
  <w:style w:type="character" w:styleId="Hyperlink">
    <w:name w:val="Hyperlink"/>
    <w:basedOn w:val="DefaultParagraphFont"/>
    <w:uiPriority w:val="99"/>
    <w:semiHidden/>
    <w:unhideWhenUsed/>
    <w:rsid w:val="0084377E"/>
    <w:rPr>
      <w:color w:val="0000FF"/>
      <w:u w:val="single"/>
    </w:rPr>
  </w:style>
  <w:style w:type="paragraph" w:styleId="Caption">
    <w:name w:val="caption"/>
    <w:basedOn w:val="Normal"/>
    <w:next w:val="Normal"/>
    <w:uiPriority w:val="35"/>
    <w:unhideWhenUsed/>
    <w:qFormat/>
    <w:rsid w:val="00CF59FA"/>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04265">
      <w:bodyDiv w:val="1"/>
      <w:marLeft w:val="0"/>
      <w:marRight w:val="0"/>
      <w:marTop w:val="0"/>
      <w:marBottom w:val="0"/>
      <w:divBdr>
        <w:top w:val="none" w:sz="0" w:space="0" w:color="auto"/>
        <w:left w:val="none" w:sz="0" w:space="0" w:color="auto"/>
        <w:bottom w:val="none" w:sz="0" w:space="0" w:color="auto"/>
        <w:right w:val="none" w:sz="0" w:space="0" w:color="auto"/>
      </w:divBdr>
    </w:div>
    <w:div w:id="137191361">
      <w:bodyDiv w:val="1"/>
      <w:marLeft w:val="0"/>
      <w:marRight w:val="0"/>
      <w:marTop w:val="0"/>
      <w:marBottom w:val="0"/>
      <w:divBdr>
        <w:top w:val="none" w:sz="0" w:space="0" w:color="auto"/>
        <w:left w:val="none" w:sz="0" w:space="0" w:color="auto"/>
        <w:bottom w:val="none" w:sz="0" w:space="0" w:color="auto"/>
        <w:right w:val="none" w:sz="0" w:space="0" w:color="auto"/>
      </w:divBdr>
    </w:div>
    <w:div w:id="146822571">
      <w:bodyDiv w:val="1"/>
      <w:marLeft w:val="0"/>
      <w:marRight w:val="0"/>
      <w:marTop w:val="0"/>
      <w:marBottom w:val="0"/>
      <w:divBdr>
        <w:top w:val="none" w:sz="0" w:space="0" w:color="auto"/>
        <w:left w:val="none" w:sz="0" w:space="0" w:color="auto"/>
        <w:bottom w:val="none" w:sz="0" w:space="0" w:color="auto"/>
        <w:right w:val="none" w:sz="0" w:space="0" w:color="auto"/>
      </w:divBdr>
    </w:div>
    <w:div w:id="192766848">
      <w:bodyDiv w:val="1"/>
      <w:marLeft w:val="0"/>
      <w:marRight w:val="0"/>
      <w:marTop w:val="0"/>
      <w:marBottom w:val="0"/>
      <w:divBdr>
        <w:top w:val="none" w:sz="0" w:space="0" w:color="auto"/>
        <w:left w:val="none" w:sz="0" w:space="0" w:color="auto"/>
        <w:bottom w:val="none" w:sz="0" w:space="0" w:color="auto"/>
        <w:right w:val="none" w:sz="0" w:space="0" w:color="auto"/>
      </w:divBdr>
    </w:div>
    <w:div w:id="195118007">
      <w:bodyDiv w:val="1"/>
      <w:marLeft w:val="0"/>
      <w:marRight w:val="0"/>
      <w:marTop w:val="0"/>
      <w:marBottom w:val="0"/>
      <w:divBdr>
        <w:top w:val="none" w:sz="0" w:space="0" w:color="auto"/>
        <w:left w:val="none" w:sz="0" w:space="0" w:color="auto"/>
        <w:bottom w:val="none" w:sz="0" w:space="0" w:color="auto"/>
        <w:right w:val="none" w:sz="0" w:space="0" w:color="auto"/>
      </w:divBdr>
    </w:div>
    <w:div w:id="277414081">
      <w:bodyDiv w:val="1"/>
      <w:marLeft w:val="0"/>
      <w:marRight w:val="0"/>
      <w:marTop w:val="0"/>
      <w:marBottom w:val="0"/>
      <w:divBdr>
        <w:top w:val="none" w:sz="0" w:space="0" w:color="auto"/>
        <w:left w:val="none" w:sz="0" w:space="0" w:color="auto"/>
        <w:bottom w:val="none" w:sz="0" w:space="0" w:color="auto"/>
        <w:right w:val="none" w:sz="0" w:space="0" w:color="auto"/>
      </w:divBdr>
    </w:div>
    <w:div w:id="288165731">
      <w:bodyDiv w:val="1"/>
      <w:marLeft w:val="0"/>
      <w:marRight w:val="0"/>
      <w:marTop w:val="0"/>
      <w:marBottom w:val="0"/>
      <w:divBdr>
        <w:top w:val="none" w:sz="0" w:space="0" w:color="auto"/>
        <w:left w:val="none" w:sz="0" w:space="0" w:color="auto"/>
        <w:bottom w:val="none" w:sz="0" w:space="0" w:color="auto"/>
        <w:right w:val="none" w:sz="0" w:space="0" w:color="auto"/>
      </w:divBdr>
    </w:div>
    <w:div w:id="436100362">
      <w:bodyDiv w:val="1"/>
      <w:marLeft w:val="0"/>
      <w:marRight w:val="0"/>
      <w:marTop w:val="0"/>
      <w:marBottom w:val="0"/>
      <w:divBdr>
        <w:top w:val="none" w:sz="0" w:space="0" w:color="auto"/>
        <w:left w:val="none" w:sz="0" w:space="0" w:color="auto"/>
        <w:bottom w:val="none" w:sz="0" w:space="0" w:color="auto"/>
        <w:right w:val="none" w:sz="0" w:space="0" w:color="auto"/>
      </w:divBdr>
      <w:divsChild>
        <w:div w:id="622349775">
          <w:marLeft w:val="0"/>
          <w:marRight w:val="0"/>
          <w:marTop w:val="0"/>
          <w:marBottom w:val="0"/>
          <w:divBdr>
            <w:top w:val="none" w:sz="0" w:space="0" w:color="auto"/>
            <w:left w:val="none" w:sz="0" w:space="0" w:color="auto"/>
            <w:bottom w:val="none" w:sz="0" w:space="0" w:color="auto"/>
            <w:right w:val="none" w:sz="0" w:space="0" w:color="auto"/>
          </w:divBdr>
          <w:divsChild>
            <w:div w:id="1501891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7728155">
      <w:bodyDiv w:val="1"/>
      <w:marLeft w:val="0"/>
      <w:marRight w:val="0"/>
      <w:marTop w:val="0"/>
      <w:marBottom w:val="0"/>
      <w:divBdr>
        <w:top w:val="none" w:sz="0" w:space="0" w:color="auto"/>
        <w:left w:val="none" w:sz="0" w:space="0" w:color="auto"/>
        <w:bottom w:val="none" w:sz="0" w:space="0" w:color="auto"/>
        <w:right w:val="none" w:sz="0" w:space="0" w:color="auto"/>
      </w:divBdr>
    </w:div>
    <w:div w:id="595869513">
      <w:bodyDiv w:val="1"/>
      <w:marLeft w:val="0"/>
      <w:marRight w:val="0"/>
      <w:marTop w:val="0"/>
      <w:marBottom w:val="0"/>
      <w:divBdr>
        <w:top w:val="none" w:sz="0" w:space="0" w:color="auto"/>
        <w:left w:val="none" w:sz="0" w:space="0" w:color="auto"/>
        <w:bottom w:val="none" w:sz="0" w:space="0" w:color="auto"/>
        <w:right w:val="none" w:sz="0" w:space="0" w:color="auto"/>
      </w:divBdr>
    </w:div>
    <w:div w:id="696155170">
      <w:bodyDiv w:val="1"/>
      <w:marLeft w:val="0"/>
      <w:marRight w:val="0"/>
      <w:marTop w:val="0"/>
      <w:marBottom w:val="0"/>
      <w:divBdr>
        <w:top w:val="none" w:sz="0" w:space="0" w:color="auto"/>
        <w:left w:val="none" w:sz="0" w:space="0" w:color="auto"/>
        <w:bottom w:val="none" w:sz="0" w:space="0" w:color="auto"/>
        <w:right w:val="none" w:sz="0" w:space="0" w:color="auto"/>
      </w:divBdr>
    </w:div>
    <w:div w:id="702439432">
      <w:bodyDiv w:val="1"/>
      <w:marLeft w:val="0"/>
      <w:marRight w:val="0"/>
      <w:marTop w:val="0"/>
      <w:marBottom w:val="0"/>
      <w:divBdr>
        <w:top w:val="none" w:sz="0" w:space="0" w:color="auto"/>
        <w:left w:val="none" w:sz="0" w:space="0" w:color="auto"/>
        <w:bottom w:val="none" w:sz="0" w:space="0" w:color="auto"/>
        <w:right w:val="none" w:sz="0" w:space="0" w:color="auto"/>
      </w:divBdr>
      <w:divsChild>
        <w:div w:id="1034041048">
          <w:marLeft w:val="0"/>
          <w:marRight w:val="0"/>
          <w:marTop w:val="0"/>
          <w:marBottom w:val="0"/>
          <w:divBdr>
            <w:top w:val="none" w:sz="0" w:space="0" w:color="auto"/>
            <w:left w:val="none" w:sz="0" w:space="0" w:color="auto"/>
            <w:bottom w:val="none" w:sz="0" w:space="0" w:color="auto"/>
            <w:right w:val="none" w:sz="0" w:space="0" w:color="auto"/>
          </w:divBdr>
          <w:divsChild>
            <w:div w:id="1976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157117">
      <w:bodyDiv w:val="1"/>
      <w:marLeft w:val="0"/>
      <w:marRight w:val="0"/>
      <w:marTop w:val="0"/>
      <w:marBottom w:val="0"/>
      <w:divBdr>
        <w:top w:val="none" w:sz="0" w:space="0" w:color="auto"/>
        <w:left w:val="none" w:sz="0" w:space="0" w:color="auto"/>
        <w:bottom w:val="none" w:sz="0" w:space="0" w:color="auto"/>
        <w:right w:val="none" w:sz="0" w:space="0" w:color="auto"/>
      </w:divBdr>
    </w:div>
    <w:div w:id="860630785">
      <w:bodyDiv w:val="1"/>
      <w:marLeft w:val="0"/>
      <w:marRight w:val="0"/>
      <w:marTop w:val="0"/>
      <w:marBottom w:val="0"/>
      <w:divBdr>
        <w:top w:val="none" w:sz="0" w:space="0" w:color="auto"/>
        <w:left w:val="none" w:sz="0" w:space="0" w:color="auto"/>
        <w:bottom w:val="none" w:sz="0" w:space="0" w:color="auto"/>
        <w:right w:val="none" w:sz="0" w:space="0" w:color="auto"/>
      </w:divBdr>
      <w:divsChild>
        <w:div w:id="1719627194">
          <w:marLeft w:val="0"/>
          <w:marRight w:val="0"/>
          <w:marTop w:val="0"/>
          <w:marBottom w:val="0"/>
          <w:divBdr>
            <w:top w:val="none" w:sz="0" w:space="0" w:color="auto"/>
            <w:left w:val="none" w:sz="0" w:space="0" w:color="auto"/>
            <w:bottom w:val="none" w:sz="0" w:space="0" w:color="auto"/>
            <w:right w:val="none" w:sz="0" w:space="0" w:color="auto"/>
          </w:divBdr>
          <w:divsChild>
            <w:div w:id="710809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5946854">
      <w:bodyDiv w:val="1"/>
      <w:marLeft w:val="0"/>
      <w:marRight w:val="0"/>
      <w:marTop w:val="0"/>
      <w:marBottom w:val="0"/>
      <w:divBdr>
        <w:top w:val="none" w:sz="0" w:space="0" w:color="auto"/>
        <w:left w:val="none" w:sz="0" w:space="0" w:color="auto"/>
        <w:bottom w:val="none" w:sz="0" w:space="0" w:color="auto"/>
        <w:right w:val="none" w:sz="0" w:space="0" w:color="auto"/>
      </w:divBdr>
    </w:div>
    <w:div w:id="941648086">
      <w:bodyDiv w:val="1"/>
      <w:marLeft w:val="0"/>
      <w:marRight w:val="0"/>
      <w:marTop w:val="0"/>
      <w:marBottom w:val="0"/>
      <w:divBdr>
        <w:top w:val="none" w:sz="0" w:space="0" w:color="auto"/>
        <w:left w:val="none" w:sz="0" w:space="0" w:color="auto"/>
        <w:bottom w:val="none" w:sz="0" w:space="0" w:color="auto"/>
        <w:right w:val="none" w:sz="0" w:space="0" w:color="auto"/>
      </w:divBdr>
    </w:div>
    <w:div w:id="983508290">
      <w:bodyDiv w:val="1"/>
      <w:marLeft w:val="0"/>
      <w:marRight w:val="0"/>
      <w:marTop w:val="0"/>
      <w:marBottom w:val="0"/>
      <w:divBdr>
        <w:top w:val="none" w:sz="0" w:space="0" w:color="auto"/>
        <w:left w:val="none" w:sz="0" w:space="0" w:color="auto"/>
        <w:bottom w:val="none" w:sz="0" w:space="0" w:color="auto"/>
        <w:right w:val="none" w:sz="0" w:space="0" w:color="auto"/>
      </w:divBdr>
      <w:divsChild>
        <w:div w:id="2018656948">
          <w:marLeft w:val="0"/>
          <w:marRight w:val="0"/>
          <w:marTop w:val="0"/>
          <w:marBottom w:val="0"/>
          <w:divBdr>
            <w:top w:val="none" w:sz="0" w:space="0" w:color="auto"/>
            <w:left w:val="none" w:sz="0" w:space="0" w:color="auto"/>
            <w:bottom w:val="none" w:sz="0" w:space="0" w:color="auto"/>
            <w:right w:val="none" w:sz="0" w:space="0" w:color="auto"/>
          </w:divBdr>
          <w:divsChild>
            <w:div w:id="1485196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2026463">
      <w:bodyDiv w:val="1"/>
      <w:marLeft w:val="0"/>
      <w:marRight w:val="0"/>
      <w:marTop w:val="0"/>
      <w:marBottom w:val="0"/>
      <w:divBdr>
        <w:top w:val="none" w:sz="0" w:space="0" w:color="auto"/>
        <w:left w:val="none" w:sz="0" w:space="0" w:color="auto"/>
        <w:bottom w:val="none" w:sz="0" w:space="0" w:color="auto"/>
        <w:right w:val="none" w:sz="0" w:space="0" w:color="auto"/>
      </w:divBdr>
    </w:div>
    <w:div w:id="999696005">
      <w:bodyDiv w:val="1"/>
      <w:marLeft w:val="0"/>
      <w:marRight w:val="0"/>
      <w:marTop w:val="0"/>
      <w:marBottom w:val="0"/>
      <w:divBdr>
        <w:top w:val="none" w:sz="0" w:space="0" w:color="auto"/>
        <w:left w:val="none" w:sz="0" w:space="0" w:color="auto"/>
        <w:bottom w:val="none" w:sz="0" w:space="0" w:color="auto"/>
        <w:right w:val="none" w:sz="0" w:space="0" w:color="auto"/>
      </w:divBdr>
    </w:div>
    <w:div w:id="1014259830">
      <w:bodyDiv w:val="1"/>
      <w:marLeft w:val="0"/>
      <w:marRight w:val="0"/>
      <w:marTop w:val="0"/>
      <w:marBottom w:val="0"/>
      <w:divBdr>
        <w:top w:val="none" w:sz="0" w:space="0" w:color="auto"/>
        <w:left w:val="none" w:sz="0" w:space="0" w:color="auto"/>
        <w:bottom w:val="none" w:sz="0" w:space="0" w:color="auto"/>
        <w:right w:val="none" w:sz="0" w:space="0" w:color="auto"/>
      </w:divBdr>
    </w:div>
    <w:div w:id="1035083081">
      <w:bodyDiv w:val="1"/>
      <w:marLeft w:val="0"/>
      <w:marRight w:val="0"/>
      <w:marTop w:val="0"/>
      <w:marBottom w:val="0"/>
      <w:divBdr>
        <w:top w:val="none" w:sz="0" w:space="0" w:color="auto"/>
        <w:left w:val="none" w:sz="0" w:space="0" w:color="auto"/>
        <w:bottom w:val="none" w:sz="0" w:space="0" w:color="auto"/>
        <w:right w:val="none" w:sz="0" w:space="0" w:color="auto"/>
      </w:divBdr>
      <w:divsChild>
        <w:div w:id="1832287767">
          <w:marLeft w:val="0"/>
          <w:marRight w:val="0"/>
          <w:marTop w:val="0"/>
          <w:marBottom w:val="0"/>
          <w:divBdr>
            <w:top w:val="none" w:sz="0" w:space="0" w:color="auto"/>
            <w:left w:val="none" w:sz="0" w:space="0" w:color="auto"/>
            <w:bottom w:val="none" w:sz="0" w:space="0" w:color="auto"/>
            <w:right w:val="none" w:sz="0" w:space="0" w:color="auto"/>
          </w:divBdr>
          <w:divsChild>
            <w:div w:id="1842743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754898">
      <w:bodyDiv w:val="1"/>
      <w:marLeft w:val="0"/>
      <w:marRight w:val="0"/>
      <w:marTop w:val="0"/>
      <w:marBottom w:val="0"/>
      <w:divBdr>
        <w:top w:val="none" w:sz="0" w:space="0" w:color="auto"/>
        <w:left w:val="none" w:sz="0" w:space="0" w:color="auto"/>
        <w:bottom w:val="none" w:sz="0" w:space="0" w:color="auto"/>
        <w:right w:val="none" w:sz="0" w:space="0" w:color="auto"/>
      </w:divBdr>
      <w:divsChild>
        <w:div w:id="842669478">
          <w:marLeft w:val="0"/>
          <w:marRight w:val="0"/>
          <w:marTop w:val="0"/>
          <w:marBottom w:val="0"/>
          <w:divBdr>
            <w:top w:val="none" w:sz="0" w:space="0" w:color="auto"/>
            <w:left w:val="none" w:sz="0" w:space="0" w:color="auto"/>
            <w:bottom w:val="none" w:sz="0" w:space="0" w:color="auto"/>
            <w:right w:val="none" w:sz="0" w:space="0" w:color="auto"/>
          </w:divBdr>
          <w:divsChild>
            <w:div w:id="2056851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3326437">
      <w:bodyDiv w:val="1"/>
      <w:marLeft w:val="0"/>
      <w:marRight w:val="0"/>
      <w:marTop w:val="0"/>
      <w:marBottom w:val="0"/>
      <w:divBdr>
        <w:top w:val="none" w:sz="0" w:space="0" w:color="auto"/>
        <w:left w:val="none" w:sz="0" w:space="0" w:color="auto"/>
        <w:bottom w:val="none" w:sz="0" w:space="0" w:color="auto"/>
        <w:right w:val="none" w:sz="0" w:space="0" w:color="auto"/>
      </w:divBdr>
    </w:div>
    <w:div w:id="1187250934">
      <w:bodyDiv w:val="1"/>
      <w:marLeft w:val="0"/>
      <w:marRight w:val="0"/>
      <w:marTop w:val="0"/>
      <w:marBottom w:val="0"/>
      <w:divBdr>
        <w:top w:val="none" w:sz="0" w:space="0" w:color="auto"/>
        <w:left w:val="none" w:sz="0" w:space="0" w:color="auto"/>
        <w:bottom w:val="none" w:sz="0" w:space="0" w:color="auto"/>
        <w:right w:val="none" w:sz="0" w:space="0" w:color="auto"/>
      </w:divBdr>
    </w:div>
    <w:div w:id="1364021105">
      <w:bodyDiv w:val="1"/>
      <w:marLeft w:val="0"/>
      <w:marRight w:val="0"/>
      <w:marTop w:val="0"/>
      <w:marBottom w:val="0"/>
      <w:divBdr>
        <w:top w:val="none" w:sz="0" w:space="0" w:color="auto"/>
        <w:left w:val="none" w:sz="0" w:space="0" w:color="auto"/>
        <w:bottom w:val="none" w:sz="0" w:space="0" w:color="auto"/>
        <w:right w:val="none" w:sz="0" w:space="0" w:color="auto"/>
      </w:divBdr>
      <w:divsChild>
        <w:div w:id="2143383417">
          <w:marLeft w:val="0"/>
          <w:marRight w:val="0"/>
          <w:marTop w:val="0"/>
          <w:marBottom w:val="0"/>
          <w:divBdr>
            <w:top w:val="none" w:sz="0" w:space="0" w:color="auto"/>
            <w:left w:val="none" w:sz="0" w:space="0" w:color="auto"/>
            <w:bottom w:val="none" w:sz="0" w:space="0" w:color="auto"/>
            <w:right w:val="none" w:sz="0" w:space="0" w:color="auto"/>
          </w:divBdr>
          <w:divsChild>
            <w:div w:id="913706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302069">
      <w:bodyDiv w:val="1"/>
      <w:marLeft w:val="0"/>
      <w:marRight w:val="0"/>
      <w:marTop w:val="0"/>
      <w:marBottom w:val="0"/>
      <w:divBdr>
        <w:top w:val="none" w:sz="0" w:space="0" w:color="auto"/>
        <w:left w:val="none" w:sz="0" w:space="0" w:color="auto"/>
        <w:bottom w:val="none" w:sz="0" w:space="0" w:color="auto"/>
        <w:right w:val="none" w:sz="0" w:space="0" w:color="auto"/>
      </w:divBdr>
    </w:div>
    <w:div w:id="1471480103">
      <w:bodyDiv w:val="1"/>
      <w:marLeft w:val="0"/>
      <w:marRight w:val="0"/>
      <w:marTop w:val="0"/>
      <w:marBottom w:val="0"/>
      <w:divBdr>
        <w:top w:val="none" w:sz="0" w:space="0" w:color="auto"/>
        <w:left w:val="none" w:sz="0" w:space="0" w:color="auto"/>
        <w:bottom w:val="none" w:sz="0" w:space="0" w:color="auto"/>
        <w:right w:val="none" w:sz="0" w:space="0" w:color="auto"/>
      </w:divBdr>
    </w:div>
    <w:div w:id="1613589312">
      <w:bodyDiv w:val="1"/>
      <w:marLeft w:val="0"/>
      <w:marRight w:val="0"/>
      <w:marTop w:val="0"/>
      <w:marBottom w:val="0"/>
      <w:divBdr>
        <w:top w:val="none" w:sz="0" w:space="0" w:color="auto"/>
        <w:left w:val="none" w:sz="0" w:space="0" w:color="auto"/>
        <w:bottom w:val="none" w:sz="0" w:space="0" w:color="auto"/>
        <w:right w:val="none" w:sz="0" w:space="0" w:color="auto"/>
      </w:divBdr>
    </w:div>
    <w:div w:id="1657031779">
      <w:bodyDiv w:val="1"/>
      <w:marLeft w:val="0"/>
      <w:marRight w:val="0"/>
      <w:marTop w:val="0"/>
      <w:marBottom w:val="0"/>
      <w:divBdr>
        <w:top w:val="none" w:sz="0" w:space="0" w:color="auto"/>
        <w:left w:val="none" w:sz="0" w:space="0" w:color="auto"/>
        <w:bottom w:val="none" w:sz="0" w:space="0" w:color="auto"/>
        <w:right w:val="none" w:sz="0" w:space="0" w:color="auto"/>
      </w:divBdr>
    </w:div>
    <w:div w:id="1673215982">
      <w:bodyDiv w:val="1"/>
      <w:marLeft w:val="0"/>
      <w:marRight w:val="0"/>
      <w:marTop w:val="0"/>
      <w:marBottom w:val="0"/>
      <w:divBdr>
        <w:top w:val="none" w:sz="0" w:space="0" w:color="auto"/>
        <w:left w:val="none" w:sz="0" w:space="0" w:color="auto"/>
        <w:bottom w:val="none" w:sz="0" w:space="0" w:color="auto"/>
        <w:right w:val="none" w:sz="0" w:space="0" w:color="auto"/>
      </w:divBdr>
    </w:div>
    <w:div w:id="1678461262">
      <w:bodyDiv w:val="1"/>
      <w:marLeft w:val="0"/>
      <w:marRight w:val="0"/>
      <w:marTop w:val="0"/>
      <w:marBottom w:val="0"/>
      <w:divBdr>
        <w:top w:val="none" w:sz="0" w:space="0" w:color="auto"/>
        <w:left w:val="none" w:sz="0" w:space="0" w:color="auto"/>
        <w:bottom w:val="none" w:sz="0" w:space="0" w:color="auto"/>
        <w:right w:val="none" w:sz="0" w:space="0" w:color="auto"/>
      </w:divBdr>
    </w:div>
    <w:div w:id="1704476343">
      <w:bodyDiv w:val="1"/>
      <w:marLeft w:val="0"/>
      <w:marRight w:val="0"/>
      <w:marTop w:val="0"/>
      <w:marBottom w:val="0"/>
      <w:divBdr>
        <w:top w:val="none" w:sz="0" w:space="0" w:color="auto"/>
        <w:left w:val="none" w:sz="0" w:space="0" w:color="auto"/>
        <w:bottom w:val="none" w:sz="0" w:space="0" w:color="auto"/>
        <w:right w:val="none" w:sz="0" w:space="0" w:color="auto"/>
      </w:divBdr>
    </w:div>
    <w:div w:id="1751654674">
      <w:bodyDiv w:val="1"/>
      <w:marLeft w:val="0"/>
      <w:marRight w:val="0"/>
      <w:marTop w:val="0"/>
      <w:marBottom w:val="0"/>
      <w:divBdr>
        <w:top w:val="none" w:sz="0" w:space="0" w:color="auto"/>
        <w:left w:val="none" w:sz="0" w:space="0" w:color="auto"/>
        <w:bottom w:val="none" w:sz="0" w:space="0" w:color="auto"/>
        <w:right w:val="none" w:sz="0" w:space="0" w:color="auto"/>
      </w:divBdr>
    </w:div>
    <w:div w:id="1856071299">
      <w:bodyDiv w:val="1"/>
      <w:marLeft w:val="0"/>
      <w:marRight w:val="0"/>
      <w:marTop w:val="0"/>
      <w:marBottom w:val="0"/>
      <w:divBdr>
        <w:top w:val="none" w:sz="0" w:space="0" w:color="auto"/>
        <w:left w:val="none" w:sz="0" w:space="0" w:color="auto"/>
        <w:bottom w:val="none" w:sz="0" w:space="0" w:color="auto"/>
        <w:right w:val="none" w:sz="0" w:space="0" w:color="auto"/>
      </w:divBdr>
      <w:divsChild>
        <w:div w:id="101265712">
          <w:marLeft w:val="0"/>
          <w:marRight w:val="0"/>
          <w:marTop w:val="0"/>
          <w:marBottom w:val="0"/>
          <w:divBdr>
            <w:top w:val="none" w:sz="0" w:space="0" w:color="auto"/>
            <w:left w:val="none" w:sz="0" w:space="0" w:color="auto"/>
            <w:bottom w:val="none" w:sz="0" w:space="0" w:color="auto"/>
            <w:right w:val="none" w:sz="0" w:space="0" w:color="auto"/>
          </w:divBdr>
          <w:divsChild>
            <w:div w:id="2090299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737864">
      <w:bodyDiv w:val="1"/>
      <w:marLeft w:val="0"/>
      <w:marRight w:val="0"/>
      <w:marTop w:val="0"/>
      <w:marBottom w:val="0"/>
      <w:divBdr>
        <w:top w:val="none" w:sz="0" w:space="0" w:color="auto"/>
        <w:left w:val="none" w:sz="0" w:space="0" w:color="auto"/>
        <w:bottom w:val="none" w:sz="0" w:space="0" w:color="auto"/>
        <w:right w:val="none" w:sz="0" w:space="0" w:color="auto"/>
      </w:divBdr>
    </w:div>
    <w:div w:id="2098935376">
      <w:bodyDiv w:val="1"/>
      <w:marLeft w:val="0"/>
      <w:marRight w:val="0"/>
      <w:marTop w:val="0"/>
      <w:marBottom w:val="0"/>
      <w:divBdr>
        <w:top w:val="none" w:sz="0" w:space="0" w:color="auto"/>
        <w:left w:val="none" w:sz="0" w:space="0" w:color="auto"/>
        <w:bottom w:val="none" w:sz="0" w:space="0" w:color="auto"/>
        <w:right w:val="none" w:sz="0" w:space="0" w:color="auto"/>
      </w:divBdr>
    </w:div>
    <w:div w:id="209959747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2.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loader.io/" TargetMode="External"/><Relationship Id="rId17" Type="http://schemas.openxmlformats.org/officeDocument/2006/relationships/footer" Target="footer6.xml"/><Relationship Id="rId2" Type="http://schemas.openxmlformats.org/officeDocument/2006/relationships/numbering" Target="numbering.xml"/><Relationship Id="rId16"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footer" Target="footer3.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256779-A27E-47CF-B3A8-3702353B30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99</TotalTime>
  <Pages>49</Pages>
  <Words>13467</Words>
  <Characters>76764</Characters>
  <Application>Microsoft Office Word</Application>
  <DocSecurity>0</DocSecurity>
  <Lines>639</Lines>
  <Paragraphs>180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 PC</dc:creator>
  <cp:keywords/>
  <cp:lastModifiedBy>USER PC</cp:lastModifiedBy>
  <cp:revision>2</cp:revision>
  <cp:lastPrinted>2026-01-27T11:10:00Z</cp:lastPrinted>
  <dcterms:created xsi:type="dcterms:W3CDTF">2026-01-26T23:54:00Z</dcterms:created>
  <dcterms:modified xsi:type="dcterms:W3CDTF">2026-01-27T11:11:00Z</dcterms:modified>
</cp:coreProperties>
</file>