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2009099588"/>
        <w:placeholder>
          <w:docPart w:val="B2B69F04B0B84D7EBFB382D3F79BE0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A4691" w:rsidRPr="00F1733A" w:rsidRDefault="009C46B1" w:rsidP="00F1733A">
          <w:pPr>
            <w:pStyle w:val="Title"/>
          </w:pPr>
          <w:r w:rsidRPr="00F1733A">
            <w:t>Studying by Learning b</w:t>
          </w:r>
          <w:r w:rsidR="00975778" w:rsidRPr="00F1733A">
            <w:t>y Doing</w:t>
          </w:r>
        </w:p>
      </w:sdtContent>
    </w:sdt>
    <w:p w:rsidR="00ED7466" w:rsidRDefault="00ED7466" w:rsidP="009C46B1">
      <w:pPr>
        <w:pStyle w:val="Subtitle"/>
        <w:rPr>
          <w:rFonts w:ascii="DualW00-400" w:hAnsi="DualW00-400"/>
          <w:sz w:val="48"/>
        </w:rPr>
      </w:pPr>
      <w:r w:rsidRPr="00F1733A">
        <w:rPr>
          <w:rFonts w:ascii="DualW00-400" w:hAnsi="DualW00-400"/>
          <w:sz w:val="48"/>
        </w:rPr>
        <w:t>The SAT and the ACT</w:t>
      </w:r>
    </w:p>
    <w:p w:rsidR="00FE0F41" w:rsidRDefault="00FE0F41" w:rsidP="00FE0F41">
      <w:pPr>
        <w:pStyle w:val="Heading1"/>
        <w:spacing w:before="0"/>
      </w:pPr>
      <w:r>
        <w:t>Why</w:t>
      </w:r>
    </w:p>
    <w:p w:rsidR="00FE0F41" w:rsidRPr="00FE0F41" w:rsidRDefault="00FE0F41" w:rsidP="00FE0F41">
      <w:bookmarkStart w:id="0" w:name="_GoBack"/>
      <w:bookmarkEnd w:id="0"/>
    </w:p>
    <w:sectPr w:rsidR="00FE0F41" w:rsidRPr="00FE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al W00 400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ual W00 600">
    <w:panose1 w:val="00000000000000000000"/>
    <w:charset w:val="00"/>
    <w:family w:val="roman"/>
    <w:notTrueType/>
    <w:pitch w:val="default"/>
  </w:font>
  <w:font w:name="DualW00-400">
    <w:panose1 w:val="02000603000000020004"/>
    <w:charset w:val="00"/>
    <w:family w:val="auto"/>
    <w:pitch w:val="variable"/>
    <w:sig w:usb0="80000027" w:usb1="00000000" w:usb2="00000000" w:usb3="00000000" w:csb0="00000001" w:csb1="00000000"/>
    <w:embedRegular r:id="rId1" w:fontKey="{B16AE18F-C0F9-4107-A7FB-5D2BB2E641FA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66"/>
    <w:rsid w:val="004C342A"/>
    <w:rsid w:val="005A3A89"/>
    <w:rsid w:val="005A4691"/>
    <w:rsid w:val="00975778"/>
    <w:rsid w:val="009C46B1"/>
    <w:rsid w:val="00B54523"/>
    <w:rsid w:val="00B71824"/>
    <w:rsid w:val="00BE4697"/>
    <w:rsid w:val="00ED7466"/>
    <w:rsid w:val="00F1733A"/>
    <w:rsid w:val="00FB3DB2"/>
    <w:rsid w:val="00FE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33C86-5FF2-4A4B-9F35-93DE19DF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697"/>
    <w:pPr>
      <w:spacing w:line="300" w:lineRule="auto"/>
      <w:jc w:val="both"/>
    </w:pPr>
    <w:rPr>
      <w:kern w:val="16"/>
      <w14:ligatures w14:val="a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4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21908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4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2260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4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2260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4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2260C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4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226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4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2190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4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2190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4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2190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4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21908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42A"/>
    <w:rPr>
      <w:rFonts w:asciiTheme="majorHAnsi" w:eastAsiaTheme="majorEastAsia" w:hAnsiTheme="majorHAnsi" w:cstheme="majorBidi"/>
      <w:color w:val="821908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342A"/>
    <w:rPr>
      <w:rFonts w:asciiTheme="majorHAnsi" w:eastAsiaTheme="majorEastAsia" w:hAnsiTheme="majorHAnsi" w:cstheme="majorBidi"/>
      <w:color w:val="C2260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342A"/>
    <w:rPr>
      <w:rFonts w:asciiTheme="majorHAnsi" w:eastAsiaTheme="majorEastAsia" w:hAnsiTheme="majorHAnsi" w:cstheme="majorBidi"/>
      <w:color w:val="C2260C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733A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FF8020" w:themeColor="accent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733A"/>
    <w:rPr>
      <w:rFonts w:asciiTheme="majorHAnsi" w:eastAsiaTheme="majorEastAsia" w:hAnsiTheme="majorHAnsi" w:cstheme="majorBidi"/>
      <w:color w:val="FF8020" w:themeColor="accent5"/>
      <w:kern w:val="16"/>
      <w:sz w:val="56"/>
      <w:szCs w:val="72"/>
      <w14:ligatures w14:val="al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41"/>
    <w:pPr>
      <w:numPr>
        <w:ilvl w:val="1"/>
      </w:num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FF8020" w:themeColor="accent5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F41"/>
    <w:rPr>
      <w:rFonts w:asciiTheme="majorHAnsi" w:eastAsiaTheme="majorEastAsia" w:hAnsiTheme="majorHAnsi" w:cstheme="majorBidi"/>
      <w:color w:val="FF8020" w:themeColor="accent5"/>
      <w:kern w:val="16"/>
      <w:sz w:val="36"/>
      <w:szCs w:val="28"/>
      <w14:ligatures w14:val="all"/>
    </w:rPr>
  </w:style>
  <w:style w:type="paragraph" w:styleId="ListParagraph">
    <w:name w:val="List Paragraph"/>
    <w:basedOn w:val="Normal"/>
    <w:uiPriority w:val="34"/>
    <w:qFormat/>
    <w:rsid w:val="004C34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342A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342A"/>
    <w:rPr>
      <w:color w:val="2127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342A"/>
    <w:rPr>
      <w:rFonts w:asciiTheme="majorHAnsi" w:eastAsiaTheme="majorEastAsia" w:hAnsiTheme="majorHAnsi" w:cstheme="majorBidi"/>
      <w:color w:val="C2260C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42A"/>
    <w:rPr>
      <w:rFonts w:asciiTheme="majorHAnsi" w:eastAsiaTheme="majorEastAsia" w:hAnsiTheme="majorHAnsi" w:cstheme="majorBidi"/>
      <w:caps/>
      <w:color w:val="C226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42A"/>
    <w:rPr>
      <w:rFonts w:asciiTheme="majorHAnsi" w:eastAsiaTheme="majorEastAsia" w:hAnsiTheme="majorHAnsi" w:cstheme="majorBidi"/>
      <w:i/>
      <w:iCs/>
      <w:caps/>
      <w:color w:val="82190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42A"/>
    <w:rPr>
      <w:rFonts w:asciiTheme="majorHAnsi" w:eastAsiaTheme="majorEastAsia" w:hAnsiTheme="majorHAnsi" w:cstheme="majorBidi"/>
      <w:b/>
      <w:bCs/>
      <w:color w:val="82190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42A"/>
    <w:rPr>
      <w:rFonts w:asciiTheme="majorHAnsi" w:eastAsiaTheme="majorEastAsia" w:hAnsiTheme="majorHAnsi" w:cstheme="majorBidi"/>
      <w:b/>
      <w:bCs/>
      <w:i/>
      <w:iCs/>
      <w:color w:val="82190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42A"/>
    <w:rPr>
      <w:rFonts w:asciiTheme="majorHAnsi" w:eastAsiaTheme="majorEastAsia" w:hAnsiTheme="majorHAnsi" w:cstheme="majorBidi"/>
      <w:i/>
      <w:iCs/>
      <w:color w:val="821908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42A"/>
    <w:pPr>
      <w:spacing w:line="240" w:lineRule="auto"/>
    </w:pPr>
    <w:rPr>
      <w:b/>
      <w:bCs/>
      <w:smallCaps/>
      <w:color w:val="212745" w:themeColor="text2"/>
    </w:rPr>
  </w:style>
  <w:style w:type="character" w:styleId="Strong">
    <w:name w:val="Strong"/>
    <w:basedOn w:val="DefaultParagraphFont"/>
    <w:uiPriority w:val="22"/>
    <w:qFormat/>
    <w:rsid w:val="004C342A"/>
    <w:rPr>
      <w:b/>
      <w:bCs/>
    </w:rPr>
  </w:style>
  <w:style w:type="character" w:styleId="Emphasis">
    <w:name w:val="Emphasis"/>
    <w:basedOn w:val="DefaultParagraphFont"/>
    <w:uiPriority w:val="20"/>
    <w:qFormat/>
    <w:rsid w:val="004C342A"/>
    <w:rPr>
      <w:i/>
      <w:iCs/>
    </w:rPr>
  </w:style>
  <w:style w:type="paragraph" w:styleId="NoSpacing">
    <w:name w:val="No Spacing"/>
    <w:uiPriority w:val="1"/>
    <w:qFormat/>
    <w:rsid w:val="004C342A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4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42A"/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34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34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34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342A"/>
    <w:rPr>
      <w:b/>
      <w:bCs/>
      <w:smallCaps/>
      <w:color w:val="2127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34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42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757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B69F04B0B84D7EBFB382D3F79BE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54430-7765-4157-9D15-40C95E3FDECD}"/>
      </w:docPartPr>
      <w:docPartBody>
        <w:p w:rsidR="00000000" w:rsidRDefault="004E13FA">
          <w:r w:rsidRPr="000B42F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al W00 400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ual W00 600">
    <w:panose1 w:val="00000000000000000000"/>
    <w:charset w:val="00"/>
    <w:family w:val="roman"/>
    <w:notTrueType/>
    <w:pitch w:val="default"/>
  </w:font>
  <w:font w:name="DualW00-400">
    <w:panose1 w:val="02000603000000020004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FA"/>
    <w:rsid w:val="004E13FA"/>
    <w:rsid w:val="00B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13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Vibrant Spectrum Personal">
      <a:dk1>
        <a:srgbClr val="000000"/>
      </a:dk1>
      <a:lt1>
        <a:srgbClr val="FFFFFF"/>
      </a:lt1>
      <a:dk2>
        <a:srgbClr val="212745"/>
      </a:dk2>
      <a:lt2>
        <a:srgbClr val="B4DCFA"/>
      </a:lt2>
      <a:accent1>
        <a:srgbClr val="F14124"/>
      </a:accent1>
      <a:accent2>
        <a:srgbClr val="33B6F1"/>
      </a:accent2>
      <a:accent3>
        <a:srgbClr val="81F828"/>
      </a:accent3>
      <a:accent4>
        <a:srgbClr val="F1098E"/>
      </a:accent4>
      <a:accent5>
        <a:srgbClr val="FF8020"/>
      </a:accent5>
      <a:accent6>
        <a:srgbClr val="943DEB"/>
      </a:accent6>
      <a:hlink>
        <a:srgbClr val="56C7AA"/>
      </a:hlink>
      <a:folHlink>
        <a:srgbClr val="59A8D1"/>
      </a:folHlink>
    </a:clrScheme>
    <a:fontScheme name="Dual">
      <a:majorFont>
        <a:latin typeface="Dual W00 600"/>
        <a:ea typeface=""/>
        <a:cs typeface=""/>
      </a:majorFont>
      <a:minorFont>
        <a:latin typeface="Dual W00 40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Why</vt:lpstr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Studying by Learning by Doing</dc:title>
  <dc:subject/>
  <dc:creator>Jacob Babich</dc:creator>
  <cp:keywords/>
  <dc:description/>
  <cp:lastModifiedBy>Jacob Babich</cp:lastModifiedBy>
  <cp:revision>5</cp:revision>
  <dcterms:created xsi:type="dcterms:W3CDTF">2016-11-11T22:06:00Z</dcterms:created>
  <dcterms:modified xsi:type="dcterms:W3CDTF">2016-11-15T01:57:00Z</dcterms:modified>
</cp:coreProperties>
</file>