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RPi.GPIO as GPIO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paho.mqtt.client as mqtt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= mqtt.Client() # instance of client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client.connect("test.mosquitto.org", 1883, 60); # client connect to the broker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 = 21 # this is pin from the raspberry pi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GPIO.setmode(GPIO.BCM)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GPIO.setup(channel, GPIO.IN)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on_connect(client, userdata, flags, rc):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print("Connected with result code "+str(rc))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client.subscribe("Moisture/#")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on_message(client, userdata, msg):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msg.payload == "Moisture sensor is on for tank 2":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while True: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if GPIO.input(channel):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</w:t>
        <w:tab/>
        <w:t xml:space="preserve">client.publish("SaveWater/C2Tank2","No Water Detected tank 2")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print("The tank is not yet full")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time.sleep(1)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else: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</w:t>
        <w:tab/>
        <w:t xml:space="preserve">client.publish("SaveWater/C2Tank2","Water Detected tank 2")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print("The tank is full you need you turn off the motor")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time.sleep(1)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break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break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client.on_connect = on_connect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client.on_message = on_message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client.loop_forever()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GPIO.cleanup()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#GPIO.add_event_callback(channel, callback)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#while True: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AO or A - is no wire inserted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or B - wire is connected to GPIO21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GND or C - wire is connected to GND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VCC or D - is connected to 3v3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