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«Автоматизированные системы обработки информации и управления»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2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«Кроссплатформенная разработка»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студентки Бабиковой Софии ПИН-252т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Шифр работы От-43-ПИН-252т-2 ЛР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 09.03.03 Программная инженерия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А.А. Сафронов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С.Д. Бабикова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Омск 2026</w:t>
      </w:r>
    </w:p>
    <w:p>
      <w:r>
        <w:br w:type="page"/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выполненной работы является кроссплатформенное приложение «Космические запуски», разработанное на языке Dart с использованием каркаса Flutter.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данной работы является построение каркаса приложения: списка записей на моковых данных, экрана детали со связанными записями, навигации с адресами экранов, переключения темы и локализации интерфейса.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применены разделение кода по фиче и слоям domain, data и presentation, управление состоянием экрана библиотекой flutter_bloc, навигация библиотекой go_router и механизм локализации gen_l10n с файлами ARB.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Степень внедрения — для учебных целей.</w:t>
      </w:r>
    </w:p>
    <w:p>
      <w:r>
        <w:br w:type="page"/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354" w:leader="dot"/>
            </w:tabs>
          </w:pPr>
          <w:r>
            <w:fldChar w:fldCharType="begin" w:dirty="true"/>
            <w:instrText xml:space="preserve">TOC \o "1-2"</w:instrText>
            <w:fldChar w:fldCharType="separate"/>
          </w:r>
          <w:r>
            <w:t xml:space="preserve">ВВЕДЕНИЕ</w:t>
          </w:r>
          <w:r>
            <w:tab/>
          </w:r>
          <w:r>
            <w:fldChar w:fldCharType="begin" w:dirty="true"/>
            <w:instrText xml:space="preserve">PAGEREF _Toc1</w:instrText>
            <w:fldChar w:fldCharType="separate"/>
            <w:fldChar w:fldCharType="end"/>
          </w:r>
        </w:p>
        <w:p>
          <w:pPr>
            <w:pStyle w:val="TOC1"/>
            <w:tabs>
              <w:tab w:val="right" w:pos="9354" w:leader="dot"/>
            </w:tabs>
          </w:pPr>
          <w:r>
            <w:t xml:space="preserve">1 ПОСТАНОВКА ЗАДАЧИ</w:t>
          </w:r>
          <w:r>
            <w:tab/>
          </w:r>
          <w:r>
            <w:fldChar w:fldCharType="begin" w:dirty="true"/>
            <w:instrText xml:space="preserve">PAGEREF _Toc2</w:instrText>
            <w:fldChar w:fldCharType="separate"/>
            <w:fldChar w:fldCharType="end"/>
          </w:r>
        </w:p>
        <w:p>
          <w:pPr>
            <w:pStyle w:val="TOC1"/>
            <w:tabs>
              <w:tab w:val="right" w:pos="9354" w:leader="dot"/>
            </w:tabs>
          </w:pPr>
          <w:r>
            <w:t xml:space="preserve">2 АРХИТЕКТУРА ПРИЛОЖЕНИЯ</w:t>
          </w:r>
          <w:r>
            <w:tab/>
          </w:r>
          <w:r>
            <w:fldChar w:fldCharType="begin" w:dirty="true"/>
            <w:instrText xml:space="preserve">PAGEREF _Toc3</w:instrText>
            <w:fldChar w:fldCharType="separate"/>
            <w:fldChar w:fldCharType="end"/>
          </w:r>
        </w:p>
        <w:p>
          <w:pPr>
            <w:pStyle w:val="TOC1"/>
            <w:tabs>
              <w:tab w:val="right" w:pos="9354" w:leader="dot"/>
            </w:tabs>
          </w:pPr>
          <w:r>
            <w:t xml:space="preserve">3 РЕАЛИЗАЦИЯ</w:t>
          </w:r>
          <w:r>
            <w:tab/>
          </w:r>
          <w:r>
            <w:fldChar w:fldCharType="begin" w:dirty="true"/>
            <w:instrText xml:space="preserve">PAGEREF _Toc4</w:instrText>
            <w:fldChar w:fldCharType="separate"/>
            <w:fldChar w:fldCharType="end"/>
          </w:r>
        </w:p>
        <w:p>
          <w:pPr>
            <w:pStyle w:val="TOC2"/>
            <w:tabs>
              <w:tab w:val="right" w:pos="9354" w:leader="dot"/>
            </w:tabs>
            <w:ind w:left="220"/>
          </w:pPr>
          <w:r>
            <w:t xml:space="preserve">3.1 Модели предметной области и репозиторий</w:t>
          </w:r>
          <w:r>
            <w:tab/>
          </w:r>
          <w:r>
            <w:fldChar w:fldCharType="begin" w:dirty="true"/>
            <w:instrText xml:space="preserve">PAGEREF _Toc5</w:instrText>
            <w:fldChar w:fldCharType="separate"/>
            <w:fldChar w:fldCharType="end"/>
          </w:r>
        </w:p>
        <w:p>
          <w:pPr>
            <w:pStyle w:val="TOC2"/>
            <w:tabs>
              <w:tab w:val="right" w:pos="9354" w:leader="dot"/>
            </w:tabs>
            <w:ind w:left="220"/>
          </w:pPr>
          <w:r>
            <w:t xml:space="preserve">3.2 Моковые данные</w:t>
          </w:r>
          <w:r>
            <w:tab/>
          </w:r>
          <w:r>
            <w:fldChar w:fldCharType="begin" w:dirty="true"/>
            <w:instrText xml:space="preserve">PAGEREF _Toc6</w:instrText>
            <w:fldChar w:fldCharType="separate"/>
            <w:fldChar w:fldCharType="end"/>
          </w:r>
        </w:p>
        <w:p>
          <w:pPr>
            <w:pStyle w:val="TOC2"/>
            <w:tabs>
              <w:tab w:val="right" w:pos="9354" w:leader="dot"/>
            </w:tabs>
            <w:ind w:left="220"/>
          </w:pPr>
          <w:r>
            <w:t xml:space="preserve">3.3 Состояние экранов</w:t>
          </w:r>
          <w:r>
            <w:tab/>
          </w:r>
          <w:r>
            <w:fldChar w:fldCharType="begin" w:dirty="true"/>
            <w:instrText xml:space="preserve">PAGEREF _Toc7</w:instrText>
            <w:fldChar w:fldCharType="separate"/>
            <w:fldChar w:fldCharType="end"/>
          </w:r>
        </w:p>
        <w:p>
          <w:pPr>
            <w:pStyle w:val="TOC2"/>
            <w:tabs>
              <w:tab w:val="right" w:pos="9354" w:leader="dot"/>
            </w:tabs>
            <w:ind w:left="220"/>
          </w:pPr>
          <w:r>
            <w:t xml:space="preserve">3.4 Навигация</w:t>
          </w:r>
          <w:r>
            <w:tab/>
          </w:r>
          <w:r>
            <w:fldChar w:fldCharType="begin" w:dirty="true"/>
            <w:instrText xml:space="preserve">PAGEREF _Toc8</w:instrText>
            <w:fldChar w:fldCharType="separate"/>
            <w:fldChar w:fldCharType="end"/>
          </w:r>
        </w:p>
        <w:p>
          <w:pPr>
            <w:pStyle w:val="TOC2"/>
            <w:tabs>
              <w:tab w:val="right" w:pos="9354" w:leader="dot"/>
            </w:tabs>
            <w:ind w:left="220"/>
          </w:pPr>
          <w:r>
            <w:t xml:space="preserve">3.5 Тема</w:t>
          </w:r>
          <w:r>
            <w:tab/>
          </w:r>
          <w:r>
            <w:fldChar w:fldCharType="begin" w:dirty="true"/>
            <w:instrText xml:space="preserve">PAGEREF _Toc9</w:instrText>
            <w:fldChar w:fldCharType="separate"/>
            <w:fldChar w:fldCharType="end"/>
          </w:r>
        </w:p>
        <w:p>
          <w:pPr>
            <w:pStyle w:val="TOC2"/>
            <w:tabs>
              <w:tab w:val="right" w:pos="9354" w:leader="dot"/>
            </w:tabs>
            <w:ind w:left="220"/>
          </w:pPr>
          <w:r>
            <w:t xml:space="preserve">3.6 Локализация</w:t>
          </w:r>
          <w:r>
            <w:tab/>
          </w:r>
          <w:r>
            <w:fldChar w:fldCharType="begin" w:dirty="true"/>
            <w:instrText xml:space="preserve">PAGEREF _Toc10</w:instrText>
            <w:fldChar w:fldCharType="separate"/>
            <w:fldChar w:fldCharType="end"/>
          </w:r>
        </w:p>
        <w:p>
          <w:pPr>
            <w:pStyle w:val="TOC1"/>
            <w:tabs>
              <w:tab w:val="right" w:pos="9354" w:leader="dot"/>
            </w:tabs>
          </w:pPr>
          <w:r>
            <w:t xml:space="preserve">4 ПРОВЕРКА РАБОТЫ</w:t>
          </w:r>
          <w:r>
            <w:tab/>
          </w:r>
          <w:r>
            <w:fldChar w:fldCharType="begin" w:dirty="true"/>
            <w:instrText xml:space="preserve">PAGEREF _Toc11</w:instrText>
            <w:fldChar w:fldCharType="separate"/>
            <w:fldChar w:fldCharType="end"/>
          </w:r>
        </w:p>
        <w:p>
          <w:pPr>
            <w:pStyle w:val="TOC1"/>
            <w:tabs>
              <w:tab w:val="right" w:pos="9354" w:leader="dot"/>
            </w:tabs>
          </w:pPr>
          <w:r>
            <w:t xml:space="preserve">ЗАКЛЮЧЕНИЕ</w:t>
          </w:r>
          <w:r>
            <w:tab/>
          </w:r>
          <w:r>
            <w:fldChar w:fldCharType="begin" w:dirty="true"/>
            <w:instrText xml:space="preserve">PAGEREF _Toc12</w:instrText>
            <w:fldChar w:fldCharType="separate"/>
            <w:fldChar w:fldCharType="end"/>
          </w:r>
        </w:p>
        <w:p>
          <w:pPr>
            <w:pStyle w:val="TOC1"/>
            <w:tabs>
              <w:tab w:val="right" w:pos="9354" w:leader="dot"/>
            </w:tabs>
          </w:pPr>
          <w:r>
            <w:t xml:space="preserve">СПИСОК ИСПОЛЬЗОВАННЫХ ИСТОЧНИКОВ</w:t>
          </w:r>
          <w:r>
            <w:tab/>
          </w:r>
          <w:r>
            <w:fldChar w:fldCharType="begin" w:dirty="true"/>
            <w:instrText xml:space="preserve">PAGEREF _Toc13</w:instrText>
            <w:fldChar w:fldCharType="separate"/>
            <w:fldChar w:fldCharType="end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240" w:line="360"/>
        <w:jc w:val="left"/>
      </w:pPr>
      <w:bookmarkStart w:name="_Toc1" w:id="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  <w:bookmarkEnd w:id="1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Кроссплатформенная разработка позволяет описать интерфейс и логику приложения один раз и собрать их под несколько платформ. Каркас Flutter рисует интерфейс собственным движком, поэтому одно и то же дерево виджетов выглядит одинаково в браузере, на настольной системе и на мобильном устройстве, а платформенные папки проекта содержат только точку входа.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Предметной областью приложения выбран каталог космических запусков. Источник данных — открытый программный интерфейс Launch Library 2, который отдаёт сведения о запусках, космических агентствах и стартовых площадках. На первой вехе курса сеть не используется: приложение работает на моковых данных, повторяющих форму ответа сервера, поэтому на следующей вехе моки заменяются сетевым источником без изменения остального кода.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же приложение ранее было разработано на Compose Multiplatform в лабораторной работе № 1. Экраны, поля, моковые данные и подписи интерфейса в обеих версиях совпадают, различается устройство кода, и сравнение двух реализаций является отдельной задачей курса.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разработать каркас приложения на Flutter, то есть такую основу, которая не рассыпается при обращении с ней: при переключении темы, смене языка, переходе на экран детали и возврате назад.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поставлены следующие задачи: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создать проект Flutter из мастера с таргетами браузер, Android и macOS;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разложить код по фиче и слоям domain, data и presentation так, чтобы замена источника данных затрагивала только слой data;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перенести моковый набор не менее чем из двадцати запусков по форме программного интерфейса;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экран-список, экран детали запуска и связанные экраны агентства и стартовой площадки;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хранить состояние экранов в Cubit и Bloc, а не в состоянии виджета;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организовать навигацию библиотекой go_router, положив идентификатор записи в адрес экрана;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вынести цвета в тему и реализовать переключение светлого и тёмного оформления;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вынести все подписи интерфейса в файлы ARB и добавить вторую локаль;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состояние «ничего не найдено» для поиска;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проверить работу приложения на двух таргетах.</w:t>
      </w:r>
    </w:p>
    <w:p>
      <w:r>
        <w:br w:type="page"/>
      </w:r>
    </w:p>
    <w:p>
      <w:pPr>
        <w:pStyle w:val="Heading1"/>
        <w:spacing w:after="240" w:before="240" w:line="360"/>
        <w:jc w:val="left"/>
      </w:pPr>
      <w:bookmarkStart w:name="_Toc2" w:id="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ПОСТАНОВКА ЗАДАЧИ</w:t>
      </w:r>
      <w:bookmarkEnd w:id="2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представляет собой каталог космических запусков и состоит из четырёх экранов: списка запусков, детали запуска, экрана космического агентства и экрана стартовой площадки. Список показывает фотографию ракеты, название запуска, агентство, дату и статус. Деталь содержит сведения, которых нет в списке: описание статуса, полное название ракеты, название миссии, её тип, орбиту и описание. С детали доступны переходы к агентству и к стартовой площадке.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Источником данных на последующих вехах выступает программный интерфейс Launch Library 2 по адресу https://ll.thespacedevs.com/2.2.0/launch/. Он не требует ключа, поддерживает постраничную выдачу параметрами limit и offset и содержит около восьми тысяч записей. Ограничение источника — пятнадцать запросов в час с одного адреса, поэтому данные для моков снимались с зеркала https://lldev.thespacedevs.com/2.2.0/, у которого ограничения нет.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каркасу, проверяемые при сдаче работы, приведены в таблице 1.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Требования к каркасу приложения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shd w:fill="EEEEEE" w:val="clea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5800"/>
            <w:shd w:fill="EEEEEE" w:val="clea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 выполнения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состоянием через flutter_bloc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— Cubit с методами load и search, деталь — Bloc с событиями и обработчиками on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Состояние описано одним неизменяемым типом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— класс с методом copyWith, остальные экраны — sealed-состояния Loading, Loaded и NotFound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Структура по фиче и слоям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Папка features/launch со слоями data, domain и presentation, общее — в папке common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Зависимости через провайдеры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Репозиторий регистрируется в корне по интерфейсу, Bloc одного экрана создаёт сам экран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Навигация через go_router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записи лежит в адресе экрана, переход выполняет виджет методом push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Тема из схемы цветов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Светлая и тёмная схемы строятся из опорного цвета, в виджетах цветов числом нет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Подписи в ARB на двух языках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Файлы app_ru.arb и app_en.arb, паритет ключей проверяется сценарием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Состояние «ничего не найдено»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пустом результате непустого запроса экран показывает подпись с текстом запроса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60"/>
        <w:jc w:val="left"/>
      </w:pPr>
      <w:bookmarkStart w:name="_Toc3" w:id="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АРХИТЕКТУРА ПРИЛОЖЕНИЯ</w:t>
      </w:r>
      <w:bookmarkEnd w:id="3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приложения разложен по фиче и трём слоям. Слой domain содержит модели предметной области и описание репозитория в виде интерфейса. Слой data содержит моковые данные и реализацию репозитория. Слой presentation содержит Cubit и Bloc экранов, сами экраны, их виджеты и расширения форматирования. Общее для всего приложения — навигация, тема и шапка — вынесено в папку common.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зависимости направлены к слою domain: экраны пользуются его моделями, слой data отдаёт эти же модели. Такое разделение решает практическую задачу: на следующей вехе моковый репозиторий заменяется сетевым, и вся правка происходит внутри папки data, а экраны и модели предметной области остаются неизменными.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Поскольку агентство и стартовая площадка являются связанными записями запуска, а не самостоятельными разделами каталога, они входят в ту же фичу launch и обслуживаются тем же репозиторием.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каталогов приложения приведена в листинге 1.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lib/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main.dart                  точка входа, язык из параметра запуска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app.dart                   провайдеры зависимостей, тема, локализация, роутер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common/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navigation/              адреса экранов и роутер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theme/                   цвета, темы, пути к картинкам, Cubit темы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widgets/                 шапка приложения и кнопка переключения темы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features/launch/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domain/                  модели и интерфейс репозитория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data/                    моки и реализация репозитория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presentation/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bloc/list/             Cubit и состояние списка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bloc/detail/           Bloc, событие и состояние детали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bloc/agency/ bloc/pad/ Cubit и состояние связанных экранов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utils/                 расширения форматирования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view/                  экраны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view/widgets/          карточка, подложка, чип статуса, строки, поле поиска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l10n/                      подписи интерфейса на двух языках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assets/rockets/              фотографии ракет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tool/check_arb.dart          сверка ключей локалей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— Структура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Зависимости уровня приложения создаются в корне. Репозиторий регистрируется провайдером по типу интерфейса, поэтому ни один экран не знает, какая реализация за ним стоит. Cubit списка и Cubit темы тоже создаются в корне: они относятся ко всему приложению. Bloc детали и Cubit связанных экранов создают сами эти экраны, потому что они нужны только им и должны умирать вместе с экраном.</w:t>
      </w:r>
    </w:p>
    <w:p>
      <w:r>
        <w:br w:type="page"/>
      </w:r>
    </w:p>
    <w:p>
      <w:pPr>
        <w:pStyle w:val="Heading1"/>
        <w:spacing w:after="240" w:before="240" w:line="360"/>
        <w:jc w:val="left"/>
      </w:pPr>
      <w:bookmarkStart w:name="_Toc4" w:id="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РЕАЛИЗАЦИЯ</w:t>
      </w:r>
      <w:bookmarkEnd w:id="4"/>
    </w:p>
    <w:p>
      <w:pPr>
        <w:pStyle w:val="Heading2"/>
        <w:spacing w:after="120" w:before="240" w:line="360"/>
        <w:ind w:firstLine="709"/>
        <w:jc w:val="left"/>
      </w:pPr>
      <w:bookmarkStart w:name="_Toc5" w:id="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Модели предметной области и репозиторий</w:t>
      </w:r>
      <w:bookmarkEnd w:id="5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Модели повторяют форму ответа программного интерфейса, включая типы идентификаторов: у запуска это строка стандарта UUID, у агентства и площадки — целое число. В моделях нет ни аннотаций сериализации, ни адресов, ни имён полей источника: слой domain не должен знать, откуда пришли данные.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репозитория возвращают Future, хотя моки доступны сразу. Так подпись репозитория не изменится, когда на следующей вехе за ней окажется сеть. Методы, которые ищут одну запись, возвращают значение, допускающее null: в браузере адрес экрана можно ввести руками, и несуществующий идентификатор должен приводить к экрану «записи нет», а не к ошибке.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final class LaunchModel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LaunchModel({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this.id,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this.name,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this.status,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this.net,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this.provider,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this.rocket,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this.mission,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this.pad,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required this.imageUrl,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String id;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String name;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LaunchStatusModel status;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String net;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LaunchProviderModel provider;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RocketConfigurationModel rocket;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MissionModel? mission;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LaunchPadModel pad;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String imageUrl;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abstract interface class ILaunchRepository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Future&lt;List&lt;LaunchModel&gt;&gt; getLaunches();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Future&lt;List&lt;LaunchModel&gt;&gt; searchLaunches(String query);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Future&lt;LaunchModel?&gt; getLaunch(String id);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Future&lt;AgencyModel?&gt; getAgency(int id);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Future&lt;PadModel?&gt; getPad(int id);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— Модель запуска и интерфейс репозитория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предметной области идёт в экран как есть, отдельных моделей для экрана не создаётся. То, что нужно отформатировать для показа, описано расширениями в папке utils: дата пуска переводится из формата источника в привычный вид, а по идентификатору конфигурации ракеты выбирается путь к её фотографии.</w:t>
      </w:r>
    </w:p>
    <w:p>
      <w:pPr>
        <w:pStyle w:val="Heading2"/>
        <w:spacing w:after="120" w:before="240" w:line="360"/>
        <w:ind w:firstLine="709"/>
        <w:jc w:val="left"/>
      </w:pPr>
      <w:bookmarkStart w:name="_Toc6" w:id="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Моковые данные</w:t>
      </w:r>
      <w:bookmarkEnd w:id="6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Моки содержат двадцать два запуска, тринадцать агентств и двадцать стартовых площадок и перенесены из версии приложения на Compose Multiplatform значение в значение. Записи снимались с зеркала программного интерфейса, поэтому названия, даты, статусы и координаты являются настоящими. Статусы подобраны разными: успешный пуск, авария, готовность к пуску, неподтверждённая и уточняемая дата.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Списки объявлены константами: такой список создаётся один раз при сборке программы, а не при каждом обращении к репозиторию.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const _statusSuccess = LaunchStatusModel(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id: 3,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name: 'Launch Successful',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abbrev: 'Success',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description: '...',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const _spaceX = LaunchProviderModel(id: 121, name: 'SpaceX', type: 'Commercial');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const List&lt;LaunchModel&gt; mockLaunches = [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LaunchModel(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id: 'c717d2b5-e39c-45a3-9f89-ce73526852eb',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name: 'Falcon 9 Block 5 | Starlink Group 10-15',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status: _statusSuccess,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net: '2025-09-25T08:39:00Z',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provider: _spaceX,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rocket: RocketConfigurationModel(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id: 164,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name: 'Falcon 9',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fullName: 'Falcon 9 Block 5',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variant: 'Block 5',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— Фрагмент моковых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Поскольку сети на этой вехе нет, фотографии ракет хранятся в ресурсах приложения. Сопоставление запуска и изображения выполняется по идентификатору конфигурации ракеты и собрано в одном классе: путь к ресурсу является обычной строкой, и опечатку в нём видно только на экране. Поле с адресом изображения в моках сохранено в форме программного интерфейса и будет использовано на следующей вехе.</w:t>
      </w:r>
    </w:p>
    <w:p>
      <w:pPr>
        <w:pStyle w:val="Heading2"/>
        <w:spacing w:after="120" w:before="240" w:line="360"/>
        <w:ind w:firstLine="709"/>
        <w:jc w:val="left"/>
      </w:pPr>
      <w:bookmarkStart w:name="_Toc7" w:id="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Состояние экранов</w:t>
      </w:r>
      <w:bookmarkEnd w:id="7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Всё, что видно на экране, лежит в состоянии. Экран рисует состояние и сообщает о действиях пользователя, решений он не принимает. Для списка выбран Cubit: действий всего два, порядок их не важен, поэтому достаточно публичных методов. Состояние списка описано одним неизменяемым классом с методом copyWith, противоречивых флагов в нём нет.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ожидания ответа репозитория проверяется, не закрыт ли Cubit: экран могли закрыть, пока ответ шёл, а выдача состояния после закрытия является ошибкой.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final class LaunchListState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LaunchListState({this.query = '', this.items = const []});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String query;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List&lt;LaunchModel&gt; items;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LaunchListState copyWith({String? query, List&lt;LaunchModel&gt;? items}) =&gt;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LaunchListState(query: query ?? this.query, items: items ?? this.items);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LaunchListCubit extends Cubit&lt;LaunchListState&gt;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LaunchListCubit(this._repository) : super(const LaunchListState());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ILaunchRepository _repository;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Future&lt;void&gt; search(String query) async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emit(state.copyWith(query: query));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final items = await _repository.searchLaunches(query);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(isClosed) return;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emit(state.copyWith(items: items));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— Состояние и Cubit экрана-списка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Cubit списка создаётся в корне приложения и живёт, пока работает программа. Именно поэтому список, позиция прокрутки и введённый запрос остаются на месте после возврата с экрана детали.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детали выбран Bloc: экран не вызывает методы, а отправляет событие, и на каждый тип события в конструкторе зарегистрирован обработчик. Событие названо по тому, что уже произошло. Состояние детали описано sealed-классом с тремя вариантами, поэтому разбор состояния в экране обязан рассмотреть их все, иначе программа не соберётся.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sealed class LaunchDetailEvent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LaunchDetailEvent();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final class LaunchDetailOpened extends LaunchDetailEvent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LaunchDetailOpened(this.id);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final String id;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sealed class LaunchDetailState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const LaunchDetailState();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final class LaunchDetailLoading extends LaunchDetailState { ...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final class LaunchDetailLoaded extends LaunchDetailState { ...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final class LaunchDetailNotFound extends LaunchDetailState { ... }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— Событие и состояние экрана детали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Экраны агентства и площадки устроены одинаково между собой: небольшой Cubit с методом загрузки и таким же sealed-состоянием из трёх вариантов.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выводится лениво, и каждому элементу задан ключ по идентификатору запуска. Во Flutter соответствие между описанием интерфейса и живущими на экране элементами определяется типом и ключом: без ключа элементы сопоставляются по порядку, и при изменении списка состояние достаётся чужой записи.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Состояние виджета используется только для мелочи — поля поиска. Контроллеру поля нужен объект, который хранится между перерисовками, он создаётся один раз при создании элемента и освобождается при его удалении. Сам запрос при этом хранится не в поле, а в Cubit.</w:t>
      </w:r>
    </w:p>
    <w:p>
      <w:pPr>
        <w:pStyle w:val="Heading2"/>
        <w:spacing w:after="120" w:before="240" w:line="360"/>
        <w:ind w:firstLine="709"/>
        <w:jc w:val="left"/>
      </w:pPr>
      <w:bookmarkStart w:name="_Toc8" w:id="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Навигация</w:t>
      </w:r>
      <w:bookmarkEnd w:id="8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Навигация выполнена библиотекой go_router: у каждого экрана есть адрес, как у страницы сайта. В адрес кладётся идентификатор записи, а не сама запись: открытый заново адрес должен приводить к тому же экрану, а переданный через параметр перехода объект при этом теряется.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Экраны связанных записей описаны вложенными маршрутами относительно списка. Благодаря этому даже при открытии адреса детали напрямую под ней в стеке лежит список, и стрелка возврата работает.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abstract final class AppRoutes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String list = '/';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String launch(String id) =&gt; '/launch/$id';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String agency(int id) =&gt; '/agency/$id';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String pad(int id) =&gt; '/pad/$id';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GoRouter.optionURLReflectsImperativeAPIs = true;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GoRoute(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path: AppRoutes.list,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pageBuilder: (context, state) =&gt; _page(state, const LaunchListScreen()),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routes: [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GoRoute(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path: 'launch/:id',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pageBuilder: (context, state) =&gt;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_page(state, LaunchDetailScreen(id: state.pathParameters['id']!)),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— Адреса экранов и маршруты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выполняет виджет методом push, который кладёт новый экран поверх предыдущего. Связанная запись открывается тем же методом: если открыть её методом go, возврат с неё привёл бы сразу в список, а не на деталь. Без явного включения отражения императивных переходов в адресе строка браузера после push осталась бы прежней, и ссылку на открытую запись нельзя было бы скопировать.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Cubit и Bloc про навигацию не знают: ни контекст сборки, ни роутер в них не передаются. Роутер, в свою очередь, не создаёт Cubit и Bloc. Роутер создаётся один раз, поэтому пересборка корня приложения при смене темы не сбрасывает стек экранов. Адрес, которого нет среди маршрутов, и несуществующий идентификатор приводят к собственным экранам с подписями из файлов ARB.</w:t>
      </w:r>
    </w:p>
    <w:p>
      <w:pPr>
        <w:pStyle w:val="Heading2"/>
        <w:spacing w:after="120" w:before="240" w:line="360"/>
        <w:ind w:firstLine="709"/>
        <w:jc w:val="left"/>
      </w:pPr>
      <w:bookmarkStart w:name="_Toc9" w:id="9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 Тема</w:t>
      </w:r>
      <w:bookmarkEnd w:id="9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приходит в виджеты сверху и читается через контекст сборки. При смене темы перерисовываются именно те виджеты, которые её прочитали. Цвет, записанный числом прямо в виджете, в переключении темы не участвует: подписка на изменение не возникает, и белая карточка останется белой в тёмной теме, а светлый текст на ней прочитать будет нельзя. По этой причине единственное число-цвет в приложении — опорный цвет темы.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abstract final class AppColors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const Color seed = Color(0xFF1B4E86);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abstract final class AppTheme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ThemeData get light =&gt; _build(Brightness.light);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ThemeData get dark =&gt; _build(Brightness.dark);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static ThemeData _build(Brightness brightness) =&gt; ThemeData(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colorScheme: ColorScheme.fromSeed(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seedColor: AppColors.seed,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brightness: brightness,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),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ThemeCubit extends Cubit&lt;ThemeMode&gt;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ThemeCubit() : super(ThemeMode.light);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void toggle()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emit(state == ThemeMode.light ? ThemeMode.dark : ThemeMode.light);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— Опорный цвет, темы и Cubit темы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 схемы цветов строятся из одного опорного цвета, который взят из версии приложения на Compose Multiplatform. Переключатель темы размещён в шапке приложения и хранит своё значение в памяти сеанса: сохранение настроек на диск относится к третьей вехе курса.</w:t>
      </w:r>
    </w:p>
    <w:p>
      <w:pPr>
        <w:pStyle w:val="Heading2"/>
        <w:spacing w:after="120" w:before="240" w:line="360"/>
        <w:ind w:firstLine="709"/>
        <w:jc w:val="left"/>
      </w:pPr>
      <w:bookmarkStart w:name="_Toc10" w:id="10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3.6 Локализация</w:t>
      </w:r>
      <w:bookmarkEnd w:id="10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подписи интерфейса вынесены в файлы ARB — русский и английский, включая заголовок вкладки браузера. По файлам создаётся класс доступа, поэтому в коде стоит не строка, а сгенерированный метод, и опечатка не компилируется. Язык можно задать при запуске параметром, не меняя настройки системы.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"appTitle": "Космические запуски",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"searchHint": "Поиск по названию",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"searchNotFound": "По запросу «{query}» ничего не найдено",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"@searchNotFound":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"placeholders": { "query": { "type": "String" }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const String _locale = String.fromEnvironment('LOCALE');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main()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runApp(App(locale: _locale.isEmpty ? null : Locale(_locale)));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— Подписи интерфейса и выбор языка при запуске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Паритет ключей между языками проверяется сценарием tool/check_arb.dart: забытый в одном языке ключ не вызывает ошибки сборки, генератор молча подставляет текст из основного языка, и в английской версии остаётся русское слово. Сценарий сверяет и имена подстановок: одна и та же подпись с разными именами подстановок в разных языках приводит к ошибке в сгенерированном коде.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Локализуется интерфейс, а не данные каталога: названия запусков, миссий и агентств остаются на языке источника, как они приходят из программного интерфейса.</w:t>
      </w:r>
    </w:p>
    <w:p>
      <w:r>
        <w:br w:type="page"/>
      </w:r>
    </w:p>
    <w:p>
      <w:pPr>
        <w:pStyle w:val="Heading1"/>
        <w:spacing w:after="240" w:before="240" w:line="360"/>
        <w:jc w:val="left"/>
      </w:pPr>
      <w:bookmarkStart w:name="_Toc11" w:id="1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ПРОВЕРКА РАБОТЫ</w:t>
      </w:r>
      <w:bookmarkEnd w:id="11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собирается и запускается в браузере и на настольной системе macOS. Команды запуска и проверки приведены в листинге 9.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flutter pub get                                 # зависимости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flutter run -d chrome                           # браузер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flutter run -d macos                            # macOS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flutter run -d chrome --dart-define=LOCALE=en   # вторая локаль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dart run tool/check_arb.dart                    # паритет ключей локалей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flutter analyze                                 # анализатор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— Команды сборки и проверки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приёмки работы приведён в таблице 2.</w:t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Порядок проверки работы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shd w:fill="EEEEEE" w:val="clea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Действие</w:t>
            </w:r>
          </w:p>
        </w:tc>
        <w:tc>
          <w:tcPr>
            <w:tcW w:type="dxa" w:w="5800"/>
            <w:shd w:fill="EEEEEE" w:val="clea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Открыть приложение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Двадцать две карточки: фотография ракеты, название, агентство, дата и статус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Прокрутить список, открыть деталь и вернуться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остаётся на прежней позиции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 детали открыть связанную запись и дважды нажать возврат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Возврат идёт по одному экрану: сначала на деталь, затем в список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Переключить тему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Темнеют шапка, фон и карточки, подписи остаются читаемыми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Запустить со второй локалью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Подписи интерфейса и заголовок вкладки на английском, данные каталога не меняются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Ввести запрос, открыть деталь и вернуться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Запрос и отфильтрованный список остаются на месте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Ввести запрос, которому ничего не соответствует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Экран показывает подпись «По запросу ... ничего не найдено»</w:t>
            </w:r>
          </w:p>
        </w:tc>
      </w:tr>
      <w:tr>
        <w:tc>
          <w:tcPr>
            <w:tcW w:type="dxa" w:w="35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Запустить на втором таргете</w:t>
            </w:r>
          </w:p>
        </w:tc>
        <w:tc>
          <w:tcPr>
            <w:tcW w:type="dxa" w:w="5800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работает так же</w:t>
            </w:r>
          </w:p>
        </w:tc>
      </w:tr>
    </w:tbl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Анализатор не выдаёт замечаний, сценарий сверки локалей сообщает об отсутствии расхождений. Поиск подписей в коде поисковым запросом по открывающей кавычке внутри текстового виджета не находит ни одного совпадения: все подписи лежат в файлах ARB.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Внешний вид приложения приведён на рисунках 1–4.</w:t>
      </w:r>
    </w:p>
    <w:p>
      <w:pPr>
        <w:spacing w:after="120" w:before="240"/>
        <w:jc w:val="center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Экран-список запусков</w:t>
      </w:r>
    </w:p>
    <w:p>
      <w:pPr>
        <w:spacing w:after="120" w:before="240"/>
        <w:jc w:val="center"/>
      </w:pPr>
      <w:r>
        <w:drawing>
          <wp:inline distT="0" distB="0" distL="0" distR="0">
            <wp:extent cx="5715000" cy="3886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Экран детали запуска</w:t>
      </w:r>
    </w:p>
    <w:p>
      <w:pPr>
        <w:spacing w:after="120" w:before="240"/>
        <w:jc w:val="center"/>
      </w:pPr>
      <w:r>
        <w:drawing>
          <wp:inline distT="0" distB="0" distL="0" distR="0">
            <wp:extent cx="2476500" cy="4857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Экран-список в узком окне</w:t>
      </w:r>
    </w:p>
    <w:p>
      <w:pPr>
        <w:spacing w:after="120" w:before="240"/>
        <w:jc w:val="center"/>
      </w:pPr>
      <w:r>
        <w:drawing>
          <wp:inline distT="0" distB="0" distL="0" distR="0">
            <wp:extent cx="2476500" cy="4857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Экран детали в узком окне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узком окне вёрстка не ломается: список текстовой части карточки занимает оставшуюся ширину, длинное название переносится и обрезается многоточием, а содержимое детали прокручивается и ограничено по ширине, поэтому в широком окне строки не растягиваются на весь экран.</w:t>
      </w:r>
    </w:p>
    <w:p>
      <w:r>
        <w:br w:type="page"/>
      </w:r>
    </w:p>
    <w:p>
      <w:pPr>
        <w:pStyle w:val="Heading1"/>
        <w:spacing w:after="240" w:before="240" w:line="360"/>
        <w:jc w:val="left"/>
      </w:pPr>
      <w:bookmarkStart w:name="_Toc12" w:id="1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  <w:bookmarkEnd w:id="12"/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выполнения лабораторной работы поставленная цель достигнута: разработан каркас приложения «Космические запуски» на Flutter. Все поставленные задачи выполнены.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разложен по фиче и слоям domain, data и presentation, зависимости направлены к слою предметной области, а моковый набор из двадцати двух запусков, тринадцати агентств и двадцати стартовых площадок повторяет форму программного интерфейса Launch Library 2. Благодаря этому замена моков на сетевой источник на следующей вехе затронет только слой data.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четыре экрана и навигация между ними библиотекой go_router, где адрес экрана содержит идентификатор записи. Состояние экранов хранится в Cubit и Bloc: список описан одним неизменяемым классом с методом копирования, деталь и связанные экраны — sealed-состояниями из трёх вариантов. Cubit списка создан в корне приложения, поэтому список, позиция прокрутки и поисковый запрос переживают уход на деталь.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Цвета вынесены в тему, переключение светлого и тёмного оформления работает, подписи интерфейса вынесены в файлы ARB и переведены на второй язык, а паритет ключей проверяется отдельным сценарием. Для поиска, которому ничего не соответствует, реализовано отдельное состояние экрана.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ценность работы состоит в полученном опыте разделения приложения на слои и в понимании механизмов Flutter: хранения состояния вне виджета, сопоставления элементов по типу и ключу, чтения темы и подписей из контекста сборки. Полученный каркас служит основой для следующей вехи курса, на которой будут добавлены работа с сетью, постраничная загрузка и состояния экрана при загрузке и ошибке.</w:t>
      </w:r>
    </w:p>
    <w:p>
      <w:r>
        <w:br w:type="page"/>
      </w:r>
    </w:p>
    <w:p>
      <w:pPr>
        <w:pStyle w:val="Heading1"/>
        <w:spacing w:after="240" w:before="240" w:line="360"/>
        <w:jc w:val="left"/>
      </w:pPr>
      <w:bookmarkStart w:name="_Toc13" w:id="1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  <w:bookmarkEnd w:id="13"/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Flutter: официальная документация [Электронный ресурс]. — URL: https://docs.flutter.dev/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Bloc: концепции и рекомендации по именованию [Электронный ресурс]. — URL: https://bloclibrary.dev/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go_router: документация пакета [Электронный ресурс]. — URL: https://pub.dev/documentation/go_router/latest/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Internationalizing Flutter apps [Электронный ресурс]. — URL: https://docs.flutter.dev/ui/internationalization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Material Design 3: цветовые схемы и токены [Электронный ресурс]. — URL: https://m3.material.io/styles/color/system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Launch Library 2: описание программного интерфейса [Электронный ресурс]. — URL: https://ll.thespacedevs.com/2.2.0/swagger/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6d857063fb496b00c71e3c40d8170128d68f5d1.png"/><Relationship Id="rId8" Type="http://schemas.openxmlformats.org/officeDocument/2006/relationships/image" Target="media/5ba8a7139b5fa442c928e16cefa0c359021f9396.png"/><Relationship Id="rId9" Type="http://schemas.openxmlformats.org/officeDocument/2006/relationships/image" Target="media/ca19cf0242ad18acd7cfe04c7d3befebc343352e.png"/><Relationship Id="rId10" Type="http://schemas.openxmlformats.org/officeDocument/2006/relationships/image" Target="media/6da72ca249be61fd6fd3d4321533db1a1729f93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2026-10-09T16:45:42.587Z</dcterms:created>
  <dcterms:modified xsi:type="dcterms:W3CDTF">2026-10-09T16:45:42.588Z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