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99EEFA" w14:textId="77777777" w:rsidR="007416D9" w:rsidRDefault="007416D9" w:rsidP="007416D9">
      <w:pPr>
        <w:spacing w:after="240" w:line="240" w:lineRule="auto"/>
        <w:ind w:firstLine="0"/>
        <w:rPr>
          <w:rFonts w:ascii="Times New Roman" w:eastAsia="Times New Roman" w:hAnsi="Times New Roman" w:cs="Times New Roman"/>
          <w:color w:val="000000"/>
          <w:kern w:val="0"/>
          <w14:ligatures w14:val="none"/>
        </w:rPr>
      </w:pPr>
      <w:r w:rsidRPr="007416D9">
        <w:rPr>
          <w:rFonts w:ascii="Times New Roman" w:eastAsia="Times New Roman" w:hAnsi="Times New Roman" w:cs="Times New Roman"/>
          <w:color w:val="000000"/>
          <w:kern w:val="0"/>
          <w14:ligatures w14:val="none"/>
        </w:rPr>
        <w:br/>
      </w:r>
      <w:r w:rsidRPr="007416D9">
        <w:rPr>
          <w:rFonts w:ascii="Times New Roman" w:eastAsia="Times New Roman" w:hAnsi="Times New Roman" w:cs="Times New Roman"/>
          <w:color w:val="000000"/>
          <w:kern w:val="0"/>
          <w14:ligatures w14:val="none"/>
        </w:rPr>
        <w:br/>
      </w:r>
      <w:r w:rsidRPr="007416D9">
        <w:rPr>
          <w:rFonts w:ascii="Times New Roman" w:eastAsia="Times New Roman" w:hAnsi="Times New Roman" w:cs="Times New Roman"/>
          <w:color w:val="000000"/>
          <w:kern w:val="0"/>
          <w14:ligatures w14:val="none"/>
        </w:rPr>
        <w:br/>
      </w:r>
      <w:r w:rsidRPr="007416D9">
        <w:rPr>
          <w:rFonts w:ascii="Times New Roman" w:eastAsia="Times New Roman" w:hAnsi="Times New Roman" w:cs="Times New Roman"/>
          <w:color w:val="000000"/>
          <w:kern w:val="0"/>
          <w14:ligatures w14:val="none"/>
        </w:rPr>
        <w:br/>
      </w:r>
      <w:r w:rsidRPr="007416D9">
        <w:rPr>
          <w:rFonts w:ascii="Times New Roman" w:eastAsia="Times New Roman" w:hAnsi="Times New Roman" w:cs="Times New Roman"/>
          <w:color w:val="000000"/>
          <w:kern w:val="0"/>
          <w14:ligatures w14:val="none"/>
        </w:rPr>
        <w:br/>
      </w:r>
      <w:r w:rsidRPr="007416D9">
        <w:rPr>
          <w:rFonts w:ascii="Times New Roman" w:eastAsia="Times New Roman" w:hAnsi="Times New Roman" w:cs="Times New Roman"/>
          <w:color w:val="000000"/>
          <w:kern w:val="0"/>
          <w14:ligatures w14:val="none"/>
        </w:rPr>
        <w:br/>
      </w:r>
      <w:r w:rsidRPr="007416D9">
        <w:rPr>
          <w:rFonts w:ascii="Times New Roman" w:eastAsia="Times New Roman" w:hAnsi="Times New Roman" w:cs="Times New Roman"/>
          <w:color w:val="000000"/>
          <w:kern w:val="0"/>
          <w14:ligatures w14:val="none"/>
        </w:rPr>
        <w:br/>
      </w:r>
    </w:p>
    <w:p w14:paraId="34C466AD" w14:textId="77777777" w:rsidR="007416D9" w:rsidRDefault="007416D9" w:rsidP="007416D9">
      <w:pPr>
        <w:spacing w:after="240" w:line="240" w:lineRule="auto"/>
        <w:ind w:firstLine="0"/>
        <w:rPr>
          <w:rFonts w:ascii="Times New Roman" w:eastAsia="Times New Roman" w:hAnsi="Times New Roman" w:cs="Times New Roman"/>
          <w:color w:val="000000"/>
          <w:kern w:val="0"/>
          <w14:ligatures w14:val="none"/>
        </w:rPr>
      </w:pPr>
    </w:p>
    <w:p w14:paraId="41E6ACD1" w14:textId="77777777" w:rsidR="007416D9" w:rsidRDefault="007416D9" w:rsidP="007416D9">
      <w:pPr>
        <w:spacing w:after="240" w:line="240" w:lineRule="auto"/>
        <w:ind w:firstLine="0"/>
        <w:rPr>
          <w:rFonts w:ascii="Times New Roman" w:eastAsia="Times New Roman" w:hAnsi="Times New Roman" w:cs="Times New Roman"/>
          <w:color w:val="000000"/>
          <w:kern w:val="0"/>
          <w14:ligatures w14:val="none"/>
        </w:rPr>
      </w:pPr>
    </w:p>
    <w:p w14:paraId="65DF30D3" w14:textId="77777777" w:rsidR="007416D9" w:rsidRDefault="007416D9" w:rsidP="007416D9">
      <w:pPr>
        <w:spacing w:after="240" w:line="240" w:lineRule="auto"/>
        <w:ind w:firstLine="0"/>
        <w:rPr>
          <w:rFonts w:ascii="Times New Roman" w:eastAsia="Times New Roman" w:hAnsi="Times New Roman" w:cs="Times New Roman"/>
          <w:color w:val="000000"/>
          <w:kern w:val="0"/>
          <w14:ligatures w14:val="none"/>
        </w:rPr>
      </w:pPr>
    </w:p>
    <w:p w14:paraId="2902E195" w14:textId="77777777" w:rsidR="007416D9" w:rsidRDefault="007416D9" w:rsidP="007416D9">
      <w:pPr>
        <w:spacing w:after="240" w:line="240" w:lineRule="auto"/>
        <w:ind w:firstLine="0"/>
        <w:rPr>
          <w:rFonts w:ascii="Times New Roman" w:eastAsia="Times New Roman" w:hAnsi="Times New Roman" w:cs="Times New Roman"/>
          <w:color w:val="000000"/>
          <w:kern w:val="0"/>
          <w14:ligatures w14:val="none"/>
        </w:rPr>
      </w:pPr>
    </w:p>
    <w:p w14:paraId="5F2CDE9D" w14:textId="77777777" w:rsidR="007416D9" w:rsidRPr="007416D9" w:rsidRDefault="007416D9" w:rsidP="007416D9">
      <w:pPr>
        <w:spacing w:after="240" w:line="240" w:lineRule="auto"/>
        <w:ind w:firstLine="0"/>
        <w:rPr>
          <w:rFonts w:ascii="Times New Roman" w:eastAsia="Times New Roman" w:hAnsi="Times New Roman" w:cs="Times New Roman"/>
          <w:color w:val="000000"/>
          <w:kern w:val="0"/>
          <w14:ligatures w14:val="none"/>
        </w:rPr>
      </w:pPr>
    </w:p>
    <w:p w14:paraId="5671AA56" w14:textId="77777777" w:rsidR="007416D9" w:rsidRPr="007416D9" w:rsidRDefault="007416D9" w:rsidP="007416D9">
      <w:pPr>
        <w:ind w:firstLine="0"/>
        <w:jc w:val="center"/>
        <w:rPr>
          <w:rFonts w:ascii="Times New Roman" w:eastAsia="Times New Roman" w:hAnsi="Times New Roman" w:cs="Times New Roman"/>
          <w:color w:val="000000"/>
          <w:kern w:val="0"/>
          <w14:ligatures w14:val="none"/>
        </w:rPr>
      </w:pPr>
      <w:r w:rsidRPr="007416D9">
        <w:rPr>
          <w:rFonts w:ascii="Times New Roman" w:eastAsia="Times New Roman" w:hAnsi="Times New Roman" w:cs="Times New Roman"/>
          <w:color w:val="000000"/>
          <w:kern w:val="0"/>
          <w14:ligatures w14:val="none"/>
        </w:rPr>
        <w:t>Retail Sales Performance Analysis for Adidas</w:t>
      </w:r>
    </w:p>
    <w:p w14:paraId="61A083F3" w14:textId="77777777" w:rsidR="007416D9" w:rsidRPr="007416D9" w:rsidRDefault="007416D9" w:rsidP="007416D9">
      <w:pPr>
        <w:ind w:firstLine="0"/>
        <w:jc w:val="center"/>
        <w:rPr>
          <w:rFonts w:ascii="Times New Roman" w:eastAsia="Times New Roman" w:hAnsi="Times New Roman" w:cs="Times New Roman"/>
          <w:color w:val="000000"/>
          <w:kern w:val="0"/>
          <w14:ligatures w14:val="none"/>
        </w:rPr>
      </w:pPr>
      <w:r w:rsidRPr="007416D9">
        <w:rPr>
          <w:rFonts w:ascii="Times New Roman" w:eastAsia="Times New Roman" w:hAnsi="Times New Roman" w:cs="Times New Roman"/>
          <w:color w:val="000000"/>
          <w:kern w:val="0"/>
          <w14:ligatures w14:val="none"/>
        </w:rPr>
        <w:t>Anmol, Arthur, Artur, Anish &amp; Babin - Group 1</w:t>
      </w:r>
    </w:p>
    <w:p w14:paraId="65F2F1E4" w14:textId="77777777" w:rsidR="007416D9" w:rsidRPr="007416D9" w:rsidRDefault="007416D9" w:rsidP="007416D9">
      <w:pPr>
        <w:ind w:firstLine="0"/>
        <w:jc w:val="center"/>
        <w:rPr>
          <w:rFonts w:ascii="Times New Roman" w:eastAsia="Times New Roman" w:hAnsi="Times New Roman" w:cs="Times New Roman"/>
          <w:color w:val="000000"/>
          <w:kern w:val="0"/>
          <w14:ligatures w14:val="none"/>
        </w:rPr>
      </w:pPr>
      <w:r w:rsidRPr="007416D9">
        <w:rPr>
          <w:rFonts w:ascii="Times New Roman" w:eastAsia="Times New Roman" w:hAnsi="Times New Roman" w:cs="Times New Roman"/>
          <w:color w:val="000000"/>
          <w:kern w:val="0"/>
          <w14:ligatures w14:val="none"/>
        </w:rPr>
        <w:t>BUAN 676 -Business Analytics for Decision Making</w:t>
      </w:r>
    </w:p>
    <w:p w14:paraId="3436B842" w14:textId="77777777" w:rsidR="007416D9" w:rsidRPr="007416D9" w:rsidRDefault="007416D9" w:rsidP="007416D9">
      <w:pPr>
        <w:ind w:firstLine="0"/>
        <w:jc w:val="center"/>
        <w:rPr>
          <w:rFonts w:ascii="Times New Roman" w:eastAsia="Times New Roman" w:hAnsi="Times New Roman" w:cs="Times New Roman"/>
          <w:color w:val="000000"/>
          <w:kern w:val="0"/>
          <w14:ligatures w14:val="none"/>
        </w:rPr>
      </w:pPr>
      <w:r w:rsidRPr="007416D9">
        <w:rPr>
          <w:rFonts w:ascii="Times New Roman" w:eastAsia="Times New Roman" w:hAnsi="Times New Roman" w:cs="Times New Roman"/>
          <w:color w:val="000000"/>
          <w:kern w:val="0"/>
          <w14:ligatures w14:val="none"/>
        </w:rPr>
        <w:t>21st June</w:t>
      </w:r>
    </w:p>
    <w:p w14:paraId="32477C31" w14:textId="77777777" w:rsidR="007416D9" w:rsidRDefault="007416D9" w:rsidP="007416D9">
      <w:pPr>
        <w:spacing w:after="240" w:line="240" w:lineRule="auto"/>
        <w:ind w:firstLine="0"/>
        <w:rPr>
          <w:rFonts w:ascii="Times New Roman" w:eastAsia="Times New Roman" w:hAnsi="Times New Roman" w:cs="Times New Roman"/>
          <w:color w:val="000000"/>
          <w:kern w:val="0"/>
          <w14:ligatures w14:val="none"/>
        </w:rPr>
      </w:pPr>
      <w:r w:rsidRPr="007416D9">
        <w:rPr>
          <w:rFonts w:ascii="Times New Roman" w:eastAsia="Times New Roman" w:hAnsi="Times New Roman" w:cs="Times New Roman"/>
          <w:color w:val="000000"/>
          <w:kern w:val="0"/>
          <w14:ligatures w14:val="none"/>
        </w:rPr>
        <w:br/>
      </w:r>
      <w:r w:rsidRPr="007416D9">
        <w:rPr>
          <w:rFonts w:ascii="Times New Roman" w:eastAsia="Times New Roman" w:hAnsi="Times New Roman" w:cs="Times New Roman"/>
          <w:color w:val="000000"/>
          <w:kern w:val="0"/>
          <w14:ligatures w14:val="none"/>
        </w:rPr>
        <w:br/>
      </w:r>
      <w:r w:rsidRPr="007416D9">
        <w:rPr>
          <w:rFonts w:ascii="Times New Roman" w:eastAsia="Times New Roman" w:hAnsi="Times New Roman" w:cs="Times New Roman"/>
          <w:color w:val="000000"/>
          <w:kern w:val="0"/>
          <w14:ligatures w14:val="none"/>
        </w:rPr>
        <w:br/>
      </w:r>
      <w:r w:rsidRPr="007416D9">
        <w:rPr>
          <w:rFonts w:ascii="Times New Roman" w:eastAsia="Times New Roman" w:hAnsi="Times New Roman" w:cs="Times New Roman"/>
          <w:color w:val="000000"/>
          <w:kern w:val="0"/>
          <w14:ligatures w14:val="none"/>
        </w:rPr>
        <w:br/>
      </w:r>
    </w:p>
    <w:p w14:paraId="279F0B97" w14:textId="77777777" w:rsidR="007416D9" w:rsidRDefault="007416D9" w:rsidP="007416D9">
      <w:pPr>
        <w:spacing w:after="240" w:line="240" w:lineRule="auto"/>
        <w:ind w:firstLine="0"/>
        <w:rPr>
          <w:rFonts w:ascii="Times New Roman" w:eastAsia="Times New Roman" w:hAnsi="Times New Roman" w:cs="Times New Roman"/>
          <w:color w:val="000000"/>
          <w:kern w:val="0"/>
          <w14:ligatures w14:val="none"/>
        </w:rPr>
      </w:pPr>
    </w:p>
    <w:p w14:paraId="76425D8D" w14:textId="77777777" w:rsidR="007416D9" w:rsidRDefault="007416D9" w:rsidP="007416D9">
      <w:pPr>
        <w:spacing w:after="240" w:line="240" w:lineRule="auto"/>
        <w:ind w:firstLine="0"/>
        <w:rPr>
          <w:rFonts w:ascii="Times New Roman" w:eastAsia="Times New Roman" w:hAnsi="Times New Roman" w:cs="Times New Roman"/>
          <w:color w:val="000000"/>
          <w:kern w:val="0"/>
          <w14:ligatures w14:val="none"/>
        </w:rPr>
      </w:pPr>
    </w:p>
    <w:p w14:paraId="4027EC0F" w14:textId="77777777" w:rsidR="007416D9" w:rsidRDefault="007416D9" w:rsidP="007416D9">
      <w:pPr>
        <w:spacing w:after="240" w:line="240" w:lineRule="auto"/>
        <w:ind w:firstLine="0"/>
        <w:rPr>
          <w:rFonts w:ascii="Times New Roman" w:eastAsia="Times New Roman" w:hAnsi="Times New Roman" w:cs="Times New Roman"/>
          <w:color w:val="000000"/>
          <w:kern w:val="0"/>
          <w14:ligatures w14:val="none"/>
        </w:rPr>
      </w:pPr>
    </w:p>
    <w:p w14:paraId="1937910F" w14:textId="77777777" w:rsidR="007416D9" w:rsidRDefault="007416D9" w:rsidP="007416D9">
      <w:pPr>
        <w:spacing w:after="240" w:line="240" w:lineRule="auto"/>
        <w:ind w:firstLine="0"/>
        <w:rPr>
          <w:rFonts w:ascii="Times New Roman" w:eastAsia="Times New Roman" w:hAnsi="Times New Roman" w:cs="Times New Roman"/>
          <w:color w:val="000000"/>
          <w:kern w:val="0"/>
          <w14:ligatures w14:val="none"/>
        </w:rPr>
      </w:pPr>
    </w:p>
    <w:p w14:paraId="2A7A0A49" w14:textId="77777777" w:rsidR="007416D9" w:rsidRDefault="007416D9" w:rsidP="007416D9">
      <w:pPr>
        <w:spacing w:after="240" w:line="240" w:lineRule="auto"/>
        <w:ind w:firstLine="0"/>
        <w:rPr>
          <w:rFonts w:ascii="Times New Roman" w:eastAsia="Times New Roman" w:hAnsi="Times New Roman" w:cs="Times New Roman"/>
          <w:color w:val="000000"/>
          <w:kern w:val="0"/>
          <w14:ligatures w14:val="none"/>
        </w:rPr>
      </w:pPr>
    </w:p>
    <w:p w14:paraId="63AF99F0" w14:textId="77777777" w:rsidR="007416D9" w:rsidRDefault="007416D9" w:rsidP="007416D9">
      <w:pPr>
        <w:spacing w:after="240" w:line="240" w:lineRule="auto"/>
        <w:ind w:firstLine="0"/>
        <w:rPr>
          <w:rFonts w:ascii="Times New Roman" w:eastAsia="Times New Roman" w:hAnsi="Times New Roman" w:cs="Times New Roman"/>
          <w:color w:val="000000"/>
          <w:kern w:val="0"/>
          <w14:ligatures w14:val="none"/>
        </w:rPr>
      </w:pPr>
    </w:p>
    <w:p w14:paraId="4CA954F0" w14:textId="77777777" w:rsidR="007416D9" w:rsidRDefault="007416D9" w:rsidP="007416D9">
      <w:pPr>
        <w:spacing w:after="240" w:line="240" w:lineRule="auto"/>
        <w:ind w:firstLine="0"/>
        <w:rPr>
          <w:rFonts w:ascii="Times New Roman" w:eastAsia="Times New Roman" w:hAnsi="Times New Roman" w:cs="Times New Roman"/>
          <w:color w:val="000000"/>
          <w:kern w:val="0"/>
          <w14:ligatures w14:val="none"/>
        </w:rPr>
      </w:pPr>
    </w:p>
    <w:p w14:paraId="34B127E4" w14:textId="77777777" w:rsidR="007416D9" w:rsidRPr="007416D9" w:rsidRDefault="007416D9" w:rsidP="007416D9">
      <w:pPr>
        <w:spacing w:after="240" w:line="240" w:lineRule="auto"/>
        <w:ind w:firstLine="0"/>
        <w:rPr>
          <w:rFonts w:ascii="Times New Roman" w:eastAsia="Times New Roman" w:hAnsi="Times New Roman" w:cs="Times New Roman"/>
          <w:color w:val="000000"/>
          <w:kern w:val="0"/>
          <w14:ligatures w14:val="none"/>
        </w:rPr>
      </w:pPr>
    </w:p>
    <w:p w14:paraId="7B7430D3" w14:textId="77777777" w:rsidR="007416D9" w:rsidRPr="007416D9" w:rsidRDefault="007416D9" w:rsidP="007416D9">
      <w:pPr>
        <w:spacing w:before="360" w:after="80"/>
        <w:ind w:firstLine="0"/>
        <w:outlineLvl w:val="1"/>
        <w:rPr>
          <w:rFonts w:ascii="Times New Roman" w:eastAsia="Times New Roman" w:hAnsi="Times New Roman" w:cs="Times New Roman"/>
          <w:b/>
          <w:bCs/>
          <w:color w:val="000000"/>
          <w:kern w:val="0"/>
          <w:sz w:val="36"/>
          <w:szCs w:val="36"/>
          <w14:ligatures w14:val="none"/>
        </w:rPr>
      </w:pPr>
      <w:r w:rsidRPr="007416D9">
        <w:rPr>
          <w:rFonts w:ascii="Times New Roman" w:eastAsia="Times New Roman" w:hAnsi="Times New Roman" w:cs="Times New Roman"/>
          <w:b/>
          <w:bCs/>
          <w:color w:val="000000"/>
          <w:kern w:val="0"/>
          <w14:ligatures w14:val="none"/>
        </w:rPr>
        <w:lastRenderedPageBreak/>
        <w:t>Introduction</w:t>
      </w:r>
    </w:p>
    <w:p w14:paraId="3382045E" w14:textId="77777777" w:rsidR="007416D9" w:rsidRPr="007416D9" w:rsidRDefault="007416D9" w:rsidP="007416D9">
      <w:pPr>
        <w:spacing w:before="240" w:after="240"/>
        <w:rPr>
          <w:rFonts w:ascii="Times New Roman" w:eastAsia="Times New Roman" w:hAnsi="Times New Roman" w:cs="Times New Roman"/>
          <w:color w:val="000000"/>
          <w:kern w:val="0"/>
          <w14:ligatures w14:val="none"/>
        </w:rPr>
      </w:pPr>
      <w:r w:rsidRPr="007416D9">
        <w:rPr>
          <w:rFonts w:ascii="Times New Roman" w:eastAsia="Times New Roman" w:hAnsi="Times New Roman" w:cs="Times New Roman"/>
          <w:color w:val="000000"/>
          <w:kern w:val="0"/>
          <w14:ligatures w14:val="none"/>
        </w:rPr>
        <w:t>This report presents a comprehensive retail sales performance analysis for Adidas using Tableau as the primary visualization and business intelligence tool. Drawing on a dataset of over 9,600 transactions, the team evaluated unit sales, pricing, operating profit, and regional performance across various product categories and sales channels.</w:t>
      </w:r>
    </w:p>
    <w:p w14:paraId="1DEE4B6A" w14:textId="77777777" w:rsidR="007416D9" w:rsidRPr="007416D9" w:rsidRDefault="007416D9" w:rsidP="007416D9">
      <w:pPr>
        <w:spacing w:before="240" w:after="240"/>
        <w:rPr>
          <w:rFonts w:ascii="Times New Roman" w:eastAsia="Times New Roman" w:hAnsi="Times New Roman" w:cs="Times New Roman"/>
          <w:color w:val="000000"/>
          <w:kern w:val="0"/>
          <w14:ligatures w14:val="none"/>
        </w:rPr>
      </w:pPr>
      <w:r w:rsidRPr="007416D9">
        <w:rPr>
          <w:rFonts w:ascii="Times New Roman" w:eastAsia="Times New Roman" w:hAnsi="Times New Roman" w:cs="Times New Roman"/>
          <w:color w:val="000000"/>
          <w:kern w:val="0"/>
          <w14:ligatures w14:val="none"/>
        </w:rPr>
        <w:t>Key findings reveal that Women’s and Men’s Apparel command the highest average unit prices, while Street Footwear products generate substantial volume, especially in the Midwest and South regions. Additionally, Online and Outlet sales channels show distinct seasonal and regional patterns, with outlets dominating total revenue in the South and Midwest.</w:t>
      </w:r>
    </w:p>
    <w:p w14:paraId="59CFDD00" w14:textId="77777777" w:rsidR="007416D9" w:rsidRPr="007416D9" w:rsidRDefault="007416D9" w:rsidP="007416D9">
      <w:pPr>
        <w:spacing w:before="240" w:after="240"/>
        <w:rPr>
          <w:rFonts w:ascii="Times New Roman" w:eastAsia="Times New Roman" w:hAnsi="Times New Roman" w:cs="Times New Roman"/>
          <w:color w:val="000000"/>
          <w:kern w:val="0"/>
          <w14:ligatures w14:val="none"/>
        </w:rPr>
      </w:pPr>
      <w:r w:rsidRPr="007416D9">
        <w:rPr>
          <w:rFonts w:ascii="Times New Roman" w:eastAsia="Times New Roman" w:hAnsi="Times New Roman" w:cs="Times New Roman"/>
          <w:color w:val="000000"/>
          <w:kern w:val="0"/>
          <w14:ligatures w14:val="none"/>
        </w:rPr>
        <w:t>Using Tableau dashboards, we answered targeted SMART business questions to uncover trends and outliers. Based on our insights, we recommend Adidas focus on enhancing distribution efficiency in high-performing states, investing in high-margin product lines, and aligning promotions with regional sales cycles to improve profitability.</w:t>
      </w:r>
    </w:p>
    <w:p w14:paraId="165E2B62" w14:textId="77777777" w:rsidR="007416D9" w:rsidRPr="007416D9" w:rsidRDefault="007416D9" w:rsidP="007416D9">
      <w:pPr>
        <w:spacing w:before="360" w:after="80"/>
        <w:ind w:firstLine="0"/>
        <w:outlineLvl w:val="1"/>
        <w:rPr>
          <w:rFonts w:ascii="Times New Roman" w:eastAsia="Times New Roman" w:hAnsi="Times New Roman" w:cs="Times New Roman"/>
          <w:b/>
          <w:bCs/>
          <w:color w:val="000000"/>
          <w:kern w:val="0"/>
          <w:sz w:val="36"/>
          <w:szCs w:val="36"/>
          <w14:ligatures w14:val="none"/>
        </w:rPr>
      </w:pPr>
      <w:r w:rsidRPr="007416D9">
        <w:rPr>
          <w:rFonts w:ascii="Times New Roman" w:eastAsia="Times New Roman" w:hAnsi="Times New Roman" w:cs="Times New Roman"/>
          <w:b/>
          <w:bCs/>
          <w:color w:val="000000"/>
          <w:kern w:val="0"/>
          <w14:ligatures w14:val="none"/>
        </w:rPr>
        <w:t>Client Challenges</w:t>
      </w:r>
    </w:p>
    <w:p w14:paraId="35B31509" w14:textId="77777777" w:rsidR="007416D9" w:rsidRPr="007416D9" w:rsidRDefault="007416D9" w:rsidP="007416D9">
      <w:pPr>
        <w:spacing w:before="240" w:after="240"/>
        <w:rPr>
          <w:rFonts w:ascii="Times New Roman" w:eastAsia="Times New Roman" w:hAnsi="Times New Roman" w:cs="Times New Roman"/>
          <w:color w:val="000000"/>
          <w:kern w:val="0"/>
          <w14:ligatures w14:val="none"/>
        </w:rPr>
      </w:pPr>
      <w:r w:rsidRPr="007416D9">
        <w:rPr>
          <w:rFonts w:ascii="Times New Roman" w:eastAsia="Times New Roman" w:hAnsi="Times New Roman" w:cs="Times New Roman"/>
          <w:color w:val="000000"/>
          <w:kern w:val="0"/>
          <w14:ligatures w14:val="none"/>
        </w:rPr>
        <w:t>Adidas aims to optimize profitability across its U.S. retail network by making more informed decisions on product strategy, channel effectiveness, and regional allocation. The company faces the following analytical challenges:</w:t>
      </w:r>
    </w:p>
    <w:p w14:paraId="323ACA38" w14:textId="77777777" w:rsidR="007416D9" w:rsidRPr="007416D9" w:rsidRDefault="007416D9" w:rsidP="007416D9">
      <w:pPr>
        <w:numPr>
          <w:ilvl w:val="0"/>
          <w:numId w:val="5"/>
        </w:numPr>
        <w:spacing w:before="240"/>
        <w:textAlignment w:val="baseline"/>
        <w:rPr>
          <w:rFonts w:ascii="Times New Roman" w:eastAsia="Times New Roman" w:hAnsi="Times New Roman" w:cs="Times New Roman"/>
          <w:color w:val="000000"/>
          <w:kern w:val="0"/>
          <w14:ligatures w14:val="none"/>
        </w:rPr>
      </w:pPr>
      <w:r w:rsidRPr="007416D9">
        <w:rPr>
          <w:rFonts w:ascii="Times New Roman" w:eastAsia="Times New Roman" w:hAnsi="Times New Roman" w:cs="Times New Roman"/>
          <w:color w:val="000000"/>
          <w:kern w:val="0"/>
          <w14:ligatures w14:val="none"/>
        </w:rPr>
        <w:t>Uneven profit margins across states and sales methods</w:t>
      </w:r>
    </w:p>
    <w:p w14:paraId="146C98EB" w14:textId="77777777" w:rsidR="007416D9" w:rsidRPr="007416D9" w:rsidRDefault="007416D9" w:rsidP="007416D9">
      <w:pPr>
        <w:numPr>
          <w:ilvl w:val="0"/>
          <w:numId w:val="5"/>
        </w:numPr>
        <w:textAlignment w:val="baseline"/>
        <w:rPr>
          <w:rFonts w:ascii="Times New Roman" w:eastAsia="Times New Roman" w:hAnsi="Times New Roman" w:cs="Times New Roman"/>
          <w:color w:val="000000"/>
          <w:kern w:val="0"/>
          <w14:ligatures w14:val="none"/>
        </w:rPr>
      </w:pPr>
      <w:r w:rsidRPr="007416D9">
        <w:rPr>
          <w:rFonts w:ascii="Times New Roman" w:eastAsia="Times New Roman" w:hAnsi="Times New Roman" w:cs="Times New Roman"/>
          <w:color w:val="000000"/>
          <w:kern w:val="0"/>
          <w14:ligatures w14:val="none"/>
        </w:rPr>
        <w:t>Lack of clarity on seasonal demand patterns</w:t>
      </w:r>
    </w:p>
    <w:p w14:paraId="2533294B" w14:textId="77777777" w:rsidR="007416D9" w:rsidRPr="007416D9" w:rsidRDefault="007416D9" w:rsidP="007416D9">
      <w:pPr>
        <w:numPr>
          <w:ilvl w:val="0"/>
          <w:numId w:val="5"/>
        </w:numPr>
        <w:textAlignment w:val="baseline"/>
        <w:rPr>
          <w:rFonts w:ascii="Times New Roman" w:eastAsia="Times New Roman" w:hAnsi="Times New Roman" w:cs="Times New Roman"/>
          <w:color w:val="000000"/>
          <w:kern w:val="0"/>
          <w14:ligatures w14:val="none"/>
        </w:rPr>
      </w:pPr>
      <w:r w:rsidRPr="007416D9">
        <w:rPr>
          <w:rFonts w:ascii="Times New Roman" w:eastAsia="Times New Roman" w:hAnsi="Times New Roman" w:cs="Times New Roman"/>
          <w:color w:val="000000"/>
          <w:kern w:val="0"/>
          <w14:ligatures w14:val="none"/>
        </w:rPr>
        <w:t>Difficulty in determining optimal retailer and product combinations</w:t>
      </w:r>
    </w:p>
    <w:p w14:paraId="36C3E562" w14:textId="77777777" w:rsidR="007416D9" w:rsidRPr="007416D9" w:rsidRDefault="007416D9" w:rsidP="007416D9">
      <w:pPr>
        <w:numPr>
          <w:ilvl w:val="0"/>
          <w:numId w:val="5"/>
        </w:numPr>
        <w:spacing w:after="240"/>
        <w:textAlignment w:val="baseline"/>
        <w:rPr>
          <w:rFonts w:ascii="Times New Roman" w:eastAsia="Times New Roman" w:hAnsi="Times New Roman" w:cs="Times New Roman"/>
          <w:color w:val="000000"/>
          <w:kern w:val="0"/>
          <w14:ligatures w14:val="none"/>
        </w:rPr>
      </w:pPr>
      <w:r w:rsidRPr="007416D9">
        <w:rPr>
          <w:rFonts w:ascii="Times New Roman" w:eastAsia="Times New Roman" w:hAnsi="Times New Roman" w:cs="Times New Roman"/>
          <w:color w:val="000000"/>
          <w:kern w:val="0"/>
          <w14:ligatures w14:val="none"/>
        </w:rPr>
        <w:t>Limited visibility into average pricing and high-performing product categories</w:t>
      </w:r>
    </w:p>
    <w:p w14:paraId="1443B0DA" w14:textId="77777777" w:rsidR="007416D9" w:rsidRPr="007416D9" w:rsidRDefault="007416D9" w:rsidP="007416D9">
      <w:pPr>
        <w:spacing w:before="240" w:after="240"/>
        <w:rPr>
          <w:rFonts w:ascii="Times New Roman" w:eastAsia="Times New Roman" w:hAnsi="Times New Roman" w:cs="Times New Roman"/>
          <w:color w:val="000000"/>
          <w:kern w:val="0"/>
          <w14:ligatures w14:val="none"/>
        </w:rPr>
      </w:pPr>
      <w:r w:rsidRPr="007416D9">
        <w:rPr>
          <w:rFonts w:ascii="Times New Roman" w:eastAsia="Times New Roman" w:hAnsi="Times New Roman" w:cs="Times New Roman"/>
          <w:color w:val="000000"/>
          <w:kern w:val="0"/>
          <w14:ligatures w14:val="none"/>
        </w:rPr>
        <w:lastRenderedPageBreak/>
        <w:t>This project addresses these challenges through data-driven Tableau dashboards, trend analysis, and region-specific insights.</w:t>
      </w:r>
    </w:p>
    <w:p w14:paraId="03E46348" w14:textId="77777777" w:rsidR="007416D9" w:rsidRPr="007416D9" w:rsidRDefault="007416D9" w:rsidP="007416D9">
      <w:pPr>
        <w:spacing w:before="360" w:after="80"/>
        <w:ind w:firstLine="0"/>
        <w:outlineLvl w:val="1"/>
        <w:rPr>
          <w:rFonts w:ascii="Times New Roman" w:eastAsia="Times New Roman" w:hAnsi="Times New Roman" w:cs="Times New Roman"/>
          <w:b/>
          <w:bCs/>
          <w:color w:val="000000"/>
          <w:kern w:val="0"/>
          <w:sz w:val="36"/>
          <w:szCs w:val="36"/>
          <w14:ligatures w14:val="none"/>
        </w:rPr>
      </w:pPr>
      <w:r w:rsidRPr="007416D9">
        <w:rPr>
          <w:rFonts w:ascii="Times New Roman" w:eastAsia="Times New Roman" w:hAnsi="Times New Roman" w:cs="Times New Roman"/>
          <w:b/>
          <w:bCs/>
          <w:color w:val="000000"/>
          <w:kern w:val="0"/>
          <w14:ligatures w14:val="none"/>
        </w:rPr>
        <w:t>Methodology</w:t>
      </w:r>
    </w:p>
    <w:p w14:paraId="6BC16A97" w14:textId="77777777" w:rsidR="007416D9" w:rsidRPr="007416D9" w:rsidRDefault="007416D9" w:rsidP="007416D9">
      <w:pPr>
        <w:spacing w:before="240" w:after="240"/>
        <w:ind w:firstLine="0"/>
        <w:rPr>
          <w:rFonts w:ascii="Times New Roman" w:eastAsia="Times New Roman" w:hAnsi="Times New Roman" w:cs="Times New Roman"/>
          <w:color w:val="000000"/>
          <w:kern w:val="0"/>
          <w14:ligatures w14:val="none"/>
        </w:rPr>
      </w:pPr>
      <w:r w:rsidRPr="007416D9">
        <w:rPr>
          <w:rFonts w:ascii="Times New Roman" w:eastAsia="Times New Roman" w:hAnsi="Times New Roman" w:cs="Times New Roman"/>
          <w:color w:val="000000"/>
          <w:kern w:val="0"/>
          <w14:ligatures w14:val="none"/>
        </w:rPr>
        <w:t>Dataset Description</w:t>
      </w:r>
    </w:p>
    <w:p w14:paraId="76230DDA" w14:textId="77777777" w:rsidR="007416D9" w:rsidRPr="007416D9" w:rsidRDefault="007416D9" w:rsidP="007416D9">
      <w:pPr>
        <w:spacing w:before="240" w:after="240"/>
        <w:rPr>
          <w:rFonts w:ascii="Times New Roman" w:eastAsia="Times New Roman" w:hAnsi="Times New Roman" w:cs="Times New Roman"/>
          <w:color w:val="000000"/>
          <w:kern w:val="0"/>
          <w14:ligatures w14:val="none"/>
        </w:rPr>
      </w:pPr>
      <w:r w:rsidRPr="007416D9">
        <w:rPr>
          <w:rFonts w:ascii="Times New Roman" w:eastAsia="Times New Roman" w:hAnsi="Times New Roman" w:cs="Times New Roman"/>
          <w:color w:val="000000"/>
          <w:kern w:val="0"/>
          <w14:ligatures w14:val="none"/>
        </w:rPr>
        <w:t>The dataset used was “Adidas Sales” which contains 9,641 transaction records for 2021 invoiced on specific dates. The variables include fields for product category, region, city, retailer name and ID, sales method (Online/Outlet), price per unit, units sold, total sales, and operating profit.</w:t>
      </w:r>
    </w:p>
    <w:p w14:paraId="39D74CB9" w14:textId="77777777" w:rsidR="007416D9" w:rsidRPr="007416D9" w:rsidRDefault="007416D9" w:rsidP="007416D9">
      <w:pPr>
        <w:spacing w:before="240" w:after="240"/>
        <w:ind w:firstLine="0"/>
        <w:rPr>
          <w:rFonts w:ascii="Times New Roman" w:eastAsia="Times New Roman" w:hAnsi="Times New Roman" w:cs="Times New Roman"/>
          <w:color w:val="000000"/>
          <w:kern w:val="0"/>
          <w14:ligatures w14:val="none"/>
        </w:rPr>
      </w:pPr>
      <w:r w:rsidRPr="007416D9">
        <w:rPr>
          <w:rFonts w:ascii="Times New Roman" w:eastAsia="Times New Roman" w:hAnsi="Times New Roman" w:cs="Times New Roman"/>
          <w:color w:val="000000"/>
          <w:kern w:val="0"/>
          <w14:ligatures w14:val="none"/>
        </w:rPr>
        <w:t>Tools Used:</w:t>
      </w:r>
    </w:p>
    <w:p w14:paraId="13A717AC" w14:textId="77777777" w:rsidR="007416D9" w:rsidRPr="007416D9" w:rsidRDefault="007416D9" w:rsidP="007416D9">
      <w:pPr>
        <w:numPr>
          <w:ilvl w:val="0"/>
          <w:numId w:val="6"/>
        </w:numPr>
        <w:spacing w:before="240"/>
        <w:ind w:left="1440"/>
        <w:textAlignment w:val="baseline"/>
        <w:rPr>
          <w:rFonts w:ascii="Times New Roman" w:eastAsia="Times New Roman" w:hAnsi="Times New Roman" w:cs="Times New Roman"/>
          <w:color w:val="000000"/>
          <w:kern w:val="0"/>
          <w14:ligatures w14:val="none"/>
        </w:rPr>
      </w:pPr>
      <w:r w:rsidRPr="007416D9">
        <w:rPr>
          <w:rFonts w:ascii="Times New Roman" w:eastAsia="Times New Roman" w:hAnsi="Times New Roman" w:cs="Times New Roman"/>
          <w:color w:val="000000"/>
          <w:kern w:val="0"/>
          <w14:ligatures w14:val="none"/>
        </w:rPr>
        <w:t>Tableau Desktop: for interactive visual dashboards</w:t>
      </w:r>
    </w:p>
    <w:p w14:paraId="0C43D962" w14:textId="77777777" w:rsidR="007416D9" w:rsidRPr="007416D9" w:rsidRDefault="007416D9" w:rsidP="007416D9">
      <w:pPr>
        <w:numPr>
          <w:ilvl w:val="0"/>
          <w:numId w:val="6"/>
        </w:numPr>
        <w:spacing w:after="240"/>
        <w:ind w:left="1440"/>
        <w:textAlignment w:val="baseline"/>
        <w:rPr>
          <w:rFonts w:ascii="Times New Roman" w:eastAsia="Times New Roman" w:hAnsi="Times New Roman" w:cs="Times New Roman"/>
          <w:color w:val="000000"/>
          <w:kern w:val="0"/>
          <w14:ligatures w14:val="none"/>
        </w:rPr>
      </w:pPr>
      <w:r w:rsidRPr="007416D9">
        <w:rPr>
          <w:rFonts w:ascii="Times New Roman" w:eastAsia="Times New Roman" w:hAnsi="Times New Roman" w:cs="Times New Roman"/>
          <w:color w:val="000000"/>
          <w:kern w:val="0"/>
          <w14:ligatures w14:val="none"/>
        </w:rPr>
        <w:t>Microsoft Excel: for preprocessing and validation</w:t>
      </w:r>
    </w:p>
    <w:p w14:paraId="21F74B69" w14:textId="77777777" w:rsidR="007416D9" w:rsidRPr="007416D9" w:rsidRDefault="007416D9" w:rsidP="007416D9">
      <w:pPr>
        <w:spacing w:before="240" w:after="240"/>
        <w:ind w:firstLine="0"/>
        <w:rPr>
          <w:rFonts w:ascii="Times New Roman" w:eastAsia="Times New Roman" w:hAnsi="Times New Roman" w:cs="Times New Roman"/>
          <w:color w:val="000000"/>
          <w:kern w:val="0"/>
          <w14:ligatures w14:val="none"/>
        </w:rPr>
      </w:pPr>
      <w:r w:rsidRPr="007416D9">
        <w:rPr>
          <w:rFonts w:ascii="Times New Roman" w:eastAsia="Times New Roman" w:hAnsi="Times New Roman" w:cs="Times New Roman"/>
          <w:color w:val="000000"/>
          <w:kern w:val="0"/>
          <w14:ligatures w14:val="none"/>
        </w:rPr>
        <w:t>Steps Taken:</w:t>
      </w:r>
    </w:p>
    <w:p w14:paraId="2714C793" w14:textId="77777777" w:rsidR="007416D9" w:rsidRPr="007416D9" w:rsidRDefault="007416D9" w:rsidP="007416D9">
      <w:pPr>
        <w:spacing w:before="240" w:after="240"/>
        <w:ind w:firstLine="0"/>
        <w:rPr>
          <w:rFonts w:ascii="Times New Roman" w:eastAsia="Times New Roman" w:hAnsi="Times New Roman" w:cs="Times New Roman"/>
          <w:color w:val="000000"/>
          <w:kern w:val="0"/>
          <w14:ligatures w14:val="none"/>
        </w:rPr>
      </w:pPr>
      <w:r w:rsidRPr="007416D9">
        <w:rPr>
          <w:rFonts w:ascii="Times New Roman" w:eastAsia="Times New Roman" w:hAnsi="Times New Roman" w:cs="Times New Roman"/>
          <w:b/>
          <w:bCs/>
          <w:color w:val="000000"/>
          <w:kern w:val="0"/>
          <w14:ligatures w14:val="none"/>
        </w:rPr>
        <w:t>Data Cleaning</w:t>
      </w:r>
      <w:r w:rsidRPr="007416D9">
        <w:rPr>
          <w:rFonts w:ascii="Times New Roman" w:eastAsia="Times New Roman" w:hAnsi="Times New Roman" w:cs="Times New Roman"/>
          <w:color w:val="000000"/>
          <w:kern w:val="0"/>
          <w14:ligatures w14:val="none"/>
        </w:rPr>
        <w:t>: Removed null values, standardized field types (e.g., date formatting, float conversion for price), and verified consistency across records.</w:t>
      </w:r>
    </w:p>
    <w:p w14:paraId="6339105E" w14:textId="77777777" w:rsidR="007416D9" w:rsidRPr="007416D9" w:rsidRDefault="007416D9" w:rsidP="007416D9">
      <w:pPr>
        <w:spacing w:before="240" w:after="240"/>
        <w:ind w:firstLine="0"/>
        <w:rPr>
          <w:rFonts w:ascii="Times New Roman" w:eastAsia="Times New Roman" w:hAnsi="Times New Roman" w:cs="Times New Roman"/>
          <w:color w:val="000000"/>
          <w:kern w:val="0"/>
          <w14:ligatures w14:val="none"/>
        </w:rPr>
      </w:pPr>
      <w:r w:rsidRPr="007416D9">
        <w:rPr>
          <w:rFonts w:ascii="Times New Roman" w:eastAsia="Times New Roman" w:hAnsi="Times New Roman" w:cs="Times New Roman"/>
          <w:b/>
          <w:bCs/>
          <w:color w:val="000000"/>
          <w:kern w:val="0"/>
          <w14:ligatures w14:val="none"/>
        </w:rPr>
        <w:t>Visual Design</w:t>
      </w:r>
      <w:r w:rsidRPr="007416D9">
        <w:rPr>
          <w:rFonts w:ascii="Times New Roman" w:eastAsia="Times New Roman" w:hAnsi="Times New Roman" w:cs="Times New Roman"/>
          <w:color w:val="000000"/>
          <w:kern w:val="0"/>
          <w14:ligatures w14:val="none"/>
        </w:rPr>
        <w:t>: Built interactive Tableau dashboards with filters, color coding, and annotated insights.</w:t>
      </w:r>
    </w:p>
    <w:p w14:paraId="1F35C84F" w14:textId="77777777" w:rsidR="007416D9" w:rsidRPr="007416D9" w:rsidRDefault="007416D9" w:rsidP="007416D9">
      <w:pPr>
        <w:spacing w:before="240" w:after="240"/>
        <w:ind w:firstLine="0"/>
        <w:rPr>
          <w:rFonts w:ascii="Times New Roman" w:eastAsia="Times New Roman" w:hAnsi="Times New Roman" w:cs="Times New Roman"/>
          <w:color w:val="000000"/>
          <w:kern w:val="0"/>
          <w14:ligatures w14:val="none"/>
        </w:rPr>
      </w:pPr>
      <w:r w:rsidRPr="007416D9">
        <w:rPr>
          <w:rFonts w:ascii="Times New Roman" w:eastAsia="Times New Roman" w:hAnsi="Times New Roman" w:cs="Times New Roman"/>
          <w:b/>
          <w:bCs/>
          <w:color w:val="000000"/>
          <w:kern w:val="0"/>
          <w14:ligatures w14:val="none"/>
        </w:rPr>
        <w:t>Business Question Development</w:t>
      </w:r>
      <w:r w:rsidRPr="007416D9">
        <w:rPr>
          <w:rFonts w:ascii="Times New Roman" w:eastAsia="Times New Roman" w:hAnsi="Times New Roman" w:cs="Times New Roman"/>
          <w:color w:val="000000"/>
          <w:kern w:val="0"/>
          <w14:ligatures w14:val="none"/>
        </w:rPr>
        <w:t>: Collaboratively defined 5 SMART questions addressing sales, pricing, profitability, and geography.</w:t>
      </w:r>
    </w:p>
    <w:p w14:paraId="6D523039" w14:textId="77777777" w:rsidR="007416D9" w:rsidRPr="007416D9" w:rsidRDefault="007416D9" w:rsidP="007416D9">
      <w:pPr>
        <w:spacing w:before="240" w:after="240"/>
        <w:ind w:firstLine="0"/>
        <w:rPr>
          <w:rFonts w:ascii="Times New Roman" w:eastAsia="Times New Roman" w:hAnsi="Times New Roman" w:cs="Times New Roman"/>
          <w:color w:val="000000"/>
          <w:kern w:val="0"/>
          <w14:ligatures w14:val="none"/>
        </w:rPr>
      </w:pPr>
      <w:r w:rsidRPr="007416D9">
        <w:rPr>
          <w:rFonts w:ascii="Times New Roman" w:eastAsia="Times New Roman" w:hAnsi="Times New Roman" w:cs="Times New Roman"/>
          <w:color w:val="000000"/>
          <w:kern w:val="0"/>
          <w14:ligatures w14:val="none"/>
        </w:rPr>
        <w:lastRenderedPageBreak/>
        <w:t>Dashboard Building: Deployed visualizations including bar charts, bubble charts, pie charts, line charts, scatter plots, and maps to answer each SMART question</w:t>
      </w:r>
    </w:p>
    <w:p w14:paraId="0510FD63" w14:textId="211BFE1D" w:rsidR="007416D9" w:rsidRPr="007416D9" w:rsidRDefault="007416D9" w:rsidP="007416D9">
      <w:pPr>
        <w:spacing w:before="240" w:after="240"/>
        <w:ind w:firstLine="0"/>
        <w:rPr>
          <w:rFonts w:ascii="Times New Roman" w:eastAsia="Times New Roman" w:hAnsi="Times New Roman" w:cs="Times New Roman"/>
          <w:color w:val="000000"/>
          <w:kern w:val="0"/>
          <w14:ligatures w14:val="none"/>
        </w:rPr>
      </w:pPr>
      <w:r w:rsidRPr="007416D9">
        <w:rPr>
          <w:rFonts w:ascii="Times New Roman" w:eastAsia="Times New Roman" w:hAnsi="Times New Roman" w:cs="Times New Roman"/>
          <w:b/>
          <w:bCs/>
          <w:color w:val="000000"/>
          <w:kern w:val="0"/>
          <w14:ligatures w14:val="none"/>
        </w:rPr>
        <w:t>Visualizations</w:t>
      </w:r>
      <w:r>
        <w:rPr>
          <w:rFonts w:ascii="Times New Roman" w:eastAsia="Times New Roman" w:hAnsi="Times New Roman" w:cs="Times New Roman"/>
          <w:b/>
          <w:bCs/>
          <w:color w:val="000000"/>
          <w:kern w:val="0"/>
          <w14:ligatures w14:val="none"/>
        </w:rPr>
        <w:t xml:space="preserve">, Smart </w:t>
      </w:r>
      <w:r w:rsidR="00397FB8">
        <w:rPr>
          <w:rFonts w:ascii="Times New Roman" w:eastAsia="Times New Roman" w:hAnsi="Times New Roman" w:cs="Times New Roman"/>
          <w:b/>
          <w:bCs/>
          <w:color w:val="000000"/>
          <w:kern w:val="0"/>
          <w14:ligatures w14:val="none"/>
        </w:rPr>
        <w:t>Q</w:t>
      </w:r>
      <w:r>
        <w:rPr>
          <w:rFonts w:ascii="Times New Roman" w:eastAsia="Times New Roman" w:hAnsi="Times New Roman" w:cs="Times New Roman"/>
          <w:b/>
          <w:bCs/>
          <w:color w:val="000000"/>
          <w:kern w:val="0"/>
          <w14:ligatures w14:val="none"/>
        </w:rPr>
        <w:t>uestions and Recommendations</w:t>
      </w:r>
    </w:p>
    <w:p w14:paraId="77D56A0C" w14:textId="39042CC6" w:rsidR="007416D9" w:rsidRPr="007416D9" w:rsidRDefault="00E02E49" w:rsidP="007416D9">
      <w:pPr>
        <w:spacing w:before="240" w:after="240"/>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1 </w:t>
      </w:r>
      <w:r w:rsidR="007416D9" w:rsidRPr="007416D9">
        <w:rPr>
          <w:rFonts w:ascii="Times New Roman" w:eastAsia="Times New Roman" w:hAnsi="Times New Roman" w:cs="Times New Roman"/>
          <w:color w:val="000000"/>
          <w:kern w:val="0"/>
          <w14:ligatures w14:val="none"/>
        </w:rPr>
        <w:t>Total Sales for each product in each region</w:t>
      </w:r>
    </w:p>
    <w:p w14:paraId="51523935" w14:textId="77777777" w:rsidR="007416D9" w:rsidRPr="007416D9" w:rsidRDefault="007416D9" w:rsidP="007416D9">
      <w:pPr>
        <w:spacing w:line="240" w:lineRule="auto"/>
        <w:ind w:firstLine="0"/>
        <w:rPr>
          <w:rFonts w:ascii="Times New Roman" w:eastAsia="Times New Roman" w:hAnsi="Times New Roman" w:cs="Times New Roman"/>
          <w:color w:val="000000"/>
          <w:kern w:val="0"/>
          <w14:ligatures w14:val="none"/>
        </w:rPr>
      </w:pPr>
    </w:p>
    <w:p w14:paraId="5A6980D7" w14:textId="043625B0" w:rsidR="007416D9" w:rsidRPr="007416D9" w:rsidRDefault="007416D9" w:rsidP="007416D9">
      <w:pPr>
        <w:spacing w:before="240" w:after="240"/>
        <w:ind w:left="720" w:firstLine="0"/>
        <w:rPr>
          <w:rFonts w:ascii="Times New Roman" w:eastAsia="Times New Roman" w:hAnsi="Times New Roman" w:cs="Times New Roman"/>
          <w:color w:val="000000"/>
          <w:kern w:val="0"/>
          <w14:ligatures w14:val="none"/>
        </w:rPr>
      </w:pPr>
      <w:r w:rsidRPr="007416D9">
        <w:rPr>
          <w:rFonts w:ascii="Times New Roman" w:eastAsia="Times New Roman" w:hAnsi="Times New Roman" w:cs="Times New Roman"/>
          <w:color w:val="000000"/>
          <w:kern w:val="0"/>
          <w:bdr w:val="none" w:sz="0" w:space="0" w:color="auto" w:frame="1"/>
          <w14:ligatures w14:val="none"/>
        </w:rPr>
        <w:fldChar w:fldCharType="begin"/>
      </w:r>
      <w:r w:rsidRPr="007416D9">
        <w:rPr>
          <w:rFonts w:ascii="Times New Roman" w:eastAsia="Times New Roman" w:hAnsi="Times New Roman" w:cs="Times New Roman"/>
          <w:color w:val="000000"/>
          <w:kern w:val="0"/>
          <w:bdr w:val="none" w:sz="0" w:space="0" w:color="auto" w:frame="1"/>
          <w14:ligatures w14:val="none"/>
        </w:rPr>
        <w:instrText xml:space="preserve"> INCLUDEPICTURE "https://lh7-rt.googleusercontent.com/docsz/AD_4nXdtrZHvkAmnqvP8crk7os9H7AkiygH-x7AjnfcYKZ4dryEN9MXcx8ikvJjJ4JWxg155IEv9C2RYr0047eTsi7fSblSgToPdKxCP8p8iRWOPul1gle8TYKHtTyIRBKQQ2QQteptmWw?key=7M_fnBu_uiqjNJb-qFUOTg" \* MERGEFORMATINET </w:instrText>
      </w:r>
      <w:r w:rsidRPr="007416D9">
        <w:rPr>
          <w:rFonts w:ascii="Times New Roman" w:eastAsia="Times New Roman" w:hAnsi="Times New Roman" w:cs="Times New Roman"/>
          <w:color w:val="000000"/>
          <w:kern w:val="0"/>
          <w:bdr w:val="none" w:sz="0" w:space="0" w:color="auto" w:frame="1"/>
          <w14:ligatures w14:val="none"/>
        </w:rPr>
        <w:fldChar w:fldCharType="separate"/>
      </w:r>
      <w:r w:rsidRPr="007416D9">
        <w:rPr>
          <w:rFonts w:ascii="Times New Roman" w:eastAsia="Times New Roman" w:hAnsi="Times New Roman" w:cs="Times New Roman"/>
          <w:noProof/>
          <w:color w:val="000000"/>
          <w:kern w:val="0"/>
          <w:bdr w:val="none" w:sz="0" w:space="0" w:color="auto" w:frame="1"/>
          <w14:ligatures w14:val="none"/>
        </w:rPr>
        <w:drawing>
          <wp:inline distT="0" distB="0" distL="0" distR="0" wp14:anchorId="138780E4" wp14:editId="0336B451">
            <wp:extent cx="5943600" cy="3478530"/>
            <wp:effectExtent l="0" t="0" r="0" b="1270"/>
            <wp:docPr id="1211853170" name="Picture 10"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53170" name="Picture 10" descr="A graph of different colored bars&#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478530"/>
                    </a:xfrm>
                    <a:prstGeom prst="rect">
                      <a:avLst/>
                    </a:prstGeom>
                    <a:noFill/>
                    <a:ln>
                      <a:noFill/>
                    </a:ln>
                  </pic:spPr>
                </pic:pic>
              </a:graphicData>
            </a:graphic>
          </wp:inline>
        </w:drawing>
      </w:r>
      <w:r w:rsidRPr="007416D9">
        <w:rPr>
          <w:rFonts w:ascii="Times New Roman" w:eastAsia="Times New Roman" w:hAnsi="Times New Roman" w:cs="Times New Roman"/>
          <w:color w:val="000000"/>
          <w:kern w:val="0"/>
          <w:bdr w:val="none" w:sz="0" w:space="0" w:color="auto" w:frame="1"/>
          <w14:ligatures w14:val="none"/>
        </w:rPr>
        <w:fldChar w:fldCharType="end"/>
      </w:r>
    </w:p>
    <w:p w14:paraId="1C80A91A" w14:textId="77777777" w:rsidR="007416D9" w:rsidRPr="007416D9" w:rsidRDefault="007416D9" w:rsidP="007416D9">
      <w:pPr>
        <w:spacing w:before="280" w:after="80"/>
        <w:ind w:left="720" w:firstLine="0"/>
        <w:outlineLvl w:val="2"/>
        <w:rPr>
          <w:rFonts w:ascii="Times New Roman" w:eastAsia="Times New Roman" w:hAnsi="Times New Roman" w:cs="Times New Roman"/>
          <w:b/>
          <w:bCs/>
          <w:i/>
          <w:iCs/>
          <w:color w:val="000000"/>
          <w:kern w:val="0"/>
          <w:sz w:val="27"/>
          <w:szCs w:val="27"/>
          <w14:ligatures w14:val="none"/>
        </w:rPr>
      </w:pPr>
      <w:r w:rsidRPr="007416D9">
        <w:rPr>
          <w:rFonts w:ascii="Times New Roman" w:eastAsia="Times New Roman" w:hAnsi="Times New Roman" w:cs="Times New Roman"/>
          <w:b/>
          <w:bCs/>
          <w:i/>
          <w:iCs/>
          <w:color w:val="000000"/>
          <w:kern w:val="0"/>
          <w14:ligatures w14:val="none"/>
        </w:rPr>
        <w:t>Analysis</w:t>
      </w:r>
    </w:p>
    <w:p w14:paraId="0EE3FAA1" w14:textId="17836409" w:rsidR="007416D9" w:rsidRPr="007416D9" w:rsidRDefault="007416D9" w:rsidP="007416D9">
      <w:pPr>
        <w:ind w:firstLine="0"/>
        <w:rPr>
          <w:rFonts w:ascii="Times New Roman" w:eastAsia="Times New Roman" w:hAnsi="Times New Roman" w:cs="Times New Roman"/>
          <w:color w:val="000000"/>
          <w:kern w:val="0"/>
          <w14:ligatures w14:val="none"/>
        </w:rPr>
      </w:pPr>
      <w:r w:rsidRPr="007416D9">
        <w:rPr>
          <w:rFonts w:ascii="Arial" w:eastAsia="Times New Roman" w:hAnsi="Arial" w:cs="Arial"/>
          <w:color w:val="000000"/>
          <w:kern w:val="0"/>
          <w:sz w:val="22"/>
          <w:szCs w:val="22"/>
          <w14:ligatures w14:val="none"/>
        </w:rPr>
        <w:tab/>
      </w:r>
      <w:r w:rsidRPr="007416D9">
        <w:rPr>
          <w:rFonts w:ascii="Times New Roman" w:eastAsia="Times New Roman" w:hAnsi="Times New Roman" w:cs="Times New Roman"/>
          <w:color w:val="000000"/>
          <w:kern w:val="0"/>
          <w14:ligatures w14:val="none"/>
        </w:rPr>
        <w:t>The goal is to categorize the sales volume by categor</w:t>
      </w:r>
      <w:r w:rsidR="00397FB8">
        <w:rPr>
          <w:rFonts w:ascii="Times New Roman" w:eastAsia="Times New Roman" w:hAnsi="Times New Roman" w:cs="Times New Roman"/>
          <w:color w:val="000000"/>
          <w:kern w:val="0"/>
          <w14:ligatures w14:val="none"/>
        </w:rPr>
        <w:t xml:space="preserve">y </w:t>
      </w:r>
      <w:r w:rsidRPr="007416D9">
        <w:rPr>
          <w:rFonts w:ascii="Times New Roman" w:eastAsia="Times New Roman" w:hAnsi="Times New Roman" w:cs="Times New Roman"/>
          <w:color w:val="000000"/>
          <w:kern w:val="0"/>
          <w14:ligatures w14:val="none"/>
        </w:rPr>
        <w:t>in each region.</w:t>
      </w:r>
      <w:r w:rsidR="00397FB8">
        <w:rPr>
          <w:rFonts w:ascii="Times New Roman" w:eastAsia="Times New Roman" w:hAnsi="Times New Roman" w:cs="Times New Roman"/>
          <w:color w:val="000000"/>
          <w:kern w:val="0"/>
          <w14:ligatures w14:val="none"/>
        </w:rPr>
        <w:t xml:space="preserve"> According to </w:t>
      </w:r>
      <w:r w:rsidRPr="007416D9">
        <w:rPr>
          <w:rFonts w:ascii="Times New Roman" w:eastAsia="Times New Roman" w:hAnsi="Times New Roman" w:cs="Times New Roman"/>
          <w:color w:val="000000"/>
          <w:kern w:val="0"/>
          <w14:ligatures w14:val="none"/>
        </w:rPr>
        <w:t xml:space="preserve">the Bar Chart, </w:t>
      </w:r>
      <w:r w:rsidR="00397FB8">
        <w:rPr>
          <w:rFonts w:ascii="Times New Roman" w:eastAsia="Times New Roman" w:hAnsi="Times New Roman" w:cs="Times New Roman"/>
          <w:color w:val="000000"/>
          <w:kern w:val="0"/>
          <w14:ligatures w14:val="none"/>
        </w:rPr>
        <w:t>m</w:t>
      </w:r>
      <w:r w:rsidRPr="007416D9">
        <w:rPr>
          <w:rFonts w:ascii="Times New Roman" w:eastAsia="Times New Roman" w:hAnsi="Times New Roman" w:cs="Times New Roman"/>
          <w:color w:val="000000"/>
          <w:kern w:val="0"/>
          <w14:ligatures w14:val="none"/>
        </w:rPr>
        <w:t>en’s</w:t>
      </w:r>
      <w:r w:rsidRPr="007416D9">
        <w:rPr>
          <w:rFonts w:ascii="Times New Roman" w:eastAsia="Times New Roman" w:hAnsi="Times New Roman" w:cs="Times New Roman"/>
          <w:color w:val="000000"/>
          <w:kern w:val="0"/>
          <w14:ligatures w14:val="none"/>
        </w:rPr>
        <w:t xml:space="preserve"> footwear was the top-selling category in almost every region, especially the West and Northeast. Men’s Athletic Footwear and Women’s Apparel were doing well across all regions also. The West region had high sales for all categories regardless of the product category, </w:t>
      </w:r>
      <w:r w:rsidRPr="007416D9">
        <w:rPr>
          <w:rFonts w:ascii="Times New Roman" w:eastAsia="Times New Roman" w:hAnsi="Times New Roman" w:cs="Times New Roman"/>
          <w:color w:val="000000"/>
          <w:kern w:val="0"/>
          <w14:ligatures w14:val="none"/>
        </w:rPr>
        <w:lastRenderedPageBreak/>
        <w:t xml:space="preserve">whereas the South region had low sales for all </w:t>
      </w:r>
      <w:r w:rsidRPr="007416D9">
        <w:rPr>
          <w:rFonts w:ascii="Times New Roman" w:eastAsia="Times New Roman" w:hAnsi="Times New Roman" w:cs="Times New Roman"/>
          <w:color w:val="000000"/>
          <w:kern w:val="0"/>
          <w14:ligatures w14:val="none"/>
        </w:rPr>
        <w:t>categories,</w:t>
      </w:r>
      <w:r w:rsidRPr="007416D9">
        <w:rPr>
          <w:rFonts w:ascii="Times New Roman" w:eastAsia="Times New Roman" w:hAnsi="Times New Roman" w:cs="Times New Roman"/>
          <w:color w:val="000000"/>
          <w:kern w:val="0"/>
          <w14:ligatures w14:val="none"/>
        </w:rPr>
        <w:t xml:space="preserve"> but the distribution was consistent across all categories.</w:t>
      </w:r>
    </w:p>
    <w:p w14:paraId="5B129E18" w14:textId="77777777" w:rsidR="007416D9" w:rsidRPr="007416D9" w:rsidRDefault="007416D9" w:rsidP="007416D9">
      <w:pPr>
        <w:spacing w:line="240" w:lineRule="auto"/>
        <w:ind w:firstLine="0"/>
        <w:rPr>
          <w:rFonts w:ascii="Times New Roman" w:eastAsia="Times New Roman" w:hAnsi="Times New Roman" w:cs="Times New Roman"/>
          <w:color w:val="000000"/>
          <w:kern w:val="0"/>
          <w14:ligatures w14:val="none"/>
        </w:rPr>
      </w:pPr>
    </w:p>
    <w:p w14:paraId="7447F3FB" w14:textId="77777777" w:rsidR="007416D9" w:rsidRPr="007416D9" w:rsidRDefault="007416D9" w:rsidP="007416D9">
      <w:pPr>
        <w:spacing w:before="280" w:after="80"/>
        <w:ind w:left="720" w:firstLine="0"/>
        <w:outlineLvl w:val="2"/>
        <w:rPr>
          <w:rFonts w:ascii="Times New Roman" w:eastAsia="Times New Roman" w:hAnsi="Times New Roman" w:cs="Times New Roman"/>
          <w:b/>
          <w:bCs/>
          <w:i/>
          <w:iCs/>
          <w:color w:val="000000"/>
          <w:kern w:val="0"/>
          <w:sz w:val="27"/>
          <w:szCs w:val="27"/>
          <w14:ligatures w14:val="none"/>
        </w:rPr>
      </w:pPr>
      <w:r w:rsidRPr="007416D9">
        <w:rPr>
          <w:rFonts w:ascii="Times New Roman" w:eastAsia="Times New Roman" w:hAnsi="Times New Roman" w:cs="Times New Roman"/>
          <w:b/>
          <w:bCs/>
          <w:i/>
          <w:iCs/>
          <w:color w:val="000000"/>
          <w:kern w:val="0"/>
          <w14:ligatures w14:val="none"/>
        </w:rPr>
        <w:t>Suggestions</w:t>
      </w:r>
    </w:p>
    <w:p w14:paraId="0767C84B" w14:textId="6D424C6A" w:rsidR="007416D9" w:rsidRPr="007416D9" w:rsidRDefault="007416D9" w:rsidP="007416D9">
      <w:pPr>
        <w:spacing w:before="240" w:after="240"/>
        <w:rPr>
          <w:rFonts w:ascii="Times New Roman" w:eastAsia="Times New Roman" w:hAnsi="Times New Roman" w:cs="Times New Roman"/>
          <w:color w:val="000000"/>
          <w:kern w:val="0"/>
          <w14:ligatures w14:val="none"/>
        </w:rPr>
      </w:pPr>
      <w:r w:rsidRPr="007416D9">
        <w:rPr>
          <w:rFonts w:ascii="Times New Roman" w:eastAsia="Times New Roman" w:hAnsi="Times New Roman" w:cs="Times New Roman"/>
          <w:color w:val="000000"/>
          <w:kern w:val="0"/>
          <w14:ligatures w14:val="none"/>
        </w:rPr>
        <w:t>Since Men’s Street Footwear is a hit, especially out West and in the Northeast, maintaining the inventory and running special promotions for this category is the primary focus.</w:t>
      </w:r>
      <w:r w:rsidRPr="007416D9">
        <w:rPr>
          <w:rFonts w:ascii="Times New Roman" w:eastAsia="Times New Roman" w:hAnsi="Times New Roman" w:cs="Times New Roman"/>
          <w:b/>
          <w:bCs/>
          <w:color w:val="000000"/>
          <w:kern w:val="0"/>
          <w14:ligatures w14:val="none"/>
        </w:rPr>
        <w:t xml:space="preserve"> </w:t>
      </w:r>
      <w:r w:rsidRPr="007416D9">
        <w:rPr>
          <w:rFonts w:ascii="Times New Roman" w:eastAsia="Times New Roman" w:hAnsi="Times New Roman" w:cs="Times New Roman"/>
          <w:color w:val="000000"/>
          <w:kern w:val="0"/>
          <w14:ligatures w14:val="none"/>
        </w:rPr>
        <w:t xml:space="preserve">Women’s Apparel is performing </w:t>
      </w:r>
      <w:r w:rsidRPr="007416D9">
        <w:rPr>
          <w:rFonts w:ascii="Times New Roman" w:eastAsia="Times New Roman" w:hAnsi="Times New Roman" w:cs="Times New Roman"/>
          <w:color w:val="000000"/>
          <w:kern w:val="0"/>
          <w14:ligatures w14:val="none"/>
        </w:rPr>
        <w:t>well</w:t>
      </w:r>
      <w:r w:rsidRPr="007416D9">
        <w:rPr>
          <w:rFonts w:ascii="Times New Roman" w:eastAsia="Times New Roman" w:hAnsi="Times New Roman" w:cs="Times New Roman"/>
          <w:color w:val="000000"/>
          <w:kern w:val="0"/>
          <w14:ligatures w14:val="none"/>
        </w:rPr>
        <w:t xml:space="preserve"> in several regions. More targeted campaigns or new styles are expected to keep that momentum going, especially in the West and South. In places like the Midwest, where sales are solid but not leading, promoting popular categories like Women’s Street Footwear could drive growth.</w:t>
      </w:r>
    </w:p>
    <w:p w14:paraId="337B8C23" w14:textId="1F9E2ED6" w:rsidR="007416D9" w:rsidRPr="007416D9" w:rsidRDefault="00E02E49" w:rsidP="007416D9">
      <w:pPr>
        <w:spacing w:before="240" w:after="240"/>
        <w:ind w:left="720" w:firstLine="0"/>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2 </w:t>
      </w:r>
      <w:r w:rsidR="007416D9" w:rsidRPr="007416D9">
        <w:rPr>
          <w:rFonts w:ascii="Times New Roman" w:eastAsia="Times New Roman" w:hAnsi="Times New Roman" w:cs="Times New Roman"/>
          <w:color w:val="000000"/>
          <w:kern w:val="0"/>
          <w14:ligatures w14:val="none"/>
        </w:rPr>
        <w:t>Total Monthly Sales by Product Category</w:t>
      </w:r>
    </w:p>
    <w:p w14:paraId="25BBD89C" w14:textId="0816AC4E" w:rsidR="007416D9" w:rsidRPr="007416D9" w:rsidRDefault="007416D9" w:rsidP="007416D9">
      <w:pPr>
        <w:spacing w:before="240" w:after="240"/>
        <w:ind w:left="720" w:firstLine="0"/>
        <w:rPr>
          <w:rFonts w:ascii="Times New Roman" w:eastAsia="Times New Roman" w:hAnsi="Times New Roman" w:cs="Times New Roman"/>
          <w:color w:val="000000"/>
          <w:kern w:val="0"/>
          <w14:ligatures w14:val="none"/>
        </w:rPr>
      </w:pPr>
      <w:r w:rsidRPr="007416D9">
        <w:rPr>
          <w:rFonts w:ascii="Times New Roman" w:eastAsia="Times New Roman" w:hAnsi="Times New Roman" w:cs="Times New Roman"/>
          <w:color w:val="000000"/>
          <w:kern w:val="0"/>
          <w:bdr w:val="none" w:sz="0" w:space="0" w:color="auto" w:frame="1"/>
          <w14:ligatures w14:val="none"/>
        </w:rPr>
        <w:fldChar w:fldCharType="begin"/>
      </w:r>
      <w:r w:rsidRPr="007416D9">
        <w:rPr>
          <w:rFonts w:ascii="Times New Roman" w:eastAsia="Times New Roman" w:hAnsi="Times New Roman" w:cs="Times New Roman"/>
          <w:color w:val="000000"/>
          <w:kern w:val="0"/>
          <w:bdr w:val="none" w:sz="0" w:space="0" w:color="auto" w:frame="1"/>
          <w14:ligatures w14:val="none"/>
        </w:rPr>
        <w:instrText xml:space="preserve"> INCLUDEPICTURE "https://lh7-rt.googleusercontent.com/docsz/AD_4nXeehQsRB0f587NabsEaC8hrlymVLPQnES2AwtnB-dmbxq9bmcuqrwRiMhB1gFuiTPaWh2vHoT2DdLiUNVkDobIs0qIZ9SqcyQ6AO-R-e91gJ6TGvGbdXT2Cy64loYpKncc9JsT3pw?key=7M_fnBu_uiqjNJb-qFUOTg" \* MERGEFORMATINET </w:instrText>
      </w:r>
      <w:r w:rsidRPr="007416D9">
        <w:rPr>
          <w:rFonts w:ascii="Times New Roman" w:eastAsia="Times New Roman" w:hAnsi="Times New Roman" w:cs="Times New Roman"/>
          <w:color w:val="000000"/>
          <w:kern w:val="0"/>
          <w:bdr w:val="none" w:sz="0" w:space="0" w:color="auto" w:frame="1"/>
          <w14:ligatures w14:val="none"/>
        </w:rPr>
        <w:fldChar w:fldCharType="separate"/>
      </w:r>
      <w:r w:rsidRPr="007416D9">
        <w:rPr>
          <w:rFonts w:ascii="Times New Roman" w:eastAsia="Times New Roman" w:hAnsi="Times New Roman" w:cs="Times New Roman"/>
          <w:noProof/>
          <w:color w:val="000000"/>
          <w:kern w:val="0"/>
          <w:bdr w:val="none" w:sz="0" w:space="0" w:color="auto" w:frame="1"/>
          <w14:ligatures w14:val="none"/>
        </w:rPr>
        <w:drawing>
          <wp:inline distT="0" distB="0" distL="0" distR="0" wp14:anchorId="50686C04" wp14:editId="32A1C606">
            <wp:extent cx="5943600" cy="3544570"/>
            <wp:effectExtent l="0" t="0" r="0" b="0"/>
            <wp:docPr id="1182578062" name="Picture 9"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78062" name="Picture 9" descr="A graph of different colored lines&#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544570"/>
                    </a:xfrm>
                    <a:prstGeom prst="rect">
                      <a:avLst/>
                    </a:prstGeom>
                    <a:noFill/>
                    <a:ln>
                      <a:noFill/>
                    </a:ln>
                  </pic:spPr>
                </pic:pic>
              </a:graphicData>
            </a:graphic>
          </wp:inline>
        </w:drawing>
      </w:r>
      <w:r w:rsidRPr="007416D9">
        <w:rPr>
          <w:rFonts w:ascii="Times New Roman" w:eastAsia="Times New Roman" w:hAnsi="Times New Roman" w:cs="Times New Roman"/>
          <w:color w:val="000000"/>
          <w:kern w:val="0"/>
          <w:bdr w:val="none" w:sz="0" w:space="0" w:color="auto" w:frame="1"/>
          <w14:ligatures w14:val="none"/>
        </w:rPr>
        <w:fldChar w:fldCharType="end"/>
      </w:r>
    </w:p>
    <w:p w14:paraId="32718D7F" w14:textId="77777777" w:rsidR="007416D9" w:rsidRPr="007416D9" w:rsidRDefault="007416D9" w:rsidP="007416D9">
      <w:pPr>
        <w:spacing w:before="240" w:after="240"/>
        <w:ind w:left="720" w:firstLine="0"/>
        <w:rPr>
          <w:rFonts w:ascii="Times New Roman" w:eastAsia="Times New Roman" w:hAnsi="Times New Roman" w:cs="Times New Roman"/>
          <w:i/>
          <w:iCs/>
          <w:color w:val="000000"/>
          <w:kern w:val="0"/>
          <w14:ligatures w14:val="none"/>
        </w:rPr>
      </w:pPr>
      <w:r w:rsidRPr="007416D9">
        <w:rPr>
          <w:rFonts w:ascii="Times New Roman" w:eastAsia="Times New Roman" w:hAnsi="Times New Roman" w:cs="Times New Roman"/>
          <w:i/>
          <w:iCs/>
          <w:color w:val="000000"/>
          <w:kern w:val="0"/>
          <w14:ligatures w14:val="none"/>
        </w:rPr>
        <w:lastRenderedPageBreak/>
        <w:t>Analysis</w:t>
      </w:r>
    </w:p>
    <w:p w14:paraId="494E1D26" w14:textId="77777777" w:rsidR="007416D9" w:rsidRPr="007416D9" w:rsidRDefault="007416D9" w:rsidP="007416D9">
      <w:pPr>
        <w:spacing w:before="240" w:after="240"/>
        <w:rPr>
          <w:rFonts w:ascii="Times New Roman" w:eastAsia="Times New Roman" w:hAnsi="Times New Roman" w:cs="Times New Roman"/>
          <w:color w:val="000000"/>
          <w:kern w:val="0"/>
          <w14:ligatures w14:val="none"/>
        </w:rPr>
      </w:pPr>
      <w:r w:rsidRPr="007416D9">
        <w:rPr>
          <w:rFonts w:ascii="Times New Roman" w:eastAsia="Times New Roman" w:hAnsi="Times New Roman" w:cs="Times New Roman"/>
          <w:color w:val="000000"/>
          <w:kern w:val="0"/>
          <w14:ligatures w14:val="none"/>
        </w:rPr>
        <w:t>The goal is to identify what categories perform the best during different times of the year. From the chart, we can see that Men’s Street Footwear was the Highest-selling category overall. It had a strong peak in July and August (approaching 2.4M in July), and dips in March and October, then rebounding in December. Women’s Apparel ranked second, having a steady rise from March to July, showing a slight decline into fall, and rebounding again in November. Men’s Athletic Footwear followed, peaking in August after a steady build-up from March. The trend dropped sharply in September and October, then rose again in December. Women’s Street Footwear showed moderate sales with a clear peak in August and a notable dip in October. Similarly, Men’s Apparel had a mid-year peak in July, with lower performance in March and October. Women’s Athletic Footwear was consistently the lowest-selling category with a mild rise in the summer months.</w:t>
      </w:r>
    </w:p>
    <w:p w14:paraId="54C116BE" w14:textId="77777777" w:rsidR="007416D9" w:rsidRPr="007416D9" w:rsidRDefault="007416D9" w:rsidP="007416D9">
      <w:pPr>
        <w:spacing w:before="240" w:after="240"/>
        <w:ind w:left="720" w:firstLine="0"/>
        <w:rPr>
          <w:rFonts w:ascii="Times New Roman" w:eastAsia="Times New Roman" w:hAnsi="Times New Roman" w:cs="Times New Roman"/>
          <w:i/>
          <w:iCs/>
          <w:color w:val="000000"/>
          <w:kern w:val="0"/>
          <w14:ligatures w14:val="none"/>
        </w:rPr>
      </w:pPr>
      <w:r w:rsidRPr="007416D9">
        <w:rPr>
          <w:rFonts w:ascii="Times New Roman" w:eastAsia="Times New Roman" w:hAnsi="Times New Roman" w:cs="Times New Roman"/>
          <w:b/>
          <w:bCs/>
          <w:i/>
          <w:iCs/>
          <w:color w:val="000000"/>
          <w:kern w:val="0"/>
          <w14:ligatures w14:val="none"/>
        </w:rPr>
        <w:t>Suggestions</w:t>
      </w:r>
    </w:p>
    <w:p w14:paraId="726B507F" w14:textId="3A491BE2" w:rsidR="007416D9" w:rsidRPr="007416D9" w:rsidRDefault="007416D9" w:rsidP="007416D9">
      <w:pPr>
        <w:spacing w:before="240" w:after="240"/>
        <w:rPr>
          <w:rFonts w:ascii="Times New Roman" w:eastAsia="Times New Roman" w:hAnsi="Times New Roman" w:cs="Times New Roman"/>
          <w:color w:val="000000"/>
          <w:kern w:val="0"/>
          <w14:ligatures w14:val="none"/>
        </w:rPr>
      </w:pPr>
      <w:r w:rsidRPr="007416D9">
        <w:rPr>
          <w:rFonts w:ascii="Times New Roman" w:eastAsia="Times New Roman" w:hAnsi="Times New Roman" w:cs="Times New Roman"/>
          <w:color w:val="000000"/>
          <w:kern w:val="0"/>
          <w14:ligatures w14:val="none"/>
        </w:rPr>
        <w:t xml:space="preserve">July and August are strong sales months, especially for Men’s Street Footwear and Women’s Apparel. It is suggested to plan major product launches, promotions, and advertising pushes during this period. Most categories see a bounce in December, likely due to holiday shopping. Adidas should prepare early with holiday campaigns and ensure high inventory of bestsellers. Categories like Men’s Athletic and Women’s Street Footwear see dips in September–October. Targeted discounts, bundling, or seasonal refreshes might help maintain interest. Women’s Athletic Footwear </w:t>
      </w:r>
      <w:r w:rsidRPr="007416D9">
        <w:rPr>
          <w:rFonts w:ascii="Times New Roman" w:eastAsia="Times New Roman" w:hAnsi="Times New Roman" w:cs="Times New Roman"/>
          <w:color w:val="000000"/>
          <w:kern w:val="0"/>
          <w14:ligatures w14:val="none"/>
        </w:rPr>
        <w:t>lags</w:t>
      </w:r>
      <w:r w:rsidRPr="007416D9">
        <w:rPr>
          <w:rFonts w:ascii="Times New Roman" w:eastAsia="Times New Roman" w:hAnsi="Times New Roman" w:cs="Times New Roman"/>
          <w:color w:val="000000"/>
          <w:kern w:val="0"/>
          <w14:ligatures w14:val="none"/>
        </w:rPr>
        <w:t xml:space="preserve">. Analysis of customer feedback, pricing, or product design to identify barriers, and exploring collaborations or influencer marketing to drive awareness might </w:t>
      </w:r>
      <w:r w:rsidRPr="007416D9">
        <w:rPr>
          <w:rFonts w:ascii="Times New Roman" w:eastAsia="Times New Roman" w:hAnsi="Times New Roman" w:cs="Times New Roman"/>
          <w:color w:val="000000"/>
          <w:kern w:val="0"/>
          <w14:ligatures w14:val="none"/>
        </w:rPr>
        <w:lastRenderedPageBreak/>
        <w:t>increase the sales.</w:t>
      </w:r>
      <w:r w:rsidRPr="007416D9">
        <w:rPr>
          <w:rFonts w:ascii="Times New Roman" w:eastAsia="Times New Roman" w:hAnsi="Times New Roman" w:cs="Times New Roman"/>
          <w:color w:val="000000"/>
          <w:kern w:val="0"/>
          <w14:ligatures w14:val="none"/>
        </w:rPr>
        <w:t xml:space="preserve"> </w:t>
      </w:r>
      <w:r w:rsidRPr="007416D9">
        <w:rPr>
          <w:rFonts w:ascii="Times New Roman" w:eastAsia="Times New Roman" w:hAnsi="Times New Roman" w:cs="Times New Roman"/>
          <w:color w:val="000000"/>
          <w:kern w:val="0"/>
          <w14:ligatures w14:val="none"/>
        </w:rPr>
        <w:t>Align production and inventory with sales cycles—peak in summer, prep for holidays, scale back slightly in Q1 and fall.</w:t>
      </w:r>
    </w:p>
    <w:p w14:paraId="19FC1ABD" w14:textId="77777777" w:rsidR="007416D9" w:rsidRPr="007416D9" w:rsidRDefault="007416D9" w:rsidP="007416D9">
      <w:pPr>
        <w:spacing w:after="240" w:line="240" w:lineRule="auto"/>
        <w:ind w:firstLine="0"/>
        <w:rPr>
          <w:rFonts w:ascii="Times New Roman" w:eastAsia="Times New Roman" w:hAnsi="Times New Roman" w:cs="Times New Roman"/>
          <w:color w:val="000000"/>
          <w:kern w:val="0"/>
          <w14:ligatures w14:val="none"/>
        </w:rPr>
      </w:pPr>
    </w:p>
    <w:p w14:paraId="779A8F36" w14:textId="06CE7F02" w:rsidR="007416D9" w:rsidRPr="007416D9" w:rsidRDefault="00E02E49" w:rsidP="007416D9">
      <w:pPr>
        <w:spacing w:before="240" w:after="240"/>
        <w:ind w:firstLine="0"/>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3 </w:t>
      </w:r>
      <w:r w:rsidR="007416D9" w:rsidRPr="007416D9">
        <w:rPr>
          <w:rFonts w:ascii="Times New Roman" w:eastAsia="Times New Roman" w:hAnsi="Times New Roman" w:cs="Times New Roman"/>
          <w:color w:val="000000"/>
          <w:kern w:val="0"/>
          <w14:ligatures w14:val="none"/>
        </w:rPr>
        <w:t>Which U.S. states deliver high profits despite low unit sales?</w:t>
      </w:r>
    </w:p>
    <w:p w14:paraId="7F75008D" w14:textId="7E1E4A20" w:rsidR="007416D9" w:rsidRPr="007416D9" w:rsidRDefault="007416D9" w:rsidP="007416D9">
      <w:pPr>
        <w:spacing w:before="240" w:after="240"/>
        <w:ind w:left="720" w:firstLine="0"/>
        <w:rPr>
          <w:rFonts w:ascii="Times New Roman" w:eastAsia="Times New Roman" w:hAnsi="Times New Roman" w:cs="Times New Roman"/>
          <w:color w:val="000000"/>
          <w:kern w:val="0"/>
          <w14:ligatures w14:val="none"/>
        </w:rPr>
      </w:pPr>
      <w:r w:rsidRPr="007416D9">
        <w:rPr>
          <w:rFonts w:ascii="Times New Roman" w:eastAsia="Times New Roman" w:hAnsi="Times New Roman" w:cs="Times New Roman"/>
          <w:color w:val="000000"/>
          <w:kern w:val="0"/>
          <w:bdr w:val="none" w:sz="0" w:space="0" w:color="auto" w:frame="1"/>
          <w14:ligatures w14:val="none"/>
        </w:rPr>
        <w:fldChar w:fldCharType="begin"/>
      </w:r>
      <w:r w:rsidRPr="007416D9">
        <w:rPr>
          <w:rFonts w:ascii="Times New Roman" w:eastAsia="Times New Roman" w:hAnsi="Times New Roman" w:cs="Times New Roman"/>
          <w:color w:val="000000"/>
          <w:kern w:val="0"/>
          <w:bdr w:val="none" w:sz="0" w:space="0" w:color="auto" w:frame="1"/>
          <w14:ligatures w14:val="none"/>
        </w:rPr>
        <w:instrText xml:space="preserve"> INCLUDEPICTURE "https://lh7-rt.googleusercontent.com/docsz/AD_4nXdmcV_RTKLF-pj9fKSerAehXcRzHxsCalKqQxB40nK9JwGQ1QYHniLY-JoV4vfgd72nhc1q71qMU466kdFjHe6pDWZy0GC3qApHFszQutcUgjXUHG8bRHPPdOgcK55cR3hkwziyMg?key=7M_fnBu_uiqjNJb-qFUOTg" \* MERGEFORMATINET </w:instrText>
      </w:r>
      <w:r w:rsidRPr="007416D9">
        <w:rPr>
          <w:rFonts w:ascii="Times New Roman" w:eastAsia="Times New Roman" w:hAnsi="Times New Roman" w:cs="Times New Roman"/>
          <w:color w:val="000000"/>
          <w:kern w:val="0"/>
          <w:bdr w:val="none" w:sz="0" w:space="0" w:color="auto" w:frame="1"/>
          <w14:ligatures w14:val="none"/>
        </w:rPr>
        <w:fldChar w:fldCharType="separate"/>
      </w:r>
      <w:r w:rsidRPr="007416D9">
        <w:rPr>
          <w:rFonts w:ascii="Times New Roman" w:eastAsia="Times New Roman" w:hAnsi="Times New Roman" w:cs="Times New Roman"/>
          <w:noProof/>
          <w:color w:val="000000"/>
          <w:kern w:val="0"/>
          <w:bdr w:val="none" w:sz="0" w:space="0" w:color="auto" w:frame="1"/>
          <w14:ligatures w14:val="none"/>
        </w:rPr>
        <w:drawing>
          <wp:inline distT="0" distB="0" distL="0" distR="0" wp14:anchorId="5104BBD8" wp14:editId="76584025">
            <wp:extent cx="5943600" cy="3763010"/>
            <wp:effectExtent l="0" t="0" r="0" b="0"/>
            <wp:docPr id="46133008" name="Picture 8" descr="A map of the united states with blue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3008" name="Picture 8" descr="A map of the united states with blue circles&#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763010"/>
                    </a:xfrm>
                    <a:prstGeom prst="rect">
                      <a:avLst/>
                    </a:prstGeom>
                    <a:noFill/>
                    <a:ln>
                      <a:noFill/>
                    </a:ln>
                  </pic:spPr>
                </pic:pic>
              </a:graphicData>
            </a:graphic>
          </wp:inline>
        </w:drawing>
      </w:r>
      <w:r w:rsidRPr="007416D9">
        <w:rPr>
          <w:rFonts w:ascii="Times New Roman" w:eastAsia="Times New Roman" w:hAnsi="Times New Roman" w:cs="Times New Roman"/>
          <w:color w:val="000000"/>
          <w:kern w:val="0"/>
          <w:bdr w:val="none" w:sz="0" w:space="0" w:color="auto" w:frame="1"/>
          <w14:ligatures w14:val="none"/>
        </w:rPr>
        <w:fldChar w:fldCharType="end"/>
      </w:r>
    </w:p>
    <w:p w14:paraId="46A31DAE" w14:textId="77777777" w:rsidR="007416D9" w:rsidRPr="007416D9" w:rsidRDefault="007416D9" w:rsidP="007416D9">
      <w:pPr>
        <w:spacing w:line="240" w:lineRule="auto"/>
        <w:ind w:firstLine="0"/>
        <w:rPr>
          <w:rFonts w:ascii="Times New Roman" w:eastAsia="Times New Roman" w:hAnsi="Times New Roman" w:cs="Times New Roman"/>
          <w:color w:val="000000"/>
          <w:kern w:val="0"/>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481"/>
        <w:gridCol w:w="1247"/>
        <w:gridCol w:w="1833"/>
        <w:gridCol w:w="2340"/>
      </w:tblGrid>
      <w:tr w:rsidR="007416D9" w:rsidRPr="007416D9" w14:paraId="56ABB8F6" w14:textId="77777777" w:rsidTr="007416D9">
        <w:trPr>
          <w:trHeight w:val="495"/>
        </w:trPr>
        <w:tc>
          <w:tcPr>
            <w:tcW w:w="0" w:type="auto"/>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AB66ACF" w14:textId="77777777" w:rsidR="007416D9" w:rsidRPr="007416D9" w:rsidRDefault="007416D9" w:rsidP="007416D9">
            <w:pPr>
              <w:ind w:firstLine="0"/>
              <w:rPr>
                <w:rFonts w:ascii="Times New Roman" w:eastAsia="Times New Roman" w:hAnsi="Times New Roman" w:cs="Times New Roman"/>
                <w:kern w:val="0"/>
                <w14:ligatures w14:val="none"/>
              </w:rPr>
            </w:pPr>
            <w:r w:rsidRPr="007416D9">
              <w:rPr>
                <w:rFonts w:ascii="Times New Roman" w:eastAsia="Times New Roman" w:hAnsi="Times New Roman" w:cs="Times New Roman"/>
                <w:b/>
                <w:bCs/>
                <w:color w:val="000000"/>
                <w:kern w:val="0"/>
                <w14:ligatures w14:val="none"/>
              </w:rPr>
              <w:t>State</w:t>
            </w:r>
          </w:p>
        </w:tc>
        <w:tc>
          <w:tcPr>
            <w:tcW w:w="0" w:type="auto"/>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32C75CB" w14:textId="77777777" w:rsidR="007416D9" w:rsidRPr="007416D9" w:rsidRDefault="007416D9" w:rsidP="007416D9">
            <w:pPr>
              <w:ind w:firstLine="0"/>
              <w:rPr>
                <w:rFonts w:ascii="Times New Roman" w:eastAsia="Times New Roman" w:hAnsi="Times New Roman" w:cs="Times New Roman"/>
                <w:kern w:val="0"/>
                <w14:ligatures w14:val="none"/>
              </w:rPr>
            </w:pPr>
            <w:r w:rsidRPr="007416D9">
              <w:rPr>
                <w:rFonts w:ascii="Times New Roman" w:eastAsia="Times New Roman" w:hAnsi="Times New Roman" w:cs="Times New Roman"/>
                <w:b/>
                <w:bCs/>
                <w:color w:val="000000"/>
                <w:kern w:val="0"/>
                <w14:ligatures w14:val="none"/>
              </w:rPr>
              <w:t>Total Sales</w:t>
            </w:r>
          </w:p>
        </w:tc>
        <w:tc>
          <w:tcPr>
            <w:tcW w:w="0" w:type="auto"/>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BAFCA7C" w14:textId="77777777" w:rsidR="007416D9" w:rsidRPr="007416D9" w:rsidRDefault="007416D9" w:rsidP="007416D9">
            <w:pPr>
              <w:ind w:firstLine="0"/>
              <w:rPr>
                <w:rFonts w:ascii="Times New Roman" w:eastAsia="Times New Roman" w:hAnsi="Times New Roman" w:cs="Times New Roman"/>
                <w:kern w:val="0"/>
                <w14:ligatures w14:val="none"/>
              </w:rPr>
            </w:pPr>
            <w:r w:rsidRPr="007416D9">
              <w:rPr>
                <w:rFonts w:ascii="Times New Roman" w:eastAsia="Times New Roman" w:hAnsi="Times New Roman" w:cs="Times New Roman"/>
                <w:b/>
                <w:bCs/>
                <w:color w:val="000000"/>
                <w:kern w:val="0"/>
                <w14:ligatures w14:val="none"/>
              </w:rPr>
              <w:t>Operating Profit</w:t>
            </w:r>
          </w:p>
        </w:tc>
        <w:tc>
          <w:tcPr>
            <w:tcW w:w="0" w:type="auto"/>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1F7B370" w14:textId="77777777" w:rsidR="007416D9" w:rsidRPr="007416D9" w:rsidRDefault="007416D9" w:rsidP="007416D9">
            <w:pPr>
              <w:ind w:firstLine="0"/>
              <w:rPr>
                <w:rFonts w:ascii="Times New Roman" w:eastAsia="Times New Roman" w:hAnsi="Times New Roman" w:cs="Times New Roman"/>
                <w:kern w:val="0"/>
                <w14:ligatures w14:val="none"/>
              </w:rPr>
            </w:pPr>
            <w:r w:rsidRPr="007416D9">
              <w:rPr>
                <w:rFonts w:ascii="Times New Roman" w:eastAsia="Times New Roman" w:hAnsi="Times New Roman" w:cs="Times New Roman"/>
                <w:b/>
                <w:bCs/>
                <w:color w:val="000000"/>
                <w:kern w:val="0"/>
                <w14:ligatures w14:val="none"/>
              </w:rPr>
              <w:t>Profit-to-Sales Ratio</w:t>
            </w:r>
          </w:p>
        </w:tc>
      </w:tr>
      <w:tr w:rsidR="007416D9" w:rsidRPr="007416D9" w14:paraId="6DD2E1B6" w14:textId="77777777" w:rsidTr="007416D9">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4E39714" w14:textId="77777777" w:rsidR="007416D9" w:rsidRPr="007416D9" w:rsidRDefault="007416D9" w:rsidP="007416D9">
            <w:pPr>
              <w:ind w:firstLine="0"/>
              <w:rPr>
                <w:rFonts w:ascii="Times New Roman" w:eastAsia="Times New Roman" w:hAnsi="Times New Roman" w:cs="Times New Roman"/>
                <w:kern w:val="0"/>
                <w14:ligatures w14:val="none"/>
              </w:rPr>
            </w:pPr>
            <w:r w:rsidRPr="007416D9">
              <w:rPr>
                <w:rFonts w:ascii="Times New Roman" w:eastAsia="Times New Roman" w:hAnsi="Times New Roman" w:cs="Times New Roman"/>
                <w:b/>
                <w:bCs/>
                <w:color w:val="000000"/>
                <w:kern w:val="0"/>
                <w14:ligatures w14:val="none"/>
              </w:rPr>
              <w:t>Nebraska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278858" w14:textId="77777777" w:rsidR="007416D9" w:rsidRPr="007416D9" w:rsidRDefault="007416D9" w:rsidP="007416D9">
            <w:pPr>
              <w:ind w:firstLine="0"/>
              <w:rPr>
                <w:rFonts w:ascii="Times New Roman" w:eastAsia="Times New Roman" w:hAnsi="Times New Roman" w:cs="Times New Roman"/>
                <w:kern w:val="0"/>
                <w14:ligatures w14:val="none"/>
              </w:rPr>
            </w:pPr>
            <w:r w:rsidRPr="007416D9">
              <w:rPr>
                <w:rFonts w:ascii="Times New Roman" w:eastAsia="Times New Roman" w:hAnsi="Times New Roman" w:cs="Times New Roman"/>
                <w:color w:val="000000"/>
                <w:kern w:val="0"/>
                <w14:ligatures w14:val="none"/>
              </w:rPr>
              <w:t>592907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A68D01" w14:textId="77777777" w:rsidR="007416D9" w:rsidRPr="007416D9" w:rsidRDefault="007416D9" w:rsidP="007416D9">
            <w:pPr>
              <w:ind w:firstLine="0"/>
              <w:rPr>
                <w:rFonts w:ascii="Times New Roman" w:eastAsia="Times New Roman" w:hAnsi="Times New Roman" w:cs="Times New Roman"/>
                <w:kern w:val="0"/>
                <w14:ligatures w14:val="none"/>
              </w:rPr>
            </w:pPr>
            <w:r w:rsidRPr="007416D9">
              <w:rPr>
                <w:rFonts w:ascii="Times New Roman" w:eastAsia="Times New Roman" w:hAnsi="Times New Roman" w:cs="Times New Roman"/>
                <w:color w:val="000000"/>
                <w:kern w:val="0"/>
                <w14:ligatures w14:val="none"/>
              </w:rPr>
              <w:t>243952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7C54EC" w14:textId="77777777" w:rsidR="007416D9" w:rsidRPr="007416D9" w:rsidRDefault="007416D9" w:rsidP="007416D9">
            <w:pPr>
              <w:ind w:firstLine="0"/>
              <w:rPr>
                <w:rFonts w:ascii="Times New Roman" w:eastAsia="Times New Roman" w:hAnsi="Times New Roman" w:cs="Times New Roman"/>
                <w:kern w:val="0"/>
                <w14:ligatures w14:val="none"/>
              </w:rPr>
            </w:pPr>
            <w:r w:rsidRPr="007416D9">
              <w:rPr>
                <w:rFonts w:ascii="Times New Roman" w:eastAsia="Times New Roman" w:hAnsi="Times New Roman" w:cs="Times New Roman"/>
                <w:color w:val="000000"/>
                <w:kern w:val="0"/>
                <w14:ligatures w14:val="none"/>
              </w:rPr>
              <w:t>0.4114506996881470</w:t>
            </w:r>
          </w:p>
        </w:tc>
      </w:tr>
      <w:tr w:rsidR="007416D9" w:rsidRPr="007416D9" w14:paraId="12BCE7AE" w14:textId="77777777" w:rsidTr="007416D9">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E29E63F" w14:textId="77777777" w:rsidR="007416D9" w:rsidRPr="007416D9" w:rsidRDefault="007416D9" w:rsidP="007416D9">
            <w:pPr>
              <w:ind w:firstLine="0"/>
              <w:rPr>
                <w:rFonts w:ascii="Times New Roman" w:eastAsia="Times New Roman" w:hAnsi="Times New Roman" w:cs="Times New Roman"/>
                <w:kern w:val="0"/>
                <w14:ligatures w14:val="none"/>
              </w:rPr>
            </w:pPr>
            <w:r w:rsidRPr="007416D9">
              <w:rPr>
                <w:rFonts w:ascii="Times New Roman" w:eastAsia="Times New Roman" w:hAnsi="Times New Roman" w:cs="Times New Roman"/>
                <w:b/>
                <w:bCs/>
                <w:color w:val="000000"/>
                <w:kern w:val="0"/>
                <w14:ligatures w14:val="none"/>
              </w:rPr>
              <w:t>Missouri</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72E4B7" w14:textId="77777777" w:rsidR="007416D9" w:rsidRPr="007416D9" w:rsidRDefault="007416D9" w:rsidP="007416D9">
            <w:pPr>
              <w:ind w:firstLine="0"/>
              <w:rPr>
                <w:rFonts w:ascii="Times New Roman" w:eastAsia="Times New Roman" w:hAnsi="Times New Roman" w:cs="Times New Roman"/>
                <w:kern w:val="0"/>
                <w14:ligatures w14:val="none"/>
              </w:rPr>
            </w:pPr>
            <w:r w:rsidRPr="007416D9">
              <w:rPr>
                <w:rFonts w:ascii="Times New Roman" w:eastAsia="Times New Roman" w:hAnsi="Times New Roman" w:cs="Times New Roman"/>
                <w:color w:val="000000"/>
                <w:kern w:val="0"/>
                <w14:ligatures w14:val="none"/>
              </w:rPr>
              <w:t>968323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BD148D" w14:textId="77777777" w:rsidR="007416D9" w:rsidRPr="007416D9" w:rsidRDefault="007416D9" w:rsidP="007416D9">
            <w:pPr>
              <w:ind w:firstLine="0"/>
              <w:rPr>
                <w:rFonts w:ascii="Times New Roman" w:eastAsia="Times New Roman" w:hAnsi="Times New Roman" w:cs="Times New Roman"/>
                <w:kern w:val="0"/>
                <w14:ligatures w14:val="none"/>
              </w:rPr>
            </w:pPr>
            <w:r w:rsidRPr="007416D9">
              <w:rPr>
                <w:rFonts w:ascii="Times New Roman" w:eastAsia="Times New Roman" w:hAnsi="Times New Roman" w:cs="Times New Roman"/>
                <w:color w:val="000000"/>
                <w:kern w:val="0"/>
                <w14:ligatures w14:val="none"/>
              </w:rPr>
              <w:t>390725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CA376C" w14:textId="77777777" w:rsidR="007416D9" w:rsidRPr="007416D9" w:rsidRDefault="007416D9" w:rsidP="007416D9">
            <w:pPr>
              <w:ind w:firstLine="0"/>
              <w:rPr>
                <w:rFonts w:ascii="Times New Roman" w:eastAsia="Times New Roman" w:hAnsi="Times New Roman" w:cs="Times New Roman"/>
                <w:kern w:val="0"/>
                <w14:ligatures w14:val="none"/>
              </w:rPr>
            </w:pPr>
            <w:r w:rsidRPr="007416D9">
              <w:rPr>
                <w:rFonts w:ascii="Times New Roman" w:eastAsia="Times New Roman" w:hAnsi="Times New Roman" w:cs="Times New Roman"/>
                <w:color w:val="000000"/>
                <w:kern w:val="0"/>
                <w14:ligatures w14:val="none"/>
              </w:rPr>
              <w:t>0.40350688768107300</w:t>
            </w:r>
          </w:p>
        </w:tc>
      </w:tr>
      <w:tr w:rsidR="007416D9" w:rsidRPr="007416D9" w14:paraId="6DDBA10D" w14:textId="77777777" w:rsidTr="007416D9">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410AF96" w14:textId="77777777" w:rsidR="007416D9" w:rsidRPr="007416D9" w:rsidRDefault="007416D9" w:rsidP="007416D9">
            <w:pPr>
              <w:ind w:firstLine="0"/>
              <w:rPr>
                <w:rFonts w:ascii="Times New Roman" w:eastAsia="Times New Roman" w:hAnsi="Times New Roman" w:cs="Times New Roman"/>
                <w:kern w:val="0"/>
                <w14:ligatures w14:val="none"/>
              </w:rPr>
            </w:pPr>
            <w:r w:rsidRPr="007416D9">
              <w:rPr>
                <w:rFonts w:ascii="Times New Roman" w:eastAsia="Times New Roman" w:hAnsi="Times New Roman" w:cs="Times New Roman"/>
                <w:b/>
                <w:bCs/>
                <w:color w:val="000000"/>
                <w:kern w:val="0"/>
                <w14:ligatures w14:val="none"/>
              </w:rPr>
              <w:t>Vermont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2D023B" w14:textId="77777777" w:rsidR="007416D9" w:rsidRPr="007416D9" w:rsidRDefault="007416D9" w:rsidP="007416D9">
            <w:pPr>
              <w:ind w:firstLine="0"/>
              <w:rPr>
                <w:rFonts w:ascii="Times New Roman" w:eastAsia="Times New Roman" w:hAnsi="Times New Roman" w:cs="Times New Roman"/>
                <w:kern w:val="0"/>
                <w14:ligatures w14:val="none"/>
              </w:rPr>
            </w:pPr>
            <w:r w:rsidRPr="007416D9">
              <w:rPr>
                <w:rFonts w:ascii="Times New Roman" w:eastAsia="Times New Roman" w:hAnsi="Times New Roman" w:cs="Times New Roman"/>
                <w:color w:val="000000"/>
                <w:kern w:val="0"/>
                <w14:ligatures w14:val="none"/>
              </w:rPr>
              <w:t>1435306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BB6B20" w14:textId="77777777" w:rsidR="007416D9" w:rsidRPr="007416D9" w:rsidRDefault="007416D9" w:rsidP="007416D9">
            <w:pPr>
              <w:ind w:firstLine="0"/>
              <w:rPr>
                <w:rFonts w:ascii="Times New Roman" w:eastAsia="Times New Roman" w:hAnsi="Times New Roman" w:cs="Times New Roman"/>
                <w:kern w:val="0"/>
                <w14:ligatures w14:val="none"/>
              </w:rPr>
            </w:pPr>
            <w:r w:rsidRPr="007416D9">
              <w:rPr>
                <w:rFonts w:ascii="Times New Roman" w:eastAsia="Times New Roman" w:hAnsi="Times New Roman" w:cs="Times New Roman"/>
                <w:color w:val="000000"/>
                <w:kern w:val="0"/>
                <w14:ligatures w14:val="none"/>
              </w:rPr>
              <w:t>578602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096E5B" w14:textId="77777777" w:rsidR="007416D9" w:rsidRPr="007416D9" w:rsidRDefault="007416D9" w:rsidP="007416D9">
            <w:pPr>
              <w:ind w:firstLine="0"/>
              <w:rPr>
                <w:rFonts w:ascii="Times New Roman" w:eastAsia="Times New Roman" w:hAnsi="Times New Roman" w:cs="Times New Roman"/>
                <w:kern w:val="0"/>
                <w14:ligatures w14:val="none"/>
              </w:rPr>
            </w:pPr>
            <w:r w:rsidRPr="007416D9">
              <w:rPr>
                <w:rFonts w:ascii="Times New Roman" w:eastAsia="Times New Roman" w:hAnsi="Times New Roman" w:cs="Times New Roman"/>
                <w:color w:val="000000"/>
                <w:kern w:val="0"/>
                <w14:ligatures w14:val="none"/>
              </w:rPr>
              <w:t>0.40312100694904100</w:t>
            </w:r>
          </w:p>
        </w:tc>
      </w:tr>
      <w:tr w:rsidR="007416D9" w:rsidRPr="007416D9" w14:paraId="783861DF" w14:textId="77777777" w:rsidTr="007416D9">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DBE63A4" w14:textId="77777777" w:rsidR="007416D9" w:rsidRPr="007416D9" w:rsidRDefault="007416D9" w:rsidP="007416D9">
            <w:pPr>
              <w:ind w:firstLine="0"/>
              <w:rPr>
                <w:rFonts w:ascii="Times New Roman" w:eastAsia="Times New Roman" w:hAnsi="Times New Roman" w:cs="Times New Roman"/>
                <w:kern w:val="0"/>
                <w14:ligatures w14:val="none"/>
              </w:rPr>
            </w:pPr>
            <w:r w:rsidRPr="007416D9">
              <w:rPr>
                <w:rFonts w:ascii="Times New Roman" w:eastAsia="Times New Roman" w:hAnsi="Times New Roman" w:cs="Times New Roman"/>
                <w:b/>
                <w:bCs/>
                <w:color w:val="000000"/>
                <w:kern w:val="0"/>
                <w14:ligatures w14:val="none"/>
              </w:rPr>
              <w:t>Pennsylvania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013E0E" w14:textId="77777777" w:rsidR="007416D9" w:rsidRPr="007416D9" w:rsidRDefault="007416D9" w:rsidP="007416D9">
            <w:pPr>
              <w:ind w:firstLine="0"/>
              <w:rPr>
                <w:rFonts w:ascii="Times New Roman" w:eastAsia="Times New Roman" w:hAnsi="Times New Roman" w:cs="Times New Roman"/>
                <w:kern w:val="0"/>
                <w14:ligatures w14:val="none"/>
              </w:rPr>
            </w:pPr>
            <w:r w:rsidRPr="007416D9">
              <w:rPr>
                <w:rFonts w:ascii="Times New Roman" w:eastAsia="Times New Roman" w:hAnsi="Times New Roman" w:cs="Times New Roman"/>
                <w:color w:val="000000"/>
                <w:kern w:val="0"/>
                <w14:ligatures w14:val="none"/>
              </w:rPr>
              <w:t>1035758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B670C2" w14:textId="77777777" w:rsidR="007416D9" w:rsidRPr="007416D9" w:rsidRDefault="007416D9" w:rsidP="007416D9">
            <w:pPr>
              <w:ind w:firstLine="0"/>
              <w:rPr>
                <w:rFonts w:ascii="Times New Roman" w:eastAsia="Times New Roman" w:hAnsi="Times New Roman" w:cs="Times New Roman"/>
                <w:kern w:val="0"/>
                <w14:ligatures w14:val="none"/>
              </w:rPr>
            </w:pPr>
            <w:r w:rsidRPr="007416D9">
              <w:rPr>
                <w:rFonts w:ascii="Times New Roman" w:eastAsia="Times New Roman" w:hAnsi="Times New Roman" w:cs="Times New Roman"/>
                <w:color w:val="000000"/>
                <w:kern w:val="0"/>
                <w14:ligatures w14:val="none"/>
              </w:rPr>
              <w:t>415676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109BDD" w14:textId="77777777" w:rsidR="007416D9" w:rsidRPr="007416D9" w:rsidRDefault="007416D9" w:rsidP="007416D9">
            <w:pPr>
              <w:ind w:firstLine="0"/>
              <w:rPr>
                <w:rFonts w:ascii="Times New Roman" w:eastAsia="Times New Roman" w:hAnsi="Times New Roman" w:cs="Times New Roman"/>
                <w:kern w:val="0"/>
                <w14:ligatures w14:val="none"/>
              </w:rPr>
            </w:pPr>
            <w:r w:rsidRPr="007416D9">
              <w:rPr>
                <w:rFonts w:ascii="Times New Roman" w:eastAsia="Times New Roman" w:hAnsi="Times New Roman" w:cs="Times New Roman"/>
                <w:color w:val="000000"/>
                <w:kern w:val="0"/>
                <w14:ligatures w14:val="none"/>
              </w:rPr>
              <w:t>0.4013254061276860</w:t>
            </w:r>
          </w:p>
        </w:tc>
      </w:tr>
      <w:tr w:rsidR="007416D9" w:rsidRPr="007416D9" w14:paraId="414CC8E2" w14:textId="77777777" w:rsidTr="007416D9">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60F9A21" w14:textId="77777777" w:rsidR="007416D9" w:rsidRPr="007416D9" w:rsidRDefault="007416D9" w:rsidP="007416D9">
            <w:pPr>
              <w:ind w:firstLine="0"/>
              <w:rPr>
                <w:rFonts w:ascii="Times New Roman" w:eastAsia="Times New Roman" w:hAnsi="Times New Roman" w:cs="Times New Roman"/>
                <w:kern w:val="0"/>
                <w14:ligatures w14:val="none"/>
              </w:rPr>
            </w:pPr>
            <w:r w:rsidRPr="007416D9">
              <w:rPr>
                <w:rFonts w:ascii="Times New Roman" w:eastAsia="Times New Roman" w:hAnsi="Times New Roman" w:cs="Times New Roman"/>
                <w:b/>
                <w:bCs/>
                <w:color w:val="000000"/>
                <w:kern w:val="0"/>
                <w14:ligatures w14:val="none"/>
              </w:rPr>
              <w:lastRenderedPageBreak/>
              <w:t>Illinois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98B00A" w14:textId="77777777" w:rsidR="007416D9" w:rsidRPr="007416D9" w:rsidRDefault="007416D9" w:rsidP="007416D9">
            <w:pPr>
              <w:ind w:firstLine="0"/>
              <w:rPr>
                <w:rFonts w:ascii="Times New Roman" w:eastAsia="Times New Roman" w:hAnsi="Times New Roman" w:cs="Times New Roman"/>
                <w:kern w:val="0"/>
                <w14:ligatures w14:val="none"/>
              </w:rPr>
            </w:pPr>
            <w:r w:rsidRPr="007416D9">
              <w:rPr>
                <w:rFonts w:ascii="Times New Roman" w:eastAsia="Times New Roman" w:hAnsi="Times New Roman" w:cs="Times New Roman"/>
                <w:color w:val="000000"/>
                <w:kern w:val="0"/>
                <w14:ligatures w14:val="none"/>
              </w:rPr>
              <w:t>959752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A6577B" w14:textId="77777777" w:rsidR="007416D9" w:rsidRPr="007416D9" w:rsidRDefault="007416D9" w:rsidP="007416D9">
            <w:pPr>
              <w:ind w:firstLine="0"/>
              <w:rPr>
                <w:rFonts w:ascii="Times New Roman" w:eastAsia="Times New Roman" w:hAnsi="Times New Roman" w:cs="Times New Roman"/>
                <w:kern w:val="0"/>
                <w14:ligatures w14:val="none"/>
              </w:rPr>
            </w:pPr>
            <w:r w:rsidRPr="007416D9">
              <w:rPr>
                <w:rFonts w:ascii="Times New Roman" w:eastAsia="Times New Roman" w:hAnsi="Times New Roman" w:cs="Times New Roman"/>
                <w:color w:val="000000"/>
                <w:kern w:val="0"/>
                <w14:ligatures w14:val="none"/>
              </w:rPr>
              <w:t>384845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770073" w14:textId="77777777" w:rsidR="007416D9" w:rsidRPr="007416D9" w:rsidRDefault="007416D9" w:rsidP="007416D9">
            <w:pPr>
              <w:ind w:firstLine="0"/>
              <w:rPr>
                <w:rFonts w:ascii="Times New Roman" w:eastAsia="Times New Roman" w:hAnsi="Times New Roman" w:cs="Times New Roman"/>
                <w:kern w:val="0"/>
                <w14:ligatures w14:val="none"/>
              </w:rPr>
            </w:pPr>
            <w:r w:rsidRPr="007416D9">
              <w:rPr>
                <w:rFonts w:ascii="Times New Roman" w:eastAsia="Times New Roman" w:hAnsi="Times New Roman" w:cs="Times New Roman"/>
                <w:color w:val="000000"/>
                <w:kern w:val="0"/>
                <w14:ligatures w14:val="none"/>
              </w:rPr>
              <w:t>0.4009837958139190</w:t>
            </w:r>
          </w:p>
          <w:p w14:paraId="6F58EB6E" w14:textId="77777777" w:rsidR="007416D9" w:rsidRPr="007416D9" w:rsidRDefault="007416D9" w:rsidP="007416D9">
            <w:pPr>
              <w:spacing w:line="240" w:lineRule="auto"/>
              <w:ind w:firstLine="0"/>
              <w:rPr>
                <w:rFonts w:ascii="Times New Roman" w:eastAsia="Times New Roman" w:hAnsi="Times New Roman" w:cs="Times New Roman"/>
                <w:kern w:val="0"/>
                <w14:ligatures w14:val="none"/>
              </w:rPr>
            </w:pPr>
          </w:p>
        </w:tc>
      </w:tr>
    </w:tbl>
    <w:p w14:paraId="39C34B90" w14:textId="77777777" w:rsidR="007416D9" w:rsidRPr="007416D9" w:rsidRDefault="007416D9" w:rsidP="007416D9">
      <w:pPr>
        <w:spacing w:line="240" w:lineRule="auto"/>
        <w:ind w:firstLine="0"/>
        <w:rPr>
          <w:rFonts w:ascii="Times New Roman" w:eastAsia="Times New Roman" w:hAnsi="Times New Roman" w:cs="Times New Roman"/>
          <w:color w:val="000000"/>
          <w:kern w:val="0"/>
          <w14:ligatures w14:val="none"/>
        </w:rPr>
      </w:pPr>
    </w:p>
    <w:p w14:paraId="192F4712" w14:textId="412A97E5" w:rsidR="00E02E49" w:rsidRPr="00E02E49" w:rsidRDefault="00E02E49" w:rsidP="007416D9">
      <w:pPr>
        <w:spacing w:before="240" w:after="240"/>
        <w:rPr>
          <w:rFonts w:ascii="Times New Roman" w:eastAsia="Times New Roman" w:hAnsi="Times New Roman" w:cs="Times New Roman"/>
          <w:i/>
          <w:iCs/>
          <w:color w:val="000000"/>
          <w:kern w:val="0"/>
          <w14:ligatures w14:val="none"/>
        </w:rPr>
      </w:pPr>
      <w:r>
        <w:rPr>
          <w:rFonts w:ascii="Times New Roman" w:eastAsia="Times New Roman" w:hAnsi="Times New Roman" w:cs="Times New Roman"/>
          <w:i/>
          <w:iCs/>
          <w:color w:val="000000"/>
          <w:kern w:val="0"/>
          <w14:ligatures w14:val="none"/>
        </w:rPr>
        <w:t>Analysis</w:t>
      </w:r>
    </w:p>
    <w:p w14:paraId="69A65D04" w14:textId="186C98D1" w:rsidR="007416D9" w:rsidRDefault="007416D9" w:rsidP="007416D9">
      <w:pPr>
        <w:spacing w:before="240" w:after="240"/>
        <w:rPr>
          <w:rFonts w:ascii="Times New Roman" w:eastAsia="Times New Roman" w:hAnsi="Times New Roman" w:cs="Times New Roman"/>
          <w:color w:val="000000"/>
          <w:kern w:val="0"/>
          <w14:ligatures w14:val="none"/>
        </w:rPr>
      </w:pPr>
      <w:r w:rsidRPr="007416D9">
        <w:rPr>
          <w:rFonts w:ascii="Times New Roman" w:eastAsia="Times New Roman" w:hAnsi="Times New Roman" w:cs="Times New Roman"/>
          <w:color w:val="000000"/>
          <w:kern w:val="0"/>
          <w14:ligatures w14:val="none"/>
        </w:rPr>
        <w:t>States like Nebraska, Missouri, Vermont, and Pennsylvania demonstrated exceptionally high operating profit relative to total sales, indicating efficient operations or favorable product mixes. Despite having below-median total sales, several states (e.g., Illinois, West Virginia, Utah) maintained high profitability. This suggests room for growth through expanded sales initiatives.</w:t>
      </w:r>
    </w:p>
    <w:p w14:paraId="14369567" w14:textId="7C191778" w:rsidR="007416D9" w:rsidRPr="007416D9" w:rsidRDefault="007416D9" w:rsidP="007416D9">
      <w:pPr>
        <w:spacing w:before="240" w:after="240"/>
        <w:rPr>
          <w:rFonts w:ascii="Times New Roman" w:eastAsia="Times New Roman" w:hAnsi="Times New Roman" w:cs="Times New Roman"/>
          <w:color w:val="000000"/>
          <w:kern w:val="0"/>
          <w14:ligatures w14:val="none"/>
        </w:rPr>
      </w:pPr>
      <w:r w:rsidRPr="007416D9">
        <w:rPr>
          <w:rFonts w:ascii="Times New Roman" w:eastAsia="Times New Roman" w:hAnsi="Times New Roman" w:cs="Times New Roman"/>
          <w:color w:val="000000"/>
          <w:kern w:val="0"/>
          <w14:ligatures w14:val="none"/>
        </w:rPr>
        <w:t>Many of the high-performing states by profit ratio are smaller markets not typically seen as sales leaders. This implies untapped potential in niche or underserved regions. These high-ratio states may not yet be saturated, offering an opportunity to scale sales without significantly increasing fixed costs, thereby maintaining or improving profit margins.</w:t>
      </w:r>
    </w:p>
    <w:p w14:paraId="12BEBD3E" w14:textId="7A7B0379" w:rsidR="007416D9" w:rsidRPr="00E02E49" w:rsidRDefault="007416D9" w:rsidP="00E02E49">
      <w:pPr>
        <w:spacing w:before="240" w:after="240"/>
        <w:rPr>
          <w:rFonts w:ascii="Times New Roman" w:eastAsia="Times New Roman" w:hAnsi="Times New Roman" w:cs="Times New Roman"/>
          <w:i/>
          <w:iCs/>
          <w:color w:val="000000"/>
          <w:kern w:val="0"/>
          <w14:ligatures w14:val="none"/>
        </w:rPr>
      </w:pPr>
      <w:r w:rsidRPr="007416D9">
        <w:rPr>
          <w:rFonts w:ascii="Times New Roman" w:eastAsia="Times New Roman" w:hAnsi="Times New Roman" w:cs="Times New Roman"/>
          <w:i/>
          <w:iCs/>
          <w:color w:val="000000"/>
          <w:kern w:val="0"/>
          <w14:ligatures w14:val="none"/>
        </w:rPr>
        <w:t>Recommendations</w:t>
      </w:r>
    </w:p>
    <w:p w14:paraId="440BE4B3" w14:textId="77777777" w:rsidR="007416D9" w:rsidRDefault="007416D9" w:rsidP="007416D9">
      <w:pPr>
        <w:spacing w:before="240" w:after="240"/>
        <w:rPr>
          <w:rFonts w:ascii="Times New Roman" w:eastAsia="Times New Roman" w:hAnsi="Times New Roman" w:cs="Times New Roman"/>
          <w:color w:val="000000"/>
          <w:kern w:val="0"/>
          <w14:ligatures w14:val="none"/>
        </w:rPr>
      </w:pPr>
      <w:r w:rsidRPr="007416D9">
        <w:rPr>
          <w:rFonts w:ascii="Times New Roman" w:eastAsia="Times New Roman" w:hAnsi="Times New Roman" w:cs="Times New Roman"/>
          <w:color w:val="000000"/>
          <w:kern w:val="0"/>
          <w14:ligatures w14:val="none"/>
        </w:rPr>
        <w:t>Focus on increasing visibility and product availability in states like Nebraska, Vermont, and Kentucky, where existing operations are profitable despite limited sales volume. Invest in location-specific campaigns in high-margin states to build brand awareness and stimulate demand in already-profitable areas.</w:t>
      </w:r>
    </w:p>
    <w:p w14:paraId="78802C27" w14:textId="7C0C617C" w:rsidR="007416D9" w:rsidRPr="007416D9" w:rsidRDefault="007416D9" w:rsidP="007416D9">
      <w:pPr>
        <w:spacing w:before="240" w:after="240"/>
        <w:rPr>
          <w:rFonts w:ascii="Times New Roman" w:eastAsia="Times New Roman" w:hAnsi="Times New Roman" w:cs="Times New Roman"/>
          <w:color w:val="000000"/>
          <w:kern w:val="0"/>
          <w14:ligatures w14:val="none"/>
        </w:rPr>
      </w:pPr>
      <w:r w:rsidRPr="007416D9">
        <w:rPr>
          <w:rFonts w:ascii="Times New Roman" w:eastAsia="Times New Roman" w:hAnsi="Times New Roman" w:cs="Times New Roman"/>
          <w:color w:val="000000"/>
          <w:kern w:val="0"/>
          <w14:ligatures w14:val="none"/>
        </w:rPr>
        <w:t xml:space="preserve">Review the sales methods used in these states. If profitability is driven by outlets or online channels, optimize those further through localized promotions or loyalty programs. Analyze what contributes to the higher profitability in these states—product preferences, pricing strategies, or customer demographics—and apply similar approaches in other underperforming </w:t>
      </w:r>
      <w:r w:rsidRPr="007416D9">
        <w:rPr>
          <w:rFonts w:ascii="Times New Roman" w:eastAsia="Times New Roman" w:hAnsi="Times New Roman" w:cs="Times New Roman"/>
          <w:color w:val="000000"/>
          <w:kern w:val="0"/>
          <w14:ligatures w14:val="none"/>
        </w:rPr>
        <w:lastRenderedPageBreak/>
        <w:t>markets.</w:t>
      </w:r>
      <w:r w:rsidRPr="007416D9">
        <w:rPr>
          <w:rFonts w:ascii="Times New Roman" w:eastAsia="Times New Roman" w:hAnsi="Times New Roman" w:cs="Times New Roman"/>
          <w:b/>
          <w:bCs/>
          <w:color w:val="000000"/>
          <w:kern w:val="0"/>
          <w14:ligatures w14:val="none"/>
        </w:rPr>
        <w:t xml:space="preserve"> </w:t>
      </w:r>
      <w:r w:rsidRPr="007416D9">
        <w:rPr>
          <w:rFonts w:ascii="Times New Roman" w:eastAsia="Times New Roman" w:hAnsi="Times New Roman" w:cs="Times New Roman"/>
          <w:color w:val="000000"/>
          <w:kern w:val="0"/>
          <w14:ligatures w14:val="none"/>
        </w:rPr>
        <w:t>Regularly track profit-to-sales ratios, especially in lower-sales states, to ensure continued operational efficiency as expansion efforts are rolled out.</w:t>
      </w:r>
    </w:p>
    <w:p w14:paraId="682AC515" w14:textId="68596314" w:rsidR="007416D9" w:rsidRPr="007416D9" w:rsidRDefault="00E02E49" w:rsidP="007416D9">
      <w:pPr>
        <w:spacing w:before="240" w:after="240"/>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4 </w:t>
      </w:r>
      <w:r w:rsidR="007416D9" w:rsidRPr="007416D9">
        <w:rPr>
          <w:rFonts w:ascii="Times New Roman" w:eastAsia="Times New Roman" w:hAnsi="Times New Roman" w:cs="Times New Roman"/>
          <w:color w:val="000000"/>
          <w:kern w:val="0"/>
          <w14:ligatures w14:val="none"/>
        </w:rPr>
        <w:t>How does the sales method impact regional performance? </w:t>
      </w:r>
    </w:p>
    <w:p w14:paraId="4BD7ACA4" w14:textId="22D3EA2D" w:rsidR="007416D9" w:rsidRDefault="007416D9" w:rsidP="007416D9">
      <w:pPr>
        <w:spacing w:before="240" w:after="240"/>
        <w:ind w:left="720" w:firstLine="0"/>
        <w:rPr>
          <w:rFonts w:ascii="Times New Roman" w:eastAsia="Times New Roman" w:hAnsi="Times New Roman" w:cs="Times New Roman"/>
          <w:color w:val="000000"/>
          <w:kern w:val="0"/>
          <w:bdr w:val="none" w:sz="0" w:space="0" w:color="auto" w:frame="1"/>
          <w14:ligatures w14:val="none"/>
        </w:rPr>
      </w:pPr>
      <w:r w:rsidRPr="007416D9">
        <w:rPr>
          <w:rFonts w:ascii="Times New Roman" w:eastAsia="Times New Roman" w:hAnsi="Times New Roman" w:cs="Times New Roman"/>
          <w:color w:val="000000"/>
          <w:kern w:val="0"/>
          <w:bdr w:val="none" w:sz="0" w:space="0" w:color="auto" w:frame="1"/>
          <w14:ligatures w14:val="none"/>
        </w:rPr>
        <w:fldChar w:fldCharType="begin"/>
      </w:r>
      <w:r w:rsidRPr="007416D9">
        <w:rPr>
          <w:rFonts w:ascii="Times New Roman" w:eastAsia="Times New Roman" w:hAnsi="Times New Roman" w:cs="Times New Roman"/>
          <w:color w:val="000000"/>
          <w:kern w:val="0"/>
          <w:bdr w:val="none" w:sz="0" w:space="0" w:color="auto" w:frame="1"/>
          <w14:ligatures w14:val="none"/>
        </w:rPr>
        <w:instrText xml:space="preserve"> INCLUDEPICTURE "https://lh7-rt.googleusercontent.com/docsz/AD_4nXdhsx8UchkqWo-XcifXV_R2nXmCMiEAZENP-wsO8Hd-3oTeX7knmotkX_eSOStHxjCwuiQ_-nlOgJj_KFcTMQgFFuGpvP23QDTa1KoGne56AOsb9fHmYxhgllBUMA-TNkpPU0jwcA?key=7M_fnBu_uiqjNJb-qFUOTg" \* MERGEFORMATINET </w:instrText>
      </w:r>
      <w:r w:rsidRPr="007416D9">
        <w:rPr>
          <w:rFonts w:ascii="Times New Roman" w:eastAsia="Times New Roman" w:hAnsi="Times New Roman" w:cs="Times New Roman"/>
          <w:color w:val="000000"/>
          <w:kern w:val="0"/>
          <w:bdr w:val="none" w:sz="0" w:space="0" w:color="auto" w:frame="1"/>
          <w14:ligatures w14:val="none"/>
        </w:rPr>
        <w:fldChar w:fldCharType="separate"/>
      </w:r>
      <w:r w:rsidRPr="007416D9">
        <w:rPr>
          <w:rFonts w:ascii="Times New Roman" w:eastAsia="Times New Roman" w:hAnsi="Times New Roman" w:cs="Times New Roman"/>
          <w:noProof/>
          <w:color w:val="000000"/>
          <w:kern w:val="0"/>
          <w:bdr w:val="none" w:sz="0" w:space="0" w:color="auto" w:frame="1"/>
          <w14:ligatures w14:val="none"/>
        </w:rPr>
        <w:drawing>
          <wp:inline distT="0" distB="0" distL="0" distR="0" wp14:anchorId="3DA71C4B" wp14:editId="2A7C1C59">
            <wp:extent cx="5943600" cy="1247140"/>
            <wp:effectExtent l="0" t="0" r="0" b="0"/>
            <wp:docPr id="2010664138" name="Picture 7" descr="A graph of sa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64138" name="Picture 7" descr="A graph of sales&#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247140"/>
                    </a:xfrm>
                    <a:prstGeom prst="rect">
                      <a:avLst/>
                    </a:prstGeom>
                    <a:noFill/>
                    <a:ln>
                      <a:noFill/>
                    </a:ln>
                  </pic:spPr>
                </pic:pic>
              </a:graphicData>
            </a:graphic>
          </wp:inline>
        </w:drawing>
      </w:r>
      <w:r w:rsidRPr="007416D9">
        <w:rPr>
          <w:rFonts w:ascii="Times New Roman" w:eastAsia="Times New Roman" w:hAnsi="Times New Roman" w:cs="Times New Roman"/>
          <w:color w:val="000000"/>
          <w:kern w:val="0"/>
          <w:bdr w:val="none" w:sz="0" w:space="0" w:color="auto" w:frame="1"/>
          <w14:ligatures w14:val="none"/>
        </w:rPr>
        <w:fldChar w:fldCharType="end"/>
      </w:r>
    </w:p>
    <w:p w14:paraId="0B8F3760" w14:textId="5BD40B1F" w:rsidR="00E02E49" w:rsidRPr="007416D9" w:rsidRDefault="00E02E49" w:rsidP="007416D9">
      <w:pPr>
        <w:spacing w:before="240" w:after="240"/>
        <w:ind w:left="720" w:firstLine="0"/>
        <w:rPr>
          <w:rFonts w:ascii="Times New Roman" w:eastAsia="Times New Roman" w:hAnsi="Times New Roman" w:cs="Times New Roman"/>
          <w:i/>
          <w:iCs/>
          <w:color w:val="000000"/>
          <w:kern w:val="0"/>
          <w14:ligatures w14:val="none"/>
        </w:rPr>
      </w:pPr>
      <w:r w:rsidRPr="00E02E49">
        <w:rPr>
          <w:rFonts w:ascii="Times New Roman" w:eastAsia="Times New Roman" w:hAnsi="Times New Roman" w:cs="Times New Roman"/>
          <w:i/>
          <w:iCs/>
          <w:color w:val="000000"/>
          <w:kern w:val="0"/>
          <w:bdr w:val="none" w:sz="0" w:space="0" w:color="auto" w:frame="1"/>
          <w14:ligatures w14:val="none"/>
        </w:rPr>
        <w:t>Analysis</w:t>
      </w:r>
    </w:p>
    <w:p w14:paraId="2C06ECA4" w14:textId="77777777" w:rsidR="007416D9" w:rsidRPr="007416D9" w:rsidRDefault="007416D9" w:rsidP="007416D9">
      <w:pPr>
        <w:spacing w:before="240" w:after="240"/>
        <w:rPr>
          <w:rFonts w:ascii="Times New Roman" w:eastAsia="Times New Roman" w:hAnsi="Times New Roman" w:cs="Times New Roman"/>
          <w:color w:val="000000"/>
          <w:kern w:val="0"/>
          <w14:ligatures w14:val="none"/>
        </w:rPr>
      </w:pPr>
      <w:r w:rsidRPr="007416D9">
        <w:rPr>
          <w:rFonts w:ascii="Times New Roman" w:eastAsia="Times New Roman" w:hAnsi="Times New Roman" w:cs="Times New Roman"/>
          <w:color w:val="000000"/>
          <w:kern w:val="0"/>
          <w14:ligatures w14:val="none"/>
        </w:rPr>
        <w:t>Across all regions, In-store sales (blue) contribute significantly to Total Sales and Operating Profit, especially in the Northeast, Southeast, and West. Outlet sales (red) lead in Units Sold, particularly in the West and South, but their contribution to Operating Profit is modest. This indicates lower margins per unit.</w:t>
      </w:r>
    </w:p>
    <w:p w14:paraId="20B119FC" w14:textId="255034C4" w:rsidR="007416D9" w:rsidRPr="007416D9" w:rsidRDefault="007416D9" w:rsidP="007416D9">
      <w:pPr>
        <w:spacing w:before="240" w:after="240"/>
        <w:rPr>
          <w:rFonts w:ascii="Times New Roman" w:eastAsia="Times New Roman" w:hAnsi="Times New Roman" w:cs="Times New Roman"/>
          <w:color w:val="000000"/>
          <w:kern w:val="0"/>
          <w14:ligatures w14:val="none"/>
        </w:rPr>
      </w:pPr>
      <w:r w:rsidRPr="007416D9">
        <w:rPr>
          <w:rFonts w:ascii="Times New Roman" w:eastAsia="Times New Roman" w:hAnsi="Times New Roman" w:cs="Times New Roman"/>
          <w:color w:val="000000"/>
          <w:kern w:val="0"/>
          <w14:ligatures w14:val="none"/>
        </w:rPr>
        <w:t xml:space="preserve">Online sales (orange) show up in all regions but contribute the least to Operating Profit and Total Sales, especially in the Midwest and Northeast. Online performs slightly better in Southeast and </w:t>
      </w:r>
      <w:r w:rsidRPr="007416D9">
        <w:rPr>
          <w:rFonts w:ascii="Times New Roman" w:eastAsia="Times New Roman" w:hAnsi="Times New Roman" w:cs="Times New Roman"/>
          <w:color w:val="000000"/>
          <w:kern w:val="0"/>
          <w14:ligatures w14:val="none"/>
        </w:rPr>
        <w:t>South but</w:t>
      </w:r>
      <w:r w:rsidRPr="007416D9">
        <w:rPr>
          <w:rFonts w:ascii="Times New Roman" w:eastAsia="Times New Roman" w:hAnsi="Times New Roman" w:cs="Times New Roman"/>
          <w:color w:val="000000"/>
          <w:kern w:val="0"/>
          <w14:ligatures w14:val="none"/>
        </w:rPr>
        <w:t xml:space="preserve"> still </w:t>
      </w:r>
      <w:r w:rsidR="00E02E49" w:rsidRPr="007416D9">
        <w:rPr>
          <w:rFonts w:ascii="Times New Roman" w:eastAsia="Times New Roman" w:hAnsi="Times New Roman" w:cs="Times New Roman"/>
          <w:color w:val="000000"/>
          <w:kern w:val="0"/>
          <w14:ligatures w14:val="none"/>
        </w:rPr>
        <w:t>lags</w:t>
      </w:r>
      <w:r w:rsidRPr="007416D9">
        <w:rPr>
          <w:rFonts w:ascii="Times New Roman" w:eastAsia="Times New Roman" w:hAnsi="Times New Roman" w:cs="Times New Roman"/>
          <w:color w:val="000000"/>
          <w:kern w:val="0"/>
          <w14:ligatures w14:val="none"/>
        </w:rPr>
        <w:t xml:space="preserve"> in store.</w:t>
      </w:r>
    </w:p>
    <w:p w14:paraId="453E9A2F" w14:textId="77777777" w:rsidR="007416D9" w:rsidRPr="007416D9" w:rsidRDefault="007416D9" w:rsidP="007416D9">
      <w:pPr>
        <w:spacing w:before="240" w:after="240"/>
        <w:rPr>
          <w:rFonts w:ascii="Times New Roman" w:eastAsia="Times New Roman" w:hAnsi="Times New Roman" w:cs="Times New Roman"/>
          <w:color w:val="000000"/>
          <w:kern w:val="0"/>
          <w14:ligatures w14:val="none"/>
        </w:rPr>
      </w:pPr>
      <w:r w:rsidRPr="007416D9">
        <w:rPr>
          <w:rFonts w:ascii="Times New Roman" w:eastAsia="Times New Roman" w:hAnsi="Times New Roman" w:cs="Times New Roman"/>
          <w:color w:val="000000"/>
          <w:kern w:val="0"/>
          <w14:ligatures w14:val="none"/>
        </w:rPr>
        <w:t>West is the strongest performing region overall in both Total Sales and Operating Profit, largely due to In-store and Outlet performance. Northeast also shows strong In-store performance, indicating mature brick-and-mortar infrastructure.</w:t>
      </w:r>
    </w:p>
    <w:p w14:paraId="0DADDB6A" w14:textId="191EF6DB" w:rsidR="007416D9" w:rsidRPr="007416D9" w:rsidRDefault="007416D9" w:rsidP="007416D9">
      <w:pPr>
        <w:spacing w:before="240" w:after="240"/>
        <w:ind w:left="720" w:firstLine="0"/>
        <w:rPr>
          <w:rFonts w:ascii="Times New Roman" w:eastAsia="Times New Roman" w:hAnsi="Times New Roman" w:cs="Times New Roman"/>
          <w:i/>
          <w:iCs/>
          <w:color w:val="000000"/>
          <w:kern w:val="0"/>
          <w14:ligatures w14:val="none"/>
        </w:rPr>
      </w:pPr>
      <w:r w:rsidRPr="007416D9">
        <w:rPr>
          <w:rFonts w:ascii="Times New Roman" w:eastAsia="Times New Roman" w:hAnsi="Times New Roman" w:cs="Times New Roman"/>
          <w:i/>
          <w:iCs/>
          <w:color w:val="000000"/>
          <w:kern w:val="0"/>
          <w14:ligatures w14:val="none"/>
        </w:rPr>
        <w:t>Recommendations</w:t>
      </w:r>
    </w:p>
    <w:p w14:paraId="61C718EB" w14:textId="77777777" w:rsidR="007416D9" w:rsidRPr="007416D9" w:rsidRDefault="007416D9" w:rsidP="007416D9">
      <w:pPr>
        <w:spacing w:before="240" w:after="240"/>
        <w:rPr>
          <w:rFonts w:ascii="Times New Roman" w:eastAsia="Times New Roman" w:hAnsi="Times New Roman" w:cs="Times New Roman"/>
          <w:color w:val="000000"/>
          <w:kern w:val="0"/>
          <w14:ligatures w14:val="none"/>
        </w:rPr>
      </w:pPr>
      <w:r w:rsidRPr="007416D9">
        <w:rPr>
          <w:rFonts w:ascii="Times New Roman" w:eastAsia="Times New Roman" w:hAnsi="Times New Roman" w:cs="Times New Roman"/>
          <w:color w:val="000000"/>
          <w:kern w:val="0"/>
          <w14:ligatures w14:val="none"/>
        </w:rPr>
        <w:lastRenderedPageBreak/>
        <w:t>Prioritize In-store Sales to support In-store retail in West, Northeast, and Southeast where it’s delivering the highest profit returns. Since Outlet sales drive volume but not profit, revisit pricing strategies, product mix, or operational costs at outlet locations to improve margins.</w:t>
      </w:r>
    </w:p>
    <w:p w14:paraId="3E6D6E9C" w14:textId="073935D6" w:rsidR="00E02E49" w:rsidRPr="007416D9" w:rsidRDefault="007416D9" w:rsidP="00E02E49">
      <w:pPr>
        <w:spacing w:before="240" w:after="240"/>
        <w:rPr>
          <w:rFonts w:ascii="Times New Roman" w:eastAsia="Times New Roman" w:hAnsi="Times New Roman" w:cs="Times New Roman"/>
          <w:color w:val="000000"/>
          <w:kern w:val="0"/>
          <w14:ligatures w14:val="none"/>
        </w:rPr>
      </w:pPr>
      <w:r w:rsidRPr="007416D9">
        <w:rPr>
          <w:rFonts w:ascii="Times New Roman" w:eastAsia="Times New Roman" w:hAnsi="Times New Roman" w:cs="Times New Roman"/>
          <w:color w:val="000000"/>
          <w:kern w:val="0"/>
          <w14:ligatures w14:val="none"/>
        </w:rPr>
        <w:t>Consider improving the user experience, targeted advertising, or exclusive online promotions to boost performance in Online sales, particularly in the Midwest and Northeast. Launch regional campaigns based on existing strengths: e.g., promote outlet clearance in the West, or exclusive in-store drops in the Northeast. Introduce click-and-collect or online-to-store programs in underperforming regions to bridge Online and In-store channels, increasing conversion rates and foot traffic.</w:t>
      </w:r>
    </w:p>
    <w:p w14:paraId="0CAB63E1" w14:textId="06BDE7D8" w:rsidR="007416D9" w:rsidRPr="007416D9" w:rsidRDefault="00E02E49" w:rsidP="007416D9">
      <w:pPr>
        <w:ind w:firstLine="0"/>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5 </w:t>
      </w:r>
      <w:r w:rsidR="00580063">
        <w:rPr>
          <w:rFonts w:ascii="Times New Roman" w:eastAsia="Times New Roman" w:hAnsi="Times New Roman" w:cs="Times New Roman"/>
          <w:color w:val="000000"/>
          <w:kern w:val="0"/>
          <w14:ligatures w14:val="none"/>
        </w:rPr>
        <w:t>2</w:t>
      </w:r>
      <w:r w:rsidR="007416D9" w:rsidRPr="007416D9">
        <w:rPr>
          <w:rFonts w:ascii="Times New Roman" w:eastAsia="Times New Roman" w:hAnsi="Times New Roman" w:cs="Times New Roman"/>
          <w:color w:val="000000"/>
          <w:kern w:val="0"/>
          <w14:ligatures w14:val="none"/>
        </w:rPr>
        <w:t>Which product categories have the highest average price per unit?</w:t>
      </w:r>
    </w:p>
    <w:p w14:paraId="38DA2E5E" w14:textId="567A0A3F" w:rsidR="007416D9" w:rsidRPr="007416D9" w:rsidRDefault="007416D9" w:rsidP="007416D9">
      <w:pPr>
        <w:ind w:firstLine="0"/>
        <w:rPr>
          <w:rFonts w:ascii="Times New Roman" w:eastAsia="Times New Roman" w:hAnsi="Times New Roman" w:cs="Times New Roman"/>
          <w:color w:val="000000"/>
          <w:kern w:val="0"/>
          <w14:ligatures w14:val="none"/>
        </w:rPr>
      </w:pPr>
      <w:r w:rsidRPr="007416D9">
        <w:rPr>
          <w:rFonts w:ascii="Times New Roman" w:eastAsia="Times New Roman" w:hAnsi="Times New Roman" w:cs="Times New Roman"/>
          <w:color w:val="000000"/>
          <w:kern w:val="0"/>
          <w:bdr w:val="none" w:sz="0" w:space="0" w:color="auto" w:frame="1"/>
          <w14:ligatures w14:val="none"/>
        </w:rPr>
        <w:fldChar w:fldCharType="begin"/>
      </w:r>
      <w:r w:rsidRPr="007416D9">
        <w:rPr>
          <w:rFonts w:ascii="Times New Roman" w:eastAsia="Times New Roman" w:hAnsi="Times New Roman" w:cs="Times New Roman"/>
          <w:color w:val="000000"/>
          <w:kern w:val="0"/>
          <w:bdr w:val="none" w:sz="0" w:space="0" w:color="auto" w:frame="1"/>
          <w14:ligatures w14:val="none"/>
        </w:rPr>
        <w:instrText xml:space="preserve"> INCLUDEPICTURE "https://lh7-rt.googleusercontent.com/docsz/AD_4nXc5JEFKNfirqLbhRjT0yT9-TXWJqcFkjnIbABCebxWl8warQY5FKcxOpOizqtHcmXsnibb0emr9eem-KY0iuWxPelTugu1TlIof2JqEupaNTILYaeVMv4i8IzhML1JbDmD7j3qA2A?key=7M_fnBu_uiqjNJb-qFUOTg" \* MERGEFORMATINET </w:instrText>
      </w:r>
      <w:r w:rsidRPr="007416D9">
        <w:rPr>
          <w:rFonts w:ascii="Times New Roman" w:eastAsia="Times New Roman" w:hAnsi="Times New Roman" w:cs="Times New Roman"/>
          <w:color w:val="000000"/>
          <w:kern w:val="0"/>
          <w:bdr w:val="none" w:sz="0" w:space="0" w:color="auto" w:frame="1"/>
          <w14:ligatures w14:val="none"/>
        </w:rPr>
        <w:fldChar w:fldCharType="separate"/>
      </w:r>
      <w:r w:rsidRPr="007416D9">
        <w:rPr>
          <w:rFonts w:ascii="Times New Roman" w:eastAsia="Times New Roman" w:hAnsi="Times New Roman" w:cs="Times New Roman"/>
          <w:noProof/>
          <w:color w:val="000000"/>
          <w:kern w:val="0"/>
          <w:bdr w:val="none" w:sz="0" w:space="0" w:color="auto" w:frame="1"/>
          <w14:ligatures w14:val="none"/>
        </w:rPr>
        <w:drawing>
          <wp:inline distT="0" distB="0" distL="0" distR="0" wp14:anchorId="4EF54662" wp14:editId="05BC790A">
            <wp:extent cx="5943600" cy="4323080"/>
            <wp:effectExtent l="0" t="0" r="0" b="0"/>
            <wp:docPr id="62459534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95346" name="Picture 6"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323080"/>
                    </a:xfrm>
                    <a:prstGeom prst="rect">
                      <a:avLst/>
                    </a:prstGeom>
                    <a:noFill/>
                    <a:ln>
                      <a:noFill/>
                    </a:ln>
                  </pic:spPr>
                </pic:pic>
              </a:graphicData>
            </a:graphic>
          </wp:inline>
        </w:drawing>
      </w:r>
      <w:r w:rsidRPr="007416D9">
        <w:rPr>
          <w:rFonts w:ascii="Times New Roman" w:eastAsia="Times New Roman" w:hAnsi="Times New Roman" w:cs="Times New Roman"/>
          <w:color w:val="000000"/>
          <w:kern w:val="0"/>
          <w:bdr w:val="none" w:sz="0" w:space="0" w:color="auto" w:frame="1"/>
          <w14:ligatures w14:val="none"/>
        </w:rPr>
        <w:fldChar w:fldCharType="end"/>
      </w:r>
    </w:p>
    <w:p w14:paraId="25318BFD" w14:textId="77777777" w:rsidR="007416D9" w:rsidRPr="007416D9" w:rsidRDefault="007416D9" w:rsidP="007416D9">
      <w:pPr>
        <w:spacing w:line="240" w:lineRule="auto"/>
        <w:ind w:firstLine="0"/>
        <w:rPr>
          <w:rFonts w:ascii="Times New Roman" w:eastAsia="Times New Roman" w:hAnsi="Times New Roman" w:cs="Times New Roman"/>
          <w:color w:val="000000"/>
          <w:kern w:val="0"/>
          <w14:ligatures w14:val="none"/>
        </w:rPr>
      </w:pPr>
    </w:p>
    <w:p w14:paraId="790559D8" w14:textId="08DC2C35" w:rsidR="00E02E49" w:rsidRPr="00E02E49" w:rsidRDefault="00E02E49" w:rsidP="007416D9">
      <w:pPr>
        <w:rPr>
          <w:rFonts w:ascii="Times New Roman" w:eastAsia="Times New Roman" w:hAnsi="Times New Roman" w:cs="Times New Roman"/>
          <w:i/>
          <w:iCs/>
          <w:color w:val="000000"/>
          <w:kern w:val="0"/>
          <w14:ligatures w14:val="none"/>
        </w:rPr>
      </w:pPr>
      <w:r w:rsidRPr="00E02E49">
        <w:rPr>
          <w:rFonts w:ascii="Times New Roman" w:eastAsia="Times New Roman" w:hAnsi="Times New Roman" w:cs="Times New Roman"/>
          <w:i/>
          <w:iCs/>
          <w:color w:val="000000"/>
          <w:kern w:val="0"/>
          <w14:ligatures w14:val="none"/>
        </w:rPr>
        <w:t>Analysis</w:t>
      </w:r>
    </w:p>
    <w:p w14:paraId="0C8E24B0" w14:textId="77777777" w:rsidR="00E02E49" w:rsidRDefault="007416D9" w:rsidP="00E02E49">
      <w:pPr>
        <w:rPr>
          <w:rFonts w:ascii="Times New Roman" w:eastAsia="Times New Roman" w:hAnsi="Times New Roman" w:cs="Times New Roman"/>
          <w:color w:val="000000"/>
          <w:kern w:val="0"/>
          <w14:ligatures w14:val="none"/>
        </w:rPr>
      </w:pPr>
      <w:r w:rsidRPr="007416D9">
        <w:rPr>
          <w:rFonts w:ascii="Times New Roman" w:eastAsia="Times New Roman" w:hAnsi="Times New Roman" w:cs="Times New Roman"/>
          <w:color w:val="000000"/>
          <w:kern w:val="0"/>
          <w14:ligatures w14:val="none"/>
        </w:rPr>
        <w:t>Women’s Apparel and Men’s Apparel have the highest average price per unit, as shown by the largest and darkest red bubbles. Categories like Women’s Street Footwear and Women’s Athletic Footwear have relatively lower average unit prices, indicated by smaller and lighter-colored bubbles. The range of average prices across categories spans approximately from $40.26 to $51.58.</w:t>
      </w:r>
    </w:p>
    <w:p w14:paraId="00AD2176" w14:textId="3236D8BD" w:rsidR="007416D9" w:rsidRPr="007416D9" w:rsidRDefault="00E02E49" w:rsidP="00E02E49">
      <w:pPr>
        <w:rPr>
          <w:rFonts w:ascii="Times New Roman" w:eastAsia="Times New Roman" w:hAnsi="Times New Roman" w:cs="Times New Roman"/>
          <w:color w:val="000000"/>
          <w:kern w:val="0"/>
          <w14:ligatures w14:val="none"/>
        </w:rPr>
      </w:pPr>
      <w:r w:rsidRPr="007416D9">
        <w:rPr>
          <w:rFonts w:ascii="Times New Roman" w:eastAsia="Times New Roman" w:hAnsi="Times New Roman" w:cs="Times New Roman"/>
          <w:i/>
          <w:iCs/>
          <w:color w:val="000000"/>
          <w:kern w:val="0"/>
          <w14:ligatures w14:val="none"/>
        </w:rPr>
        <w:t>Recommendation</w:t>
      </w:r>
    </w:p>
    <w:p w14:paraId="0CE96B2F" w14:textId="77777777" w:rsidR="007416D9" w:rsidRPr="007416D9" w:rsidRDefault="007416D9" w:rsidP="007416D9">
      <w:pPr>
        <w:spacing w:before="240" w:after="240"/>
        <w:rPr>
          <w:rFonts w:ascii="Times New Roman" w:eastAsia="Times New Roman" w:hAnsi="Times New Roman" w:cs="Times New Roman"/>
          <w:color w:val="000000"/>
          <w:kern w:val="0"/>
          <w14:ligatures w14:val="none"/>
        </w:rPr>
      </w:pPr>
      <w:r w:rsidRPr="007416D9">
        <w:rPr>
          <w:rFonts w:ascii="Times New Roman" w:eastAsia="Times New Roman" w:hAnsi="Times New Roman" w:cs="Times New Roman"/>
          <w:color w:val="000000"/>
          <w:kern w:val="0"/>
          <w14:ligatures w14:val="none"/>
        </w:rPr>
        <w:t>Maintain premium pricing for Women’s and Men’s Apparel, as these are your highest-value categories and likely drive strong margins. Evaluate bundling or upselling strategies in lower-priced categories (e.g., Women’s Footwear) to increase average transaction value. Consider promotional sensitivity testing in mid-tier categories (e.g., Men’s Athletic Footwear) to see if demand elasticity supports slight price increases. Use this pricing insight to optimize marketing spend—invest more in promoting high-price categories in profitable regions.</w:t>
      </w:r>
    </w:p>
    <w:p w14:paraId="71C1B035" w14:textId="40B60F1D" w:rsidR="007416D9" w:rsidRPr="00F87F9A" w:rsidRDefault="00F87F9A" w:rsidP="007416D9">
      <w:pPr>
        <w:spacing w:after="240" w:line="240" w:lineRule="auto"/>
        <w:ind w:firstLine="0"/>
        <w:rPr>
          <w:rFonts w:ascii="Times New Roman" w:eastAsia="Times New Roman" w:hAnsi="Times New Roman" w:cs="Times New Roman"/>
          <w:b/>
          <w:bCs/>
          <w:kern w:val="0"/>
          <w14:ligatures w14:val="none"/>
        </w:rPr>
      </w:pPr>
      <w:r w:rsidRPr="00F87F9A">
        <w:rPr>
          <w:rFonts w:ascii="Times New Roman" w:eastAsia="Times New Roman" w:hAnsi="Times New Roman" w:cs="Times New Roman"/>
          <w:b/>
          <w:bCs/>
          <w:kern w:val="0"/>
          <w14:ligatures w14:val="none"/>
        </w:rPr>
        <w:t>Conclusion</w:t>
      </w:r>
    </w:p>
    <w:p w14:paraId="64DF9BA9" w14:textId="4C4B9F23" w:rsidR="00F87F9A" w:rsidRDefault="00F87F9A" w:rsidP="00F87F9A">
      <w:pPr>
        <w:spacing w:after="24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This analysis of Adidas retail sales data has provided a comprehensive overview of performance across product categories, regions and sales channels. Through data visualization and trend analysis in Tableau, we identified key drivers of revenue and profitability, revealing that product pricing, regional focus, and channel strategies play a significant role in business outcomes</w:t>
      </w:r>
    </w:p>
    <w:p w14:paraId="2172961D" w14:textId="706270DA" w:rsidR="00F87F9A" w:rsidRDefault="00F87F9A" w:rsidP="00F87F9A">
      <w:pPr>
        <w:spacing w:after="24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Our findings highlight that apparel products command the highest average unit prices, </w:t>
      </w:r>
      <w:r w:rsidR="00E02E49">
        <w:rPr>
          <w:rFonts w:ascii="Times New Roman" w:eastAsia="Times New Roman" w:hAnsi="Times New Roman" w:cs="Times New Roman"/>
          <w:kern w:val="0"/>
          <w14:ligatures w14:val="none"/>
        </w:rPr>
        <w:t>while</w:t>
      </w:r>
      <w:r>
        <w:rPr>
          <w:rFonts w:ascii="Times New Roman" w:eastAsia="Times New Roman" w:hAnsi="Times New Roman" w:cs="Times New Roman"/>
          <w:kern w:val="0"/>
          <w14:ligatures w14:val="none"/>
        </w:rPr>
        <w:t xml:space="preserve"> footwear-especially street footwear achieves high volume and broad market reach. The </w:t>
      </w:r>
      <w:r>
        <w:rPr>
          <w:rFonts w:ascii="Times New Roman" w:eastAsia="Times New Roman" w:hAnsi="Times New Roman" w:cs="Times New Roman"/>
          <w:kern w:val="0"/>
          <w14:ligatures w14:val="none"/>
        </w:rPr>
        <w:lastRenderedPageBreak/>
        <w:t xml:space="preserve">Midwest and south regions emerge as high-contribution areas, with outlets outperforming online channels in several key markets. Based on the insights following will be recommended to Adidas </w:t>
      </w:r>
    </w:p>
    <w:p w14:paraId="494495E4" w14:textId="2846C03B" w:rsidR="00F87F9A" w:rsidRDefault="00F87F9A" w:rsidP="00F87F9A">
      <w:pPr>
        <w:spacing w:after="24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Prioritize marketing and logistics in top-performing product region combinations, expand profitable partnerships and streamline underperforming relationships, optimizing pricing and promotional strategies based on seasonal and channel-specific trends. By leveraging Tableau dashboards and real-time business intelligence, Adidas can better align its sales strategy with data-driven insights, ultimately improving profitability and competitive positioning in the retail market. </w:t>
      </w:r>
    </w:p>
    <w:p w14:paraId="45887C3B" w14:textId="0486C36F" w:rsidR="00F87F9A" w:rsidRDefault="00F87F9A" w:rsidP="00F87F9A">
      <w:pPr>
        <w:spacing w:after="24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References</w:t>
      </w:r>
    </w:p>
    <w:p w14:paraId="63C2D2EB" w14:textId="7E4E1541" w:rsidR="00F87F9A" w:rsidRDefault="00F87F9A" w:rsidP="00F87F9A">
      <w:pPr>
        <w:pStyle w:val="NormalWeb"/>
        <w:spacing w:before="0" w:beforeAutospacing="0" w:after="0" w:afterAutospacing="0" w:line="480" w:lineRule="atLeast"/>
        <w:ind w:left="720" w:hanging="720"/>
        <w:rPr>
          <w:rStyle w:val="url"/>
          <w:rFonts w:eastAsiaTheme="majorEastAsia"/>
          <w:color w:val="000000"/>
        </w:rPr>
      </w:pPr>
      <w:r>
        <w:rPr>
          <w:i/>
          <w:iCs/>
          <w:color w:val="000000"/>
        </w:rPr>
        <w:t>Find open datasets and machine learning projects | Kaggle</w:t>
      </w:r>
      <w:r>
        <w:rPr>
          <w:color w:val="000000"/>
        </w:rPr>
        <w:t>. (n.d.).</w:t>
      </w:r>
      <w:r>
        <w:rPr>
          <w:rStyle w:val="apple-converted-space"/>
          <w:rFonts w:eastAsiaTheme="majorEastAsia"/>
          <w:color w:val="000000"/>
        </w:rPr>
        <w:t> </w:t>
      </w:r>
      <w:hyperlink r:id="rId12" w:history="1">
        <w:r w:rsidRPr="00477FEA">
          <w:rPr>
            <w:rStyle w:val="Hyperlink"/>
            <w:rFonts w:eastAsiaTheme="majorEastAsia"/>
          </w:rPr>
          <w:t>https://www.kaggle.com/datasets</w:t>
        </w:r>
      </w:hyperlink>
      <w:r>
        <w:rPr>
          <w:rStyle w:val="url"/>
          <w:rFonts w:eastAsiaTheme="majorEastAsia"/>
          <w:color w:val="000000"/>
        </w:rPr>
        <w:t xml:space="preserve"> </w:t>
      </w:r>
    </w:p>
    <w:p w14:paraId="533EE713" w14:textId="77777777" w:rsidR="00F87F9A" w:rsidRDefault="00F87F9A" w:rsidP="00F87F9A">
      <w:pPr>
        <w:pStyle w:val="NormalWeb"/>
        <w:spacing w:before="0" w:beforeAutospacing="0" w:after="0" w:afterAutospacing="0" w:line="480" w:lineRule="atLeast"/>
        <w:ind w:left="720" w:hanging="720"/>
        <w:rPr>
          <w:color w:val="000000"/>
        </w:rPr>
      </w:pPr>
    </w:p>
    <w:p w14:paraId="56297DCF" w14:textId="77777777" w:rsidR="00F87F9A" w:rsidRDefault="00F87F9A" w:rsidP="00F87F9A">
      <w:pPr>
        <w:spacing w:after="240"/>
        <w:rPr>
          <w:rFonts w:ascii="Times New Roman" w:eastAsia="Times New Roman" w:hAnsi="Times New Roman" w:cs="Times New Roman"/>
          <w:kern w:val="0"/>
          <w14:ligatures w14:val="none"/>
        </w:rPr>
      </w:pPr>
    </w:p>
    <w:p w14:paraId="2E309751" w14:textId="77777777" w:rsidR="00F87F9A" w:rsidRDefault="00F87F9A" w:rsidP="00F87F9A">
      <w:pPr>
        <w:spacing w:after="240"/>
        <w:rPr>
          <w:rFonts w:ascii="Times New Roman" w:eastAsia="Times New Roman" w:hAnsi="Times New Roman" w:cs="Times New Roman"/>
          <w:kern w:val="0"/>
          <w14:ligatures w14:val="none"/>
        </w:rPr>
      </w:pPr>
    </w:p>
    <w:p w14:paraId="7609D27C" w14:textId="77777777" w:rsidR="00F87F9A" w:rsidRDefault="00F87F9A" w:rsidP="00F87F9A">
      <w:pPr>
        <w:spacing w:after="240"/>
        <w:rPr>
          <w:rFonts w:ascii="Times New Roman" w:eastAsia="Times New Roman" w:hAnsi="Times New Roman" w:cs="Times New Roman"/>
          <w:kern w:val="0"/>
          <w14:ligatures w14:val="none"/>
        </w:rPr>
      </w:pPr>
    </w:p>
    <w:p w14:paraId="3E2EB14C" w14:textId="77777777" w:rsidR="00F87F9A" w:rsidRDefault="00F87F9A" w:rsidP="00F87F9A">
      <w:pPr>
        <w:spacing w:after="240"/>
        <w:rPr>
          <w:rFonts w:ascii="Times New Roman" w:eastAsia="Times New Roman" w:hAnsi="Times New Roman" w:cs="Times New Roman"/>
          <w:kern w:val="0"/>
          <w14:ligatures w14:val="none"/>
        </w:rPr>
      </w:pPr>
    </w:p>
    <w:p w14:paraId="6683ED1F" w14:textId="77777777" w:rsidR="00F87F9A" w:rsidRDefault="00F87F9A" w:rsidP="00F87F9A">
      <w:pPr>
        <w:spacing w:after="240"/>
        <w:rPr>
          <w:rFonts w:ascii="Times New Roman" w:eastAsia="Times New Roman" w:hAnsi="Times New Roman" w:cs="Times New Roman"/>
          <w:kern w:val="0"/>
          <w14:ligatures w14:val="none"/>
        </w:rPr>
      </w:pPr>
    </w:p>
    <w:p w14:paraId="40246B7F" w14:textId="77777777" w:rsidR="00F87F9A" w:rsidRDefault="00F87F9A" w:rsidP="00F87F9A">
      <w:pPr>
        <w:spacing w:after="240"/>
        <w:rPr>
          <w:rFonts w:ascii="Times New Roman" w:eastAsia="Times New Roman" w:hAnsi="Times New Roman" w:cs="Times New Roman"/>
          <w:kern w:val="0"/>
          <w14:ligatures w14:val="none"/>
        </w:rPr>
      </w:pPr>
    </w:p>
    <w:p w14:paraId="45A749C9" w14:textId="77777777" w:rsidR="00F87F9A" w:rsidRDefault="00F87F9A" w:rsidP="00F87F9A">
      <w:pPr>
        <w:spacing w:after="240"/>
        <w:rPr>
          <w:rFonts w:ascii="Times New Roman" w:eastAsia="Times New Roman" w:hAnsi="Times New Roman" w:cs="Times New Roman"/>
          <w:kern w:val="0"/>
          <w14:ligatures w14:val="none"/>
        </w:rPr>
      </w:pPr>
    </w:p>
    <w:p w14:paraId="03332E76" w14:textId="77777777" w:rsidR="00F87F9A" w:rsidRDefault="00F87F9A" w:rsidP="00F87F9A">
      <w:pPr>
        <w:spacing w:after="240"/>
        <w:rPr>
          <w:rFonts w:ascii="Times New Roman" w:eastAsia="Times New Roman" w:hAnsi="Times New Roman" w:cs="Times New Roman"/>
          <w:kern w:val="0"/>
          <w14:ligatures w14:val="none"/>
        </w:rPr>
      </w:pPr>
    </w:p>
    <w:p w14:paraId="133F9764" w14:textId="77777777" w:rsidR="00F87F9A" w:rsidRPr="007416D9" w:rsidRDefault="00F87F9A" w:rsidP="00F87F9A">
      <w:pPr>
        <w:spacing w:after="240"/>
        <w:rPr>
          <w:rFonts w:ascii="Times New Roman" w:eastAsia="Times New Roman" w:hAnsi="Times New Roman" w:cs="Times New Roman"/>
          <w:kern w:val="0"/>
          <w14:ligatures w14:val="none"/>
        </w:rPr>
      </w:pPr>
    </w:p>
    <w:p w14:paraId="2E91C732" w14:textId="77777777" w:rsidR="007416D9" w:rsidRPr="007416D9" w:rsidRDefault="007416D9" w:rsidP="007416D9">
      <w:pPr>
        <w:spacing w:line="240" w:lineRule="auto"/>
        <w:ind w:firstLine="0"/>
        <w:rPr>
          <w:rFonts w:ascii="Times New Roman" w:eastAsia="Times New Roman" w:hAnsi="Times New Roman" w:cs="Times New Roman"/>
          <w:kern w:val="0"/>
          <w14:ligatures w14:val="none"/>
        </w:rPr>
      </w:pPr>
    </w:p>
    <w:p w14:paraId="2D3FCA16" w14:textId="77777777" w:rsidR="00CF7097" w:rsidRPr="007416D9" w:rsidRDefault="00CF7097" w:rsidP="007416D9"/>
    <w:sectPr w:rsidR="00CF7097" w:rsidRPr="007416D9" w:rsidSect="007416D9">
      <w:headerReference w:type="even" r:id="rId13"/>
      <w:headerReference w:type="default" r:id="rId1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C0B489" w14:textId="77777777" w:rsidR="00A30C76" w:rsidRDefault="00A30C76" w:rsidP="007416D9">
      <w:pPr>
        <w:spacing w:line="240" w:lineRule="auto"/>
      </w:pPr>
      <w:r>
        <w:separator/>
      </w:r>
    </w:p>
  </w:endnote>
  <w:endnote w:type="continuationSeparator" w:id="0">
    <w:p w14:paraId="0964B828" w14:textId="77777777" w:rsidR="00A30C76" w:rsidRDefault="00A30C76" w:rsidP="007416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E9B39F" w14:textId="77777777" w:rsidR="00A30C76" w:rsidRDefault="00A30C76" w:rsidP="007416D9">
      <w:pPr>
        <w:spacing w:line="240" w:lineRule="auto"/>
      </w:pPr>
      <w:r>
        <w:separator/>
      </w:r>
    </w:p>
  </w:footnote>
  <w:footnote w:type="continuationSeparator" w:id="0">
    <w:p w14:paraId="0AF2CC46" w14:textId="77777777" w:rsidR="00A30C76" w:rsidRDefault="00A30C76" w:rsidP="007416D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27328430"/>
      <w:docPartObj>
        <w:docPartGallery w:val="Page Numbers (Top of Page)"/>
        <w:docPartUnique/>
      </w:docPartObj>
    </w:sdtPr>
    <w:sdtContent>
      <w:p w14:paraId="2CE3C250" w14:textId="46A4987A" w:rsidR="007416D9" w:rsidRDefault="007416D9" w:rsidP="00477FE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1E31032" w14:textId="77777777" w:rsidR="007416D9" w:rsidRDefault="007416D9" w:rsidP="007416D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78659149"/>
      <w:docPartObj>
        <w:docPartGallery w:val="Page Numbers (Top of Page)"/>
        <w:docPartUnique/>
      </w:docPartObj>
    </w:sdtPr>
    <w:sdtContent>
      <w:p w14:paraId="50539195" w14:textId="4031DDEC" w:rsidR="007416D9" w:rsidRDefault="007416D9" w:rsidP="00477FE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3900BEF" w14:textId="48A2A7D1" w:rsidR="007416D9" w:rsidRDefault="007416D9" w:rsidP="007416D9">
    <w:pPr>
      <w:pStyle w:val="Header"/>
      <w:ind w:right="360"/>
    </w:pPr>
    <w:r>
      <w:t xml:space="preserve">Research paper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D311C2"/>
    <w:multiLevelType w:val="multilevel"/>
    <w:tmpl w:val="E69A2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1842E1"/>
    <w:multiLevelType w:val="multilevel"/>
    <w:tmpl w:val="E0DCDF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E23201"/>
    <w:multiLevelType w:val="multilevel"/>
    <w:tmpl w:val="16A63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E96630"/>
    <w:multiLevelType w:val="multilevel"/>
    <w:tmpl w:val="1BC49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3A26EBF"/>
    <w:multiLevelType w:val="multilevel"/>
    <w:tmpl w:val="66148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5C63BE"/>
    <w:multiLevelType w:val="multilevel"/>
    <w:tmpl w:val="95008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7963AE"/>
    <w:multiLevelType w:val="multilevel"/>
    <w:tmpl w:val="A09CE9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A380964"/>
    <w:multiLevelType w:val="multilevel"/>
    <w:tmpl w:val="C8B66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94459432">
    <w:abstractNumId w:val="4"/>
  </w:num>
  <w:num w:numId="2" w16cid:durableId="569846861">
    <w:abstractNumId w:val="2"/>
  </w:num>
  <w:num w:numId="3" w16cid:durableId="2035031362">
    <w:abstractNumId w:val="3"/>
  </w:num>
  <w:num w:numId="4" w16cid:durableId="985596303">
    <w:abstractNumId w:val="1"/>
  </w:num>
  <w:num w:numId="5" w16cid:durableId="247275484">
    <w:abstractNumId w:val="5"/>
  </w:num>
  <w:num w:numId="6" w16cid:durableId="1982076615">
    <w:abstractNumId w:val="7"/>
  </w:num>
  <w:num w:numId="7" w16cid:durableId="2052800468">
    <w:abstractNumId w:val="0"/>
  </w:num>
  <w:num w:numId="8" w16cid:durableId="10617073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6D9"/>
    <w:rsid w:val="00397FB8"/>
    <w:rsid w:val="004D08F6"/>
    <w:rsid w:val="00580063"/>
    <w:rsid w:val="005F04D9"/>
    <w:rsid w:val="007416D9"/>
    <w:rsid w:val="007D6F99"/>
    <w:rsid w:val="00A30C76"/>
    <w:rsid w:val="00CF7097"/>
    <w:rsid w:val="00E02E49"/>
    <w:rsid w:val="00F87F9A"/>
    <w:rsid w:val="00FB4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A6316BA"/>
  <w15:chartTrackingRefBased/>
  <w15:docId w15:val="{072BCA71-D3A2-3947-95A6-68844BC50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16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416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416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416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16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16D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16D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16D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16D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16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416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416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416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16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16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16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16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16D9"/>
    <w:rPr>
      <w:rFonts w:eastAsiaTheme="majorEastAsia" w:cstheme="majorBidi"/>
      <w:color w:val="272727" w:themeColor="text1" w:themeTint="D8"/>
    </w:rPr>
  </w:style>
  <w:style w:type="paragraph" w:styleId="Title">
    <w:name w:val="Title"/>
    <w:basedOn w:val="Normal"/>
    <w:next w:val="Normal"/>
    <w:link w:val="TitleChar"/>
    <w:uiPriority w:val="10"/>
    <w:qFormat/>
    <w:rsid w:val="007416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16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16D9"/>
    <w:pPr>
      <w:numPr>
        <w:ilvl w:val="1"/>
      </w:numPr>
      <w:spacing w:after="160"/>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16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16D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416D9"/>
    <w:rPr>
      <w:i/>
      <w:iCs/>
      <w:color w:val="404040" w:themeColor="text1" w:themeTint="BF"/>
    </w:rPr>
  </w:style>
  <w:style w:type="paragraph" w:styleId="ListParagraph">
    <w:name w:val="List Paragraph"/>
    <w:basedOn w:val="Normal"/>
    <w:uiPriority w:val="34"/>
    <w:qFormat/>
    <w:rsid w:val="007416D9"/>
    <w:pPr>
      <w:ind w:left="720"/>
      <w:contextualSpacing/>
    </w:pPr>
  </w:style>
  <w:style w:type="character" w:styleId="IntenseEmphasis">
    <w:name w:val="Intense Emphasis"/>
    <w:basedOn w:val="DefaultParagraphFont"/>
    <w:uiPriority w:val="21"/>
    <w:qFormat/>
    <w:rsid w:val="007416D9"/>
    <w:rPr>
      <w:i/>
      <w:iCs/>
      <w:color w:val="0F4761" w:themeColor="accent1" w:themeShade="BF"/>
    </w:rPr>
  </w:style>
  <w:style w:type="paragraph" w:styleId="IntenseQuote">
    <w:name w:val="Intense Quote"/>
    <w:basedOn w:val="Normal"/>
    <w:next w:val="Normal"/>
    <w:link w:val="IntenseQuoteChar"/>
    <w:uiPriority w:val="30"/>
    <w:qFormat/>
    <w:rsid w:val="007416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16D9"/>
    <w:rPr>
      <w:i/>
      <w:iCs/>
      <w:color w:val="0F4761" w:themeColor="accent1" w:themeShade="BF"/>
    </w:rPr>
  </w:style>
  <w:style w:type="character" w:styleId="IntenseReference">
    <w:name w:val="Intense Reference"/>
    <w:basedOn w:val="DefaultParagraphFont"/>
    <w:uiPriority w:val="32"/>
    <w:qFormat/>
    <w:rsid w:val="007416D9"/>
    <w:rPr>
      <w:b/>
      <w:bCs/>
      <w:smallCaps/>
      <w:color w:val="0F4761" w:themeColor="accent1" w:themeShade="BF"/>
      <w:spacing w:val="5"/>
    </w:rPr>
  </w:style>
  <w:style w:type="paragraph" w:styleId="NormalWeb">
    <w:name w:val="Normal (Web)"/>
    <w:basedOn w:val="Normal"/>
    <w:uiPriority w:val="99"/>
    <w:semiHidden/>
    <w:unhideWhenUsed/>
    <w:rsid w:val="007416D9"/>
    <w:pPr>
      <w:spacing w:before="100" w:beforeAutospacing="1" w:after="100" w:afterAutospacing="1" w:line="240" w:lineRule="auto"/>
      <w:ind w:firstLine="0"/>
    </w:pPr>
    <w:rPr>
      <w:rFonts w:ascii="Times New Roman" w:eastAsia="Times New Roman" w:hAnsi="Times New Roman" w:cs="Times New Roman"/>
      <w:kern w:val="0"/>
      <w14:ligatures w14:val="none"/>
    </w:rPr>
  </w:style>
  <w:style w:type="character" w:customStyle="1" w:styleId="apple-tab-span">
    <w:name w:val="apple-tab-span"/>
    <w:basedOn w:val="DefaultParagraphFont"/>
    <w:rsid w:val="007416D9"/>
  </w:style>
  <w:style w:type="paragraph" w:styleId="Header">
    <w:name w:val="header"/>
    <w:basedOn w:val="Normal"/>
    <w:link w:val="HeaderChar"/>
    <w:uiPriority w:val="99"/>
    <w:unhideWhenUsed/>
    <w:rsid w:val="007416D9"/>
    <w:pPr>
      <w:tabs>
        <w:tab w:val="center" w:pos="4680"/>
        <w:tab w:val="right" w:pos="9360"/>
      </w:tabs>
      <w:spacing w:line="240" w:lineRule="auto"/>
    </w:pPr>
  </w:style>
  <w:style w:type="character" w:customStyle="1" w:styleId="HeaderChar">
    <w:name w:val="Header Char"/>
    <w:basedOn w:val="DefaultParagraphFont"/>
    <w:link w:val="Header"/>
    <w:uiPriority w:val="99"/>
    <w:rsid w:val="007416D9"/>
  </w:style>
  <w:style w:type="paragraph" w:styleId="Footer">
    <w:name w:val="footer"/>
    <w:basedOn w:val="Normal"/>
    <w:link w:val="FooterChar"/>
    <w:uiPriority w:val="99"/>
    <w:unhideWhenUsed/>
    <w:rsid w:val="007416D9"/>
    <w:pPr>
      <w:tabs>
        <w:tab w:val="center" w:pos="4680"/>
        <w:tab w:val="right" w:pos="9360"/>
      </w:tabs>
      <w:spacing w:line="240" w:lineRule="auto"/>
    </w:pPr>
  </w:style>
  <w:style w:type="character" w:customStyle="1" w:styleId="FooterChar">
    <w:name w:val="Footer Char"/>
    <w:basedOn w:val="DefaultParagraphFont"/>
    <w:link w:val="Footer"/>
    <w:uiPriority w:val="99"/>
    <w:rsid w:val="007416D9"/>
  </w:style>
  <w:style w:type="character" w:styleId="PageNumber">
    <w:name w:val="page number"/>
    <w:basedOn w:val="DefaultParagraphFont"/>
    <w:uiPriority w:val="99"/>
    <w:semiHidden/>
    <w:unhideWhenUsed/>
    <w:rsid w:val="007416D9"/>
  </w:style>
  <w:style w:type="character" w:customStyle="1" w:styleId="apple-converted-space">
    <w:name w:val="apple-converted-space"/>
    <w:basedOn w:val="DefaultParagraphFont"/>
    <w:rsid w:val="00F87F9A"/>
  </w:style>
  <w:style w:type="character" w:customStyle="1" w:styleId="url">
    <w:name w:val="url"/>
    <w:basedOn w:val="DefaultParagraphFont"/>
    <w:rsid w:val="00F87F9A"/>
  </w:style>
  <w:style w:type="character" w:styleId="Hyperlink">
    <w:name w:val="Hyperlink"/>
    <w:basedOn w:val="DefaultParagraphFont"/>
    <w:uiPriority w:val="99"/>
    <w:unhideWhenUsed/>
    <w:rsid w:val="00F87F9A"/>
    <w:rPr>
      <w:color w:val="467886" w:themeColor="hyperlink"/>
      <w:u w:val="single"/>
    </w:rPr>
  </w:style>
  <w:style w:type="character" w:styleId="UnresolvedMention">
    <w:name w:val="Unresolved Mention"/>
    <w:basedOn w:val="DefaultParagraphFont"/>
    <w:uiPriority w:val="99"/>
    <w:semiHidden/>
    <w:unhideWhenUsed/>
    <w:rsid w:val="00F87F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4661172">
      <w:bodyDiv w:val="1"/>
      <w:marLeft w:val="0"/>
      <w:marRight w:val="0"/>
      <w:marTop w:val="0"/>
      <w:marBottom w:val="0"/>
      <w:divBdr>
        <w:top w:val="none" w:sz="0" w:space="0" w:color="auto"/>
        <w:left w:val="none" w:sz="0" w:space="0" w:color="auto"/>
        <w:bottom w:val="none" w:sz="0" w:space="0" w:color="auto"/>
        <w:right w:val="none" w:sz="0" w:space="0" w:color="auto"/>
      </w:divBdr>
    </w:div>
    <w:div w:id="1295480516">
      <w:bodyDiv w:val="1"/>
      <w:marLeft w:val="0"/>
      <w:marRight w:val="0"/>
      <w:marTop w:val="0"/>
      <w:marBottom w:val="0"/>
      <w:divBdr>
        <w:top w:val="none" w:sz="0" w:space="0" w:color="auto"/>
        <w:left w:val="none" w:sz="0" w:space="0" w:color="auto"/>
        <w:bottom w:val="none" w:sz="0" w:space="0" w:color="auto"/>
        <w:right w:val="none" w:sz="0" w:space="0" w:color="auto"/>
      </w:divBdr>
    </w:div>
    <w:div w:id="1397977393">
      <w:bodyDiv w:val="1"/>
      <w:marLeft w:val="0"/>
      <w:marRight w:val="0"/>
      <w:marTop w:val="0"/>
      <w:marBottom w:val="0"/>
      <w:divBdr>
        <w:top w:val="none" w:sz="0" w:space="0" w:color="auto"/>
        <w:left w:val="none" w:sz="0" w:space="0" w:color="auto"/>
        <w:bottom w:val="none" w:sz="0" w:space="0" w:color="auto"/>
        <w:right w:val="none" w:sz="0" w:space="0" w:color="auto"/>
      </w:divBdr>
      <w:divsChild>
        <w:div w:id="273484903">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kaggle.com/datasets"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13</Pages>
  <Words>1957</Words>
  <Characters>11156</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Anmol Jariwala</dc:creator>
  <cp:keywords/>
  <dc:description/>
  <cp:lastModifiedBy>Anmol Jariwala</cp:lastModifiedBy>
  <cp:revision>2</cp:revision>
  <dcterms:created xsi:type="dcterms:W3CDTF">2025-06-21T23:14:00Z</dcterms:created>
  <dcterms:modified xsi:type="dcterms:W3CDTF">2025-06-21T23:57:00Z</dcterms:modified>
</cp:coreProperties>
</file>