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163D" w14:textId="77777777" w:rsidR="00EA008F" w:rsidRPr="003F13B1" w:rsidRDefault="00EA008F" w:rsidP="00EA008F">
      <w:pPr>
        <w:pStyle w:val="Zaglavljenaslovnestrane"/>
        <w:rPr>
          <w:rFonts w:ascii="Times New Roman" w:hAnsi="Times New Roman"/>
          <w:lang w:val="sr-Cyrl-CS"/>
        </w:rPr>
      </w:pPr>
      <w:bookmarkStart w:id="0" w:name="_Hlk211436091"/>
      <w:bookmarkEnd w:id="0"/>
      <w:r>
        <w:rPr>
          <w:rFonts w:ascii="Times New Roman" w:hAnsi="Times New Roman"/>
          <w:lang w:val="sr-Cyrl-CS"/>
        </w:rPr>
        <w:t>Универзитет у Београду</w:t>
      </w:r>
    </w:p>
    <w:p w14:paraId="28D4EE5D" w14:textId="77777777" w:rsidR="00EA008F" w:rsidRPr="003F13B1" w:rsidRDefault="00EA008F" w:rsidP="00EA008F">
      <w:pPr>
        <w:pStyle w:val="Zaglavljenaslovnestrane"/>
        <w:rPr>
          <w:rFonts w:ascii="Times New Roman" w:hAnsi="Times New Roman"/>
          <w:lang w:val="sr-Cyrl-CS"/>
        </w:rPr>
      </w:pPr>
      <w:r>
        <w:rPr>
          <w:rFonts w:ascii="Times New Roman" w:hAnsi="Times New Roman"/>
          <w:lang w:val="sr-Cyrl-CS"/>
        </w:rPr>
        <w:t>Електротехнички факултет</w:t>
      </w:r>
    </w:p>
    <w:p w14:paraId="0BC93536" w14:textId="77777777" w:rsidR="00EA008F" w:rsidRPr="003F13B1" w:rsidRDefault="00EA008F" w:rsidP="00EA008F">
      <w:pPr>
        <w:pStyle w:val="Osnovnitekst"/>
        <w:jc w:val="center"/>
        <w:rPr>
          <w:lang w:val="sr-Cyrl-CS"/>
        </w:rPr>
      </w:pPr>
    </w:p>
    <w:p w14:paraId="410B20C6" w14:textId="77777777" w:rsidR="00EA008F" w:rsidRPr="003F13B1" w:rsidRDefault="00EA008F" w:rsidP="00EA008F">
      <w:pPr>
        <w:pStyle w:val="Osnovnitekst"/>
        <w:jc w:val="center"/>
        <w:rPr>
          <w:lang w:val="sr-Cyrl-CS"/>
        </w:rPr>
      </w:pPr>
    </w:p>
    <w:p w14:paraId="62F522B2" w14:textId="77777777" w:rsidR="00EA008F" w:rsidRPr="003F13B1" w:rsidRDefault="00EA008F" w:rsidP="00EA008F">
      <w:pPr>
        <w:pStyle w:val="SlikeTabele"/>
        <w:rPr>
          <w:lang w:val="sr-Cyrl-CS"/>
        </w:rPr>
      </w:pPr>
      <w:r>
        <w:rPr>
          <w:noProof/>
          <w:lang w:val="en-US"/>
        </w:rPr>
        <w:drawing>
          <wp:inline distT="0" distB="0" distL="0" distR="0" wp14:anchorId="3CD65D9C" wp14:editId="06D1F355">
            <wp:extent cx="1415415" cy="1654175"/>
            <wp:effectExtent l="0" t="0" r="0" b="0"/>
            <wp:docPr id="101075750" name="Picture 101075750" descr="pro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ba"/>
                    <pic:cNvPicPr>
                      <a:picLocks noChangeAspect="1" noChangeArrowheads="1"/>
                    </pic:cNvPicPr>
                  </pic:nvPicPr>
                  <pic:blipFill>
                    <a:blip r:embed="rId6" cstate="print"/>
                    <a:srcRect/>
                    <a:stretch>
                      <a:fillRect/>
                    </a:stretch>
                  </pic:blipFill>
                  <pic:spPr bwMode="auto">
                    <a:xfrm>
                      <a:off x="0" y="0"/>
                      <a:ext cx="1415415" cy="1654175"/>
                    </a:xfrm>
                    <a:prstGeom prst="rect">
                      <a:avLst/>
                    </a:prstGeom>
                    <a:noFill/>
                    <a:ln w="9525">
                      <a:noFill/>
                      <a:miter lim="800000"/>
                      <a:headEnd/>
                      <a:tailEnd/>
                    </a:ln>
                  </pic:spPr>
                </pic:pic>
              </a:graphicData>
            </a:graphic>
          </wp:inline>
        </w:drawing>
      </w:r>
    </w:p>
    <w:p w14:paraId="7140ED8A" w14:textId="77777777" w:rsidR="00EA008F" w:rsidRPr="003F13B1" w:rsidRDefault="00EA008F" w:rsidP="00EA008F">
      <w:pPr>
        <w:pStyle w:val="Osnovnitekst"/>
        <w:ind w:firstLine="0"/>
        <w:jc w:val="center"/>
        <w:rPr>
          <w:lang w:val="sr-Cyrl-CS"/>
        </w:rPr>
      </w:pPr>
    </w:p>
    <w:p w14:paraId="62E5B008" w14:textId="77777777" w:rsidR="00EA008F" w:rsidRPr="003F13B1" w:rsidRDefault="00EA008F" w:rsidP="00EA008F">
      <w:pPr>
        <w:pStyle w:val="Osnovnitekst"/>
        <w:ind w:firstLine="0"/>
        <w:jc w:val="center"/>
        <w:rPr>
          <w:lang w:val="sr-Cyrl-CS"/>
        </w:rPr>
      </w:pPr>
    </w:p>
    <w:p w14:paraId="2ECE2F25" w14:textId="08E2D90F" w:rsidR="00EA008F" w:rsidRDefault="00EA008F" w:rsidP="00EA008F">
      <w:pPr>
        <w:pStyle w:val="Podnaslovteze"/>
        <w:rPr>
          <w:rFonts w:ascii="Times New Roman" w:hAnsi="Times New Roman"/>
          <w:b/>
          <w:smallCaps/>
          <w:sz w:val="44"/>
          <w:szCs w:val="36"/>
          <w:lang w:val="sr-Cyrl-RS"/>
        </w:rPr>
      </w:pPr>
      <w:r w:rsidRPr="00EA008F">
        <w:rPr>
          <w:rFonts w:ascii="Times New Roman" w:hAnsi="Times New Roman"/>
          <w:b/>
          <w:smallCaps/>
          <w:sz w:val="44"/>
          <w:szCs w:val="36"/>
        </w:rPr>
        <w:t>КЛАСИФИКАЦИЈА НАУЧНИХ РАДОВА СА ARXIV-А П</w:t>
      </w:r>
      <w:r w:rsidR="000D3683">
        <w:rPr>
          <w:rFonts w:ascii="Times New Roman" w:hAnsi="Times New Roman"/>
          <w:b/>
          <w:smallCaps/>
          <w:sz w:val="44"/>
          <w:szCs w:val="36"/>
          <w:lang w:val="sr-Cyrl-RS"/>
        </w:rPr>
        <w:t xml:space="preserve">РЕМА НАУЧНОЈ </w:t>
      </w:r>
      <w:r w:rsidRPr="00EA008F">
        <w:rPr>
          <w:rFonts w:ascii="Times New Roman" w:hAnsi="Times New Roman"/>
          <w:b/>
          <w:smallCaps/>
          <w:sz w:val="44"/>
          <w:szCs w:val="36"/>
        </w:rPr>
        <w:t>ОБЛАСТИ</w:t>
      </w:r>
    </w:p>
    <w:p w14:paraId="1007E967" w14:textId="5F0068F3" w:rsidR="00EA008F" w:rsidRPr="00F33F4C" w:rsidRDefault="00EA008F" w:rsidP="00EA008F">
      <w:pPr>
        <w:pStyle w:val="Podnaslovteze"/>
        <w:rPr>
          <w:rFonts w:ascii="Times New Roman" w:hAnsi="Times New Roman"/>
          <w:sz w:val="28"/>
          <w:lang w:val="sr-Cyrl-RS"/>
        </w:rPr>
      </w:pPr>
      <w:r>
        <w:rPr>
          <w:rFonts w:ascii="Times New Roman" w:hAnsi="Times New Roman"/>
          <w:sz w:val="28"/>
          <w:lang w:val="sr-Cyrl-CS"/>
        </w:rPr>
        <w:t xml:space="preserve">Предмет: </w:t>
      </w:r>
      <w:r w:rsidRPr="00EA008F">
        <w:rPr>
          <w:rFonts w:ascii="Times New Roman" w:hAnsi="Times New Roman"/>
          <w:sz w:val="28"/>
          <w:lang w:val="sr-Cyrl-CS"/>
        </w:rPr>
        <w:t>Софтверско инжењерство великих база података</w:t>
      </w:r>
    </w:p>
    <w:p w14:paraId="1A91E139" w14:textId="77777777" w:rsidR="00EA008F" w:rsidRPr="003F13B1" w:rsidRDefault="00EA008F" w:rsidP="00EA008F">
      <w:pPr>
        <w:pStyle w:val="Osnovnitekst"/>
        <w:jc w:val="right"/>
        <w:rPr>
          <w:lang w:val="sr-Cyrl-CS"/>
        </w:rPr>
      </w:pPr>
    </w:p>
    <w:p w14:paraId="697A0226" w14:textId="29A280E9" w:rsidR="00EA008F" w:rsidRPr="003F13B1" w:rsidRDefault="00EA008F" w:rsidP="00EA008F">
      <w:pPr>
        <w:pStyle w:val="Osnovnitekst"/>
        <w:jc w:val="right"/>
        <w:rPr>
          <w:sz w:val="28"/>
          <w:lang w:val="sr-Cyrl-CS"/>
        </w:rPr>
      </w:pPr>
      <w:r>
        <w:rPr>
          <w:sz w:val="28"/>
          <w:lang w:val="sr-Cyrl-CS"/>
        </w:rPr>
        <w:t>Студент:</w:t>
      </w:r>
    </w:p>
    <w:p w14:paraId="0DD851D2" w14:textId="5A382204" w:rsidR="00EA008F" w:rsidRPr="00EA008F" w:rsidRDefault="00EA008F" w:rsidP="00EA008F">
      <w:pPr>
        <w:pStyle w:val="Osnovnitekst"/>
        <w:jc w:val="right"/>
        <w:rPr>
          <w:sz w:val="28"/>
          <w:lang w:val="sr-Cyrl-RS"/>
        </w:rPr>
      </w:pPr>
      <w:r>
        <w:rPr>
          <w:sz w:val="28"/>
        </w:rPr>
        <w:t xml:space="preserve">Никола Бабић </w:t>
      </w:r>
      <w:r>
        <w:rPr>
          <w:sz w:val="28"/>
          <w:lang w:val="en-US"/>
        </w:rPr>
        <w:t>2025/3398</w:t>
      </w:r>
    </w:p>
    <w:p w14:paraId="3EC78E33" w14:textId="77777777" w:rsidR="00EA008F" w:rsidRPr="003F13B1" w:rsidRDefault="00EA008F" w:rsidP="00EA008F">
      <w:pPr>
        <w:pStyle w:val="Osnovnitekst"/>
        <w:rPr>
          <w:lang w:val="sr-Cyrl-CS"/>
        </w:rPr>
      </w:pPr>
    </w:p>
    <w:p w14:paraId="08A71B1D" w14:textId="77777777" w:rsidR="00EA008F" w:rsidRPr="003F13B1" w:rsidRDefault="00EA008F" w:rsidP="00EA008F">
      <w:pPr>
        <w:pStyle w:val="Osnovnitekst"/>
        <w:rPr>
          <w:lang w:val="sr-Cyrl-CS"/>
        </w:rPr>
      </w:pPr>
    </w:p>
    <w:p w14:paraId="0DC7E02F" w14:textId="77777777" w:rsidR="00EA008F" w:rsidRPr="003F13B1" w:rsidRDefault="00EA008F" w:rsidP="00EA008F">
      <w:pPr>
        <w:pStyle w:val="Osnovnitekst"/>
        <w:rPr>
          <w:lang w:val="sr-Cyrl-CS"/>
        </w:rPr>
      </w:pPr>
    </w:p>
    <w:p w14:paraId="47F02AD7" w14:textId="77777777" w:rsidR="00EA008F" w:rsidRDefault="00EA008F" w:rsidP="00EA008F">
      <w:pPr>
        <w:pStyle w:val="Osnovnitekst"/>
        <w:rPr>
          <w:lang w:val="en-US"/>
        </w:rPr>
      </w:pPr>
    </w:p>
    <w:p w14:paraId="48484B26" w14:textId="77777777" w:rsidR="00EA008F" w:rsidRDefault="00EA008F" w:rsidP="00EA008F">
      <w:pPr>
        <w:pStyle w:val="Osnovnitekst"/>
        <w:rPr>
          <w:lang w:val="en-US"/>
        </w:rPr>
      </w:pPr>
    </w:p>
    <w:p w14:paraId="45895A6B" w14:textId="77777777" w:rsidR="00EA008F" w:rsidRDefault="00EA008F" w:rsidP="00EA008F">
      <w:pPr>
        <w:pStyle w:val="Osnovnitekst"/>
        <w:rPr>
          <w:lang w:val="en-US"/>
        </w:rPr>
      </w:pPr>
    </w:p>
    <w:p w14:paraId="0BBCD88F" w14:textId="77777777" w:rsidR="00EA008F" w:rsidRPr="00EA008F" w:rsidRDefault="00EA008F" w:rsidP="00EA008F">
      <w:pPr>
        <w:pStyle w:val="Osnovnitekst"/>
        <w:ind w:firstLine="0"/>
        <w:rPr>
          <w:lang w:val="en-US"/>
        </w:rPr>
      </w:pPr>
    </w:p>
    <w:p w14:paraId="493978A6" w14:textId="4BF0F14D" w:rsidR="00EA008F" w:rsidRDefault="00EA008F" w:rsidP="00EA008F">
      <w:pPr>
        <w:pStyle w:val="Vremepredajeteze"/>
        <w:rPr>
          <w:rFonts w:ascii="Times New Roman" w:hAnsi="Times New Roman"/>
          <w:lang w:val="en-US"/>
        </w:rPr>
      </w:pPr>
      <w:r>
        <w:rPr>
          <w:rFonts w:ascii="Times New Roman" w:hAnsi="Times New Roman"/>
          <w:lang w:val="sr-Cyrl-CS"/>
        </w:rPr>
        <w:t xml:space="preserve">Београд, </w:t>
      </w:r>
      <w:r>
        <w:rPr>
          <w:rFonts w:ascii="Times New Roman" w:hAnsi="Times New Roman"/>
          <w:lang w:val="sr-Cyrl-CS"/>
        </w:rPr>
        <w:t>Септембар</w:t>
      </w:r>
      <w:r>
        <w:rPr>
          <w:rFonts w:ascii="Times New Roman" w:hAnsi="Times New Roman"/>
          <w:lang w:val="sr-Cyrl-CS"/>
        </w:rPr>
        <w:t xml:space="preserve"> 2026.</w:t>
      </w:r>
    </w:p>
    <w:p w14:paraId="7565E56B" w14:textId="77777777" w:rsidR="00EA008F" w:rsidRDefault="00EA008F">
      <w:pPr>
        <w:rPr>
          <w:rFonts w:ascii="Times New Roman" w:eastAsia="Times New Roman" w:hAnsi="Times New Roman" w:cs="Times New Roman"/>
          <w:sz w:val="28"/>
          <w:szCs w:val="24"/>
        </w:rPr>
      </w:pPr>
      <w:r>
        <w:rPr>
          <w:rFonts w:ascii="Times New Roman" w:hAnsi="Times New Roman"/>
        </w:rPr>
        <w:br w:type="page"/>
      </w:r>
    </w:p>
    <w:p w14:paraId="2B35D9CA" w14:textId="77777777" w:rsidR="00EA008F" w:rsidRPr="00EA008F" w:rsidRDefault="00EA008F" w:rsidP="00EA008F">
      <w:pPr>
        <w:pStyle w:val="Vremepredajeteze"/>
        <w:rPr>
          <w:rFonts w:ascii="Times New Roman" w:hAnsi="Times New Roman"/>
          <w:lang w:val="en-US"/>
        </w:rPr>
      </w:pPr>
    </w:p>
    <w:sdt>
      <w:sdtPr>
        <w:rPr>
          <w:rFonts w:ascii="Times New Roman" w:eastAsia="Times New Roman" w:hAnsi="Times New Roman" w:cs="Times New Roman"/>
          <w:b w:val="0"/>
          <w:bCs w:val="0"/>
          <w:color w:val="auto"/>
          <w:sz w:val="24"/>
          <w:szCs w:val="24"/>
          <w:lang w:val="en-GB"/>
        </w:rPr>
        <w:id w:val="1223393672"/>
        <w:docPartObj>
          <w:docPartGallery w:val="Table of Contents"/>
          <w:docPartUnique/>
        </w:docPartObj>
      </w:sdtPr>
      <w:sdtEndPr>
        <w:rPr>
          <w:rFonts w:ascii="Calibri" w:eastAsiaTheme="minorEastAsia" w:hAnsi="Calibri" w:cstheme="minorBidi"/>
          <w:sz w:val="22"/>
          <w:szCs w:val="22"/>
          <w:lang w:val="en-US"/>
        </w:rPr>
      </w:sdtEndPr>
      <w:sdtContent>
        <w:p w14:paraId="6149A177" w14:textId="77777777" w:rsidR="00EA008F" w:rsidRPr="003F13B1" w:rsidRDefault="00EA008F" w:rsidP="00EA008F">
          <w:pPr>
            <w:pStyle w:val="TOCHeading"/>
            <w:rPr>
              <w:rFonts w:ascii="Times New Roman" w:hAnsi="Times New Roman" w:cs="Times New Roman"/>
              <w:color w:val="auto"/>
            </w:rPr>
          </w:pPr>
          <w:r>
            <w:rPr>
              <w:rFonts w:ascii="Times New Roman" w:hAnsi="Times New Roman" w:cs="Times New Roman"/>
              <w:color w:val="auto"/>
              <w:sz w:val="36"/>
            </w:rPr>
            <w:t>Садржај</w:t>
          </w:r>
        </w:p>
        <w:p w14:paraId="6793CB6B" w14:textId="3BAD9188" w:rsidR="00EA008F" w:rsidRDefault="00EA008F">
          <w:pPr>
            <w:pStyle w:val="TOC1"/>
            <w:tabs>
              <w:tab w:val="right" w:leader="dot" w:pos="863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40370008" w:history="1">
            <w:r w:rsidRPr="00CD4BF8">
              <w:rPr>
                <w:rStyle w:val="Hyperlink"/>
                <w:noProof/>
              </w:rPr>
              <w:t>1. Приказ проблема и теме</w:t>
            </w:r>
            <w:r>
              <w:rPr>
                <w:noProof/>
                <w:webHidden/>
              </w:rPr>
              <w:tab/>
            </w:r>
            <w:r>
              <w:rPr>
                <w:noProof/>
                <w:webHidden/>
              </w:rPr>
              <w:fldChar w:fldCharType="begin"/>
            </w:r>
            <w:r>
              <w:rPr>
                <w:noProof/>
                <w:webHidden/>
              </w:rPr>
              <w:instrText xml:space="preserve"> PAGEREF _Toc240370008 \h </w:instrText>
            </w:r>
            <w:r>
              <w:rPr>
                <w:noProof/>
                <w:webHidden/>
              </w:rPr>
            </w:r>
            <w:r>
              <w:rPr>
                <w:noProof/>
                <w:webHidden/>
              </w:rPr>
              <w:fldChar w:fldCharType="separate"/>
            </w:r>
            <w:r>
              <w:rPr>
                <w:noProof/>
                <w:webHidden/>
              </w:rPr>
              <w:t>3</w:t>
            </w:r>
            <w:r>
              <w:rPr>
                <w:noProof/>
                <w:webHidden/>
              </w:rPr>
              <w:fldChar w:fldCharType="end"/>
            </w:r>
          </w:hyperlink>
        </w:p>
        <w:p w14:paraId="2BEFAA41" w14:textId="14441ECB" w:rsidR="00EA008F" w:rsidRDefault="00EA008F">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0370009" w:history="1">
            <w:r w:rsidRPr="00CD4BF8">
              <w:rPr>
                <w:rStyle w:val="Hyperlink"/>
                <w:noProof/>
              </w:rPr>
              <w:t>1.1. Опис задатка</w:t>
            </w:r>
            <w:r>
              <w:rPr>
                <w:noProof/>
                <w:webHidden/>
              </w:rPr>
              <w:tab/>
            </w:r>
            <w:r>
              <w:rPr>
                <w:noProof/>
                <w:webHidden/>
              </w:rPr>
              <w:fldChar w:fldCharType="begin"/>
            </w:r>
            <w:r>
              <w:rPr>
                <w:noProof/>
                <w:webHidden/>
              </w:rPr>
              <w:instrText xml:space="preserve"> PAGEREF _Toc240370009 \h </w:instrText>
            </w:r>
            <w:r>
              <w:rPr>
                <w:noProof/>
                <w:webHidden/>
              </w:rPr>
            </w:r>
            <w:r>
              <w:rPr>
                <w:noProof/>
                <w:webHidden/>
              </w:rPr>
              <w:fldChar w:fldCharType="separate"/>
            </w:r>
            <w:r>
              <w:rPr>
                <w:noProof/>
                <w:webHidden/>
              </w:rPr>
              <w:t>3</w:t>
            </w:r>
            <w:r>
              <w:rPr>
                <w:noProof/>
                <w:webHidden/>
              </w:rPr>
              <w:fldChar w:fldCharType="end"/>
            </w:r>
          </w:hyperlink>
        </w:p>
        <w:p w14:paraId="2463460C" w14:textId="77347F48" w:rsidR="00EA008F" w:rsidRDefault="00EA008F">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0370010" w:history="1">
            <w:r w:rsidRPr="00CD4BF8">
              <w:rPr>
                <w:rStyle w:val="Hyperlink"/>
                <w:noProof/>
              </w:rPr>
              <w:t>1.2. Циљ пројекта</w:t>
            </w:r>
            <w:r>
              <w:rPr>
                <w:noProof/>
                <w:webHidden/>
              </w:rPr>
              <w:tab/>
            </w:r>
            <w:r>
              <w:rPr>
                <w:noProof/>
                <w:webHidden/>
              </w:rPr>
              <w:fldChar w:fldCharType="begin"/>
            </w:r>
            <w:r>
              <w:rPr>
                <w:noProof/>
                <w:webHidden/>
              </w:rPr>
              <w:instrText xml:space="preserve"> PAGEREF _Toc240370010 \h </w:instrText>
            </w:r>
            <w:r>
              <w:rPr>
                <w:noProof/>
                <w:webHidden/>
              </w:rPr>
            </w:r>
            <w:r>
              <w:rPr>
                <w:noProof/>
                <w:webHidden/>
              </w:rPr>
              <w:fldChar w:fldCharType="separate"/>
            </w:r>
            <w:r>
              <w:rPr>
                <w:noProof/>
                <w:webHidden/>
              </w:rPr>
              <w:t>3</w:t>
            </w:r>
            <w:r>
              <w:rPr>
                <w:noProof/>
                <w:webHidden/>
              </w:rPr>
              <w:fldChar w:fldCharType="end"/>
            </w:r>
          </w:hyperlink>
        </w:p>
        <w:p w14:paraId="0F830A50" w14:textId="119103F8" w:rsidR="00EA008F" w:rsidRDefault="00EA008F">
          <w:pPr>
            <w:pStyle w:val="TOC1"/>
            <w:tabs>
              <w:tab w:val="right" w:leader="dot" w:pos="8630"/>
            </w:tabs>
            <w:rPr>
              <w:rFonts w:asciiTheme="minorHAnsi" w:eastAsiaTheme="minorEastAsia" w:hAnsiTheme="minorHAnsi" w:cstheme="minorBidi"/>
              <w:noProof/>
              <w:kern w:val="2"/>
              <w:lang w:val="en-US"/>
              <w14:ligatures w14:val="standardContextual"/>
            </w:rPr>
          </w:pPr>
          <w:hyperlink w:anchor="_Toc240370011" w:history="1">
            <w:r w:rsidRPr="00CD4BF8">
              <w:rPr>
                <w:rStyle w:val="Hyperlink"/>
                <w:noProof/>
              </w:rPr>
              <w:t>2. Скуп података</w:t>
            </w:r>
            <w:r>
              <w:rPr>
                <w:noProof/>
                <w:webHidden/>
              </w:rPr>
              <w:tab/>
            </w:r>
            <w:r>
              <w:rPr>
                <w:noProof/>
                <w:webHidden/>
              </w:rPr>
              <w:fldChar w:fldCharType="begin"/>
            </w:r>
            <w:r>
              <w:rPr>
                <w:noProof/>
                <w:webHidden/>
              </w:rPr>
              <w:instrText xml:space="preserve"> PAGEREF _Toc240370011 \h </w:instrText>
            </w:r>
            <w:r>
              <w:rPr>
                <w:noProof/>
                <w:webHidden/>
              </w:rPr>
            </w:r>
            <w:r>
              <w:rPr>
                <w:noProof/>
                <w:webHidden/>
              </w:rPr>
              <w:fldChar w:fldCharType="separate"/>
            </w:r>
            <w:r>
              <w:rPr>
                <w:noProof/>
                <w:webHidden/>
              </w:rPr>
              <w:t>3</w:t>
            </w:r>
            <w:r>
              <w:rPr>
                <w:noProof/>
                <w:webHidden/>
              </w:rPr>
              <w:fldChar w:fldCharType="end"/>
            </w:r>
          </w:hyperlink>
        </w:p>
        <w:p w14:paraId="312F4B45" w14:textId="7A11F75B" w:rsidR="00EA008F" w:rsidRDefault="00EA008F">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0370012" w:history="1">
            <w:r w:rsidRPr="00CD4BF8">
              <w:rPr>
                <w:rStyle w:val="Hyperlink"/>
                <w:noProof/>
              </w:rPr>
              <w:t>2.1. Извор и структура скупа</w:t>
            </w:r>
            <w:r>
              <w:rPr>
                <w:noProof/>
                <w:webHidden/>
              </w:rPr>
              <w:tab/>
            </w:r>
            <w:r>
              <w:rPr>
                <w:noProof/>
                <w:webHidden/>
              </w:rPr>
              <w:fldChar w:fldCharType="begin"/>
            </w:r>
            <w:r>
              <w:rPr>
                <w:noProof/>
                <w:webHidden/>
              </w:rPr>
              <w:instrText xml:space="preserve"> PAGEREF _Toc240370012 \h </w:instrText>
            </w:r>
            <w:r>
              <w:rPr>
                <w:noProof/>
                <w:webHidden/>
              </w:rPr>
            </w:r>
            <w:r>
              <w:rPr>
                <w:noProof/>
                <w:webHidden/>
              </w:rPr>
              <w:fldChar w:fldCharType="separate"/>
            </w:r>
            <w:r>
              <w:rPr>
                <w:noProof/>
                <w:webHidden/>
              </w:rPr>
              <w:t>3</w:t>
            </w:r>
            <w:r>
              <w:rPr>
                <w:noProof/>
                <w:webHidden/>
              </w:rPr>
              <w:fldChar w:fldCharType="end"/>
            </w:r>
          </w:hyperlink>
        </w:p>
        <w:p w14:paraId="7E677659" w14:textId="49B19884" w:rsidR="00EA008F" w:rsidRDefault="00EA008F">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0370013" w:history="1">
            <w:r w:rsidRPr="00CD4BF8">
              <w:rPr>
                <w:rStyle w:val="Hyperlink"/>
                <w:noProof/>
              </w:rPr>
              <w:t>2.2. Одабир категорија и формирање ознака</w:t>
            </w:r>
            <w:r>
              <w:rPr>
                <w:noProof/>
                <w:webHidden/>
              </w:rPr>
              <w:tab/>
            </w:r>
            <w:r>
              <w:rPr>
                <w:noProof/>
                <w:webHidden/>
              </w:rPr>
              <w:fldChar w:fldCharType="begin"/>
            </w:r>
            <w:r>
              <w:rPr>
                <w:noProof/>
                <w:webHidden/>
              </w:rPr>
              <w:instrText xml:space="preserve"> PAGEREF _Toc240370013 \h </w:instrText>
            </w:r>
            <w:r>
              <w:rPr>
                <w:noProof/>
                <w:webHidden/>
              </w:rPr>
            </w:r>
            <w:r>
              <w:rPr>
                <w:noProof/>
                <w:webHidden/>
              </w:rPr>
              <w:fldChar w:fldCharType="separate"/>
            </w:r>
            <w:r>
              <w:rPr>
                <w:noProof/>
                <w:webHidden/>
              </w:rPr>
              <w:t>4</w:t>
            </w:r>
            <w:r>
              <w:rPr>
                <w:noProof/>
                <w:webHidden/>
              </w:rPr>
              <w:fldChar w:fldCharType="end"/>
            </w:r>
          </w:hyperlink>
        </w:p>
        <w:p w14:paraId="62341DD4" w14:textId="2FCAAFF6" w:rsidR="00EA008F" w:rsidRDefault="00EA008F">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0370014" w:history="1">
            <w:r w:rsidRPr="00CD4BF8">
              <w:rPr>
                <w:rStyle w:val="Hyperlink"/>
                <w:noProof/>
              </w:rPr>
              <w:t>2.3. Расподела по класама</w:t>
            </w:r>
            <w:r>
              <w:rPr>
                <w:noProof/>
                <w:webHidden/>
              </w:rPr>
              <w:tab/>
            </w:r>
            <w:r>
              <w:rPr>
                <w:noProof/>
                <w:webHidden/>
              </w:rPr>
              <w:fldChar w:fldCharType="begin"/>
            </w:r>
            <w:r>
              <w:rPr>
                <w:noProof/>
                <w:webHidden/>
              </w:rPr>
              <w:instrText xml:space="preserve"> PAGEREF _Toc240370014 \h </w:instrText>
            </w:r>
            <w:r>
              <w:rPr>
                <w:noProof/>
                <w:webHidden/>
              </w:rPr>
            </w:r>
            <w:r>
              <w:rPr>
                <w:noProof/>
                <w:webHidden/>
              </w:rPr>
              <w:fldChar w:fldCharType="separate"/>
            </w:r>
            <w:r>
              <w:rPr>
                <w:noProof/>
                <w:webHidden/>
              </w:rPr>
              <w:t>5</w:t>
            </w:r>
            <w:r>
              <w:rPr>
                <w:noProof/>
                <w:webHidden/>
              </w:rPr>
              <w:fldChar w:fldCharType="end"/>
            </w:r>
          </w:hyperlink>
        </w:p>
        <w:p w14:paraId="046944A2" w14:textId="1757086C" w:rsidR="00EA008F" w:rsidRDefault="00EA008F">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0370015" w:history="1">
            <w:r w:rsidRPr="00CD4BF8">
              <w:rPr>
                <w:rStyle w:val="Hyperlink"/>
                <w:noProof/>
              </w:rPr>
              <w:t>2.4. Дужина апстракта и величина контекста</w:t>
            </w:r>
            <w:r>
              <w:rPr>
                <w:noProof/>
                <w:webHidden/>
              </w:rPr>
              <w:tab/>
            </w:r>
            <w:r>
              <w:rPr>
                <w:noProof/>
                <w:webHidden/>
              </w:rPr>
              <w:fldChar w:fldCharType="begin"/>
            </w:r>
            <w:r>
              <w:rPr>
                <w:noProof/>
                <w:webHidden/>
              </w:rPr>
              <w:instrText xml:space="preserve"> PAGEREF _Toc240370015 \h </w:instrText>
            </w:r>
            <w:r>
              <w:rPr>
                <w:noProof/>
                <w:webHidden/>
              </w:rPr>
            </w:r>
            <w:r>
              <w:rPr>
                <w:noProof/>
                <w:webHidden/>
              </w:rPr>
              <w:fldChar w:fldCharType="separate"/>
            </w:r>
            <w:r>
              <w:rPr>
                <w:noProof/>
                <w:webHidden/>
              </w:rPr>
              <w:t>5</w:t>
            </w:r>
            <w:r>
              <w:rPr>
                <w:noProof/>
                <w:webHidden/>
              </w:rPr>
              <w:fldChar w:fldCharType="end"/>
            </w:r>
          </w:hyperlink>
        </w:p>
        <w:p w14:paraId="557A9C91" w14:textId="49CBA129" w:rsidR="00EA008F" w:rsidRDefault="00EA008F">
          <w:pPr>
            <w:pStyle w:val="TOC1"/>
            <w:tabs>
              <w:tab w:val="right" w:leader="dot" w:pos="8630"/>
            </w:tabs>
            <w:rPr>
              <w:rFonts w:asciiTheme="minorHAnsi" w:eastAsiaTheme="minorEastAsia" w:hAnsiTheme="minorHAnsi" w:cstheme="minorBidi"/>
              <w:noProof/>
              <w:kern w:val="2"/>
              <w:lang w:val="en-US"/>
              <w14:ligatures w14:val="standardContextual"/>
            </w:rPr>
          </w:pPr>
          <w:hyperlink w:anchor="_Toc240370016" w:history="1">
            <w:r w:rsidRPr="00CD4BF8">
              <w:rPr>
                <w:rStyle w:val="Hyperlink"/>
                <w:noProof/>
              </w:rPr>
              <w:t>3. Метод</w:t>
            </w:r>
            <w:r>
              <w:rPr>
                <w:noProof/>
                <w:webHidden/>
              </w:rPr>
              <w:tab/>
            </w:r>
            <w:r>
              <w:rPr>
                <w:noProof/>
                <w:webHidden/>
              </w:rPr>
              <w:fldChar w:fldCharType="begin"/>
            </w:r>
            <w:r>
              <w:rPr>
                <w:noProof/>
                <w:webHidden/>
              </w:rPr>
              <w:instrText xml:space="preserve"> PAGEREF _Toc240370016 \h </w:instrText>
            </w:r>
            <w:r>
              <w:rPr>
                <w:noProof/>
                <w:webHidden/>
              </w:rPr>
            </w:r>
            <w:r>
              <w:rPr>
                <w:noProof/>
                <w:webHidden/>
              </w:rPr>
              <w:fldChar w:fldCharType="separate"/>
            </w:r>
            <w:r>
              <w:rPr>
                <w:noProof/>
                <w:webHidden/>
              </w:rPr>
              <w:t>6</w:t>
            </w:r>
            <w:r>
              <w:rPr>
                <w:noProof/>
                <w:webHidden/>
              </w:rPr>
              <w:fldChar w:fldCharType="end"/>
            </w:r>
          </w:hyperlink>
        </w:p>
        <w:p w14:paraId="5BD55CD6" w14:textId="29259110" w:rsidR="00EA008F" w:rsidRDefault="00EA008F">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0370017" w:history="1">
            <w:r w:rsidRPr="00CD4BF8">
              <w:rPr>
                <w:rStyle w:val="Hyperlink"/>
                <w:noProof/>
              </w:rPr>
              <w:t>3.1. Архитектура модела</w:t>
            </w:r>
            <w:r>
              <w:rPr>
                <w:noProof/>
                <w:webHidden/>
              </w:rPr>
              <w:tab/>
            </w:r>
            <w:r>
              <w:rPr>
                <w:noProof/>
                <w:webHidden/>
              </w:rPr>
              <w:fldChar w:fldCharType="begin"/>
            </w:r>
            <w:r>
              <w:rPr>
                <w:noProof/>
                <w:webHidden/>
              </w:rPr>
              <w:instrText xml:space="preserve"> PAGEREF _Toc240370017 \h </w:instrText>
            </w:r>
            <w:r>
              <w:rPr>
                <w:noProof/>
                <w:webHidden/>
              </w:rPr>
            </w:r>
            <w:r>
              <w:rPr>
                <w:noProof/>
                <w:webHidden/>
              </w:rPr>
              <w:fldChar w:fldCharType="separate"/>
            </w:r>
            <w:r>
              <w:rPr>
                <w:noProof/>
                <w:webHidden/>
              </w:rPr>
              <w:t>6</w:t>
            </w:r>
            <w:r>
              <w:rPr>
                <w:noProof/>
                <w:webHidden/>
              </w:rPr>
              <w:fldChar w:fldCharType="end"/>
            </w:r>
          </w:hyperlink>
        </w:p>
        <w:p w14:paraId="235768BE" w14:textId="6A9BAB19" w:rsidR="00EA008F" w:rsidRDefault="00EA008F">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0370018" w:history="1">
            <w:r w:rsidRPr="00CD4BF8">
              <w:rPr>
                <w:rStyle w:val="Hyperlink"/>
                <w:noProof/>
              </w:rPr>
              <w:t>3.2. Токенизација</w:t>
            </w:r>
            <w:r>
              <w:rPr>
                <w:noProof/>
                <w:webHidden/>
              </w:rPr>
              <w:tab/>
            </w:r>
            <w:r>
              <w:rPr>
                <w:noProof/>
                <w:webHidden/>
              </w:rPr>
              <w:fldChar w:fldCharType="begin"/>
            </w:r>
            <w:r>
              <w:rPr>
                <w:noProof/>
                <w:webHidden/>
              </w:rPr>
              <w:instrText xml:space="preserve"> PAGEREF _Toc240370018 \h </w:instrText>
            </w:r>
            <w:r>
              <w:rPr>
                <w:noProof/>
                <w:webHidden/>
              </w:rPr>
            </w:r>
            <w:r>
              <w:rPr>
                <w:noProof/>
                <w:webHidden/>
              </w:rPr>
              <w:fldChar w:fldCharType="separate"/>
            </w:r>
            <w:r>
              <w:rPr>
                <w:noProof/>
                <w:webHidden/>
              </w:rPr>
              <w:t>7</w:t>
            </w:r>
            <w:r>
              <w:rPr>
                <w:noProof/>
                <w:webHidden/>
              </w:rPr>
              <w:fldChar w:fldCharType="end"/>
            </w:r>
          </w:hyperlink>
        </w:p>
        <w:p w14:paraId="6B5A032F" w14:textId="22642F2D" w:rsidR="00EA008F" w:rsidRDefault="00EA008F">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0370019" w:history="1">
            <w:r w:rsidRPr="00CD4BF8">
              <w:rPr>
                <w:rStyle w:val="Hyperlink"/>
                <w:noProof/>
              </w:rPr>
              <w:t>3.3. Хиперпараметри и поставка обучавања</w:t>
            </w:r>
            <w:r>
              <w:rPr>
                <w:noProof/>
                <w:webHidden/>
              </w:rPr>
              <w:tab/>
            </w:r>
            <w:r>
              <w:rPr>
                <w:noProof/>
                <w:webHidden/>
              </w:rPr>
              <w:fldChar w:fldCharType="begin"/>
            </w:r>
            <w:r>
              <w:rPr>
                <w:noProof/>
                <w:webHidden/>
              </w:rPr>
              <w:instrText xml:space="preserve"> PAGEREF _Toc240370019 \h </w:instrText>
            </w:r>
            <w:r>
              <w:rPr>
                <w:noProof/>
                <w:webHidden/>
              </w:rPr>
            </w:r>
            <w:r>
              <w:rPr>
                <w:noProof/>
                <w:webHidden/>
              </w:rPr>
              <w:fldChar w:fldCharType="separate"/>
            </w:r>
            <w:r>
              <w:rPr>
                <w:noProof/>
                <w:webHidden/>
              </w:rPr>
              <w:t>7</w:t>
            </w:r>
            <w:r>
              <w:rPr>
                <w:noProof/>
                <w:webHidden/>
              </w:rPr>
              <w:fldChar w:fldCharType="end"/>
            </w:r>
          </w:hyperlink>
        </w:p>
        <w:p w14:paraId="77390AD2" w14:textId="60E7B013" w:rsidR="00EA008F" w:rsidRDefault="00EA008F">
          <w:pPr>
            <w:pStyle w:val="TOC1"/>
            <w:tabs>
              <w:tab w:val="right" w:leader="dot" w:pos="8630"/>
            </w:tabs>
            <w:rPr>
              <w:rFonts w:asciiTheme="minorHAnsi" w:eastAsiaTheme="minorEastAsia" w:hAnsiTheme="minorHAnsi" w:cstheme="minorBidi"/>
              <w:noProof/>
              <w:kern w:val="2"/>
              <w:lang w:val="en-US"/>
              <w14:ligatures w14:val="standardContextual"/>
            </w:rPr>
          </w:pPr>
          <w:hyperlink w:anchor="_Toc240370020" w:history="1">
            <w:r w:rsidRPr="00CD4BF8">
              <w:rPr>
                <w:rStyle w:val="Hyperlink"/>
                <w:noProof/>
              </w:rPr>
              <w:t>4. Резултати</w:t>
            </w:r>
            <w:r>
              <w:rPr>
                <w:noProof/>
                <w:webHidden/>
              </w:rPr>
              <w:tab/>
            </w:r>
            <w:r>
              <w:rPr>
                <w:noProof/>
                <w:webHidden/>
              </w:rPr>
              <w:fldChar w:fldCharType="begin"/>
            </w:r>
            <w:r>
              <w:rPr>
                <w:noProof/>
                <w:webHidden/>
              </w:rPr>
              <w:instrText xml:space="preserve"> PAGEREF _Toc240370020 \h </w:instrText>
            </w:r>
            <w:r>
              <w:rPr>
                <w:noProof/>
                <w:webHidden/>
              </w:rPr>
            </w:r>
            <w:r>
              <w:rPr>
                <w:noProof/>
                <w:webHidden/>
              </w:rPr>
              <w:fldChar w:fldCharType="separate"/>
            </w:r>
            <w:r>
              <w:rPr>
                <w:noProof/>
                <w:webHidden/>
              </w:rPr>
              <w:t>9</w:t>
            </w:r>
            <w:r>
              <w:rPr>
                <w:noProof/>
                <w:webHidden/>
              </w:rPr>
              <w:fldChar w:fldCharType="end"/>
            </w:r>
          </w:hyperlink>
        </w:p>
        <w:p w14:paraId="62611818" w14:textId="3A8BFD62" w:rsidR="00EA008F" w:rsidRDefault="00EA008F">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0370021" w:history="1">
            <w:r w:rsidRPr="00CD4BF8">
              <w:rPr>
                <w:rStyle w:val="Hyperlink"/>
                <w:noProof/>
              </w:rPr>
              <w:t>4.1. Упоредни преглед резултата</w:t>
            </w:r>
            <w:r>
              <w:rPr>
                <w:noProof/>
                <w:webHidden/>
              </w:rPr>
              <w:tab/>
            </w:r>
            <w:r>
              <w:rPr>
                <w:noProof/>
                <w:webHidden/>
              </w:rPr>
              <w:fldChar w:fldCharType="begin"/>
            </w:r>
            <w:r>
              <w:rPr>
                <w:noProof/>
                <w:webHidden/>
              </w:rPr>
              <w:instrText xml:space="preserve"> PAGEREF _Toc240370021 \h </w:instrText>
            </w:r>
            <w:r>
              <w:rPr>
                <w:noProof/>
                <w:webHidden/>
              </w:rPr>
            </w:r>
            <w:r>
              <w:rPr>
                <w:noProof/>
                <w:webHidden/>
              </w:rPr>
              <w:fldChar w:fldCharType="separate"/>
            </w:r>
            <w:r>
              <w:rPr>
                <w:noProof/>
                <w:webHidden/>
              </w:rPr>
              <w:t>9</w:t>
            </w:r>
            <w:r>
              <w:rPr>
                <w:noProof/>
                <w:webHidden/>
              </w:rPr>
              <w:fldChar w:fldCharType="end"/>
            </w:r>
          </w:hyperlink>
        </w:p>
        <w:p w14:paraId="41E629A9" w14:textId="1B5016F4" w:rsidR="00EA008F" w:rsidRDefault="00EA008F">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0370022" w:history="1">
            <w:r w:rsidRPr="00CD4BF8">
              <w:rPr>
                <w:rStyle w:val="Hyperlink"/>
                <w:noProof/>
              </w:rPr>
              <w:t>4.2. Криве обучавања</w:t>
            </w:r>
            <w:r>
              <w:rPr>
                <w:noProof/>
                <w:webHidden/>
              </w:rPr>
              <w:tab/>
            </w:r>
            <w:r>
              <w:rPr>
                <w:noProof/>
                <w:webHidden/>
              </w:rPr>
              <w:fldChar w:fldCharType="begin"/>
            </w:r>
            <w:r>
              <w:rPr>
                <w:noProof/>
                <w:webHidden/>
              </w:rPr>
              <w:instrText xml:space="preserve"> PAGEREF _Toc240370022 \h </w:instrText>
            </w:r>
            <w:r>
              <w:rPr>
                <w:noProof/>
                <w:webHidden/>
              </w:rPr>
            </w:r>
            <w:r>
              <w:rPr>
                <w:noProof/>
                <w:webHidden/>
              </w:rPr>
              <w:fldChar w:fldCharType="separate"/>
            </w:r>
            <w:r>
              <w:rPr>
                <w:noProof/>
                <w:webHidden/>
              </w:rPr>
              <w:t>10</w:t>
            </w:r>
            <w:r>
              <w:rPr>
                <w:noProof/>
                <w:webHidden/>
              </w:rPr>
              <w:fldChar w:fldCharType="end"/>
            </w:r>
          </w:hyperlink>
        </w:p>
        <w:p w14:paraId="35D9032D" w14:textId="4C5B9A76" w:rsidR="00EA008F" w:rsidRDefault="00EA008F">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0370023" w:history="1">
            <w:r w:rsidRPr="00CD4BF8">
              <w:rPr>
                <w:rStyle w:val="Hyperlink"/>
                <w:noProof/>
              </w:rPr>
              <w:t>4.3. Матрица конфузије</w:t>
            </w:r>
            <w:r>
              <w:rPr>
                <w:noProof/>
                <w:webHidden/>
              </w:rPr>
              <w:tab/>
            </w:r>
            <w:r>
              <w:rPr>
                <w:noProof/>
                <w:webHidden/>
              </w:rPr>
              <w:fldChar w:fldCharType="begin"/>
            </w:r>
            <w:r>
              <w:rPr>
                <w:noProof/>
                <w:webHidden/>
              </w:rPr>
              <w:instrText xml:space="preserve"> PAGEREF _Toc240370023 \h </w:instrText>
            </w:r>
            <w:r>
              <w:rPr>
                <w:noProof/>
                <w:webHidden/>
              </w:rPr>
            </w:r>
            <w:r>
              <w:rPr>
                <w:noProof/>
                <w:webHidden/>
              </w:rPr>
              <w:fldChar w:fldCharType="separate"/>
            </w:r>
            <w:r>
              <w:rPr>
                <w:noProof/>
                <w:webHidden/>
              </w:rPr>
              <w:t>12</w:t>
            </w:r>
            <w:r>
              <w:rPr>
                <w:noProof/>
                <w:webHidden/>
              </w:rPr>
              <w:fldChar w:fldCharType="end"/>
            </w:r>
          </w:hyperlink>
        </w:p>
        <w:p w14:paraId="615B9376" w14:textId="7835819D" w:rsidR="00EA008F" w:rsidRDefault="00EA008F">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0370024" w:history="1">
            <w:r w:rsidRPr="00CD4BF8">
              <w:rPr>
                <w:rStyle w:val="Hyperlink"/>
                <w:noProof/>
              </w:rPr>
              <w:t>4.4. Перформансе по класама</w:t>
            </w:r>
            <w:r>
              <w:rPr>
                <w:noProof/>
                <w:webHidden/>
              </w:rPr>
              <w:tab/>
            </w:r>
            <w:r>
              <w:rPr>
                <w:noProof/>
                <w:webHidden/>
              </w:rPr>
              <w:fldChar w:fldCharType="begin"/>
            </w:r>
            <w:r>
              <w:rPr>
                <w:noProof/>
                <w:webHidden/>
              </w:rPr>
              <w:instrText xml:space="preserve"> PAGEREF _Toc240370024 \h </w:instrText>
            </w:r>
            <w:r>
              <w:rPr>
                <w:noProof/>
                <w:webHidden/>
              </w:rPr>
            </w:r>
            <w:r>
              <w:rPr>
                <w:noProof/>
                <w:webHidden/>
              </w:rPr>
              <w:fldChar w:fldCharType="separate"/>
            </w:r>
            <w:r>
              <w:rPr>
                <w:noProof/>
                <w:webHidden/>
              </w:rPr>
              <w:t>13</w:t>
            </w:r>
            <w:r>
              <w:rPr>
                <w:noProof/>
                <w:webHidden/>
              </w:rPr>
              <w:fldChar w:fldCharType="end"/>
            </w:r>
          </w:hyperlink>
        </w:p>
        <w:p w14:paraId="113505F7" w14:textId="01AD6C0E" w:rsidR="00EA008F" w:rsidRDefault="00EA008F">
          <w:pPr>
            <w:pStyle w:val="TOC1"/>
            <w:tabs>
              <w:tab w:val="right" w:leader="dot" w:pos="8630"/>
            </w:tabs>
            <w:rPr>
              <w:rFonts w:asciiTheme="minorHAnsi" w:eastAsiaTheme="minorEastAsia" w:hAnsiTheme="minorHAnsi" w:cstheme="minorBidi"/>
              <w:noProof/>
              <w:kern w:val="2"/>
              <w:lang w:val="en-US"/>
              <w14:ligatures w14:val="standardContextual"/>
            </w:rPr>
          </w:pPr>
          <w:hyperlink w:anchor="_Toc240370025" w:history="1">
            <w:r w:rsidRPr="00CD4BF8">
              <w:rPr>
                <w:rStyle w:val="Hyperlink"/>
                <w:noProof/>
              </w:rPr>
              <w:t>5. Дискусија</w:t>
            </w:r>
            <w:r>
              <w:rPr>
                <w:noProof/>
                <w:webHidden/>
              </w:rPr>
              <w:tab/>
            </w:r>
            <w:r>
              <w:rPr>
                <w:noProof/>
                <w:webHidden/>
              </w:rPr>
              <w:fldChar w:fldCharType="begin"/>
            </w:r>
            <w:r>
              <w:rPr>
                <w:noProof/>
                <w:webHidden/>
              </w:rPr>
              <w:instrText xml:space="preserve"> PAGEREF _Toc240370025 \h </w:instrText>
            </w:r>
            <w:r>
              <w:rPr>
                <w:noProof/>
                <w:webHidden/>
              </w:rPr>
            </w:r>
            <w:r>
              <w:rPr>
                <w:noProof/>
                <w:webHidden/>
              </w:rPr>
              <w:fldChar w:fldCharType="separate"/>
            </w:r>
            <w:r>
              <w:rPr>
                <w:noProof/>
                <w:webHidden/>
              </w:rPr>
              <w:t>14</w:t>
            </w:r>
            <w:r>
              <w:rPr>
                <w:noProof/>
                <w:webHidden/>
              </w:rPr>
              <w:fldChar w:fldCharType="end"/>
            </w:r>
          </w:hyperlink>
        </w:p>
        <w:p w14:paraId="3A327E04" w14:textId="0CFB8D28" w:rsidR="00EA008F" w:rsidRDefault="00EA008F">
          <w:pPr>
            <w:pStyle w:val="TOC1"/>
            <w:tabs>
              <w:tab w:val="right" w:leader="dot" w:pos="8630"/>
            </w:tabs>
            <w:rPr>
              <w:rFonts w:asciiTheme="minorHAnsi" w:eastAsiaTheme="minorEastAsia" w:hAnsiTheme="minorHAnsi" w:cstheme="minorBidi"/>
              <w:noProof/>
              <w:kern w:val="2"/>
              <w:lang w:val="en-US"/>
              <w14:ligatures w14:val="standardContextual"/>
            </w:rPr>
          </w:pPr>
          <w:hyperlink w:anchor="_Toc240370026" w:history="1">
            <w:r w:rsidRPr="00CD4BF8">
              <w:rPr>
                <w:rStyle w:val="Hyperlink"/>
                <w:noProof/>
              </w:rPr>
              <w:t>6. Закључак</w:t>
            </w:r>
            <w:r>
              <w:rPr>
                <w:noProof/>
                <w:webHidden/>
              </w:rPr>
              <w:tab/>
            </w:r>
            <w:r>
              <w:rPr>
                <w:noProof/>
                <w:webHidden/>
              </w:rPr>
              <w:fldChar w:fldCharType="begin"/>
            </w:r>
            <w:r>
              <w:rPr>
                <w:noProof/>
                <w:webHidden/>
              </w:rPr>
              <w:instrText xml:space="preserve"> PAGEREF _Toc240370026 \h </w:instrText>
            </w:r>
            <w:r>
              <w:rPr>
                <w:noProof/>
                <w:webHidden/>
              </w:rPr>
            </w:r>
            <w:r>
              <w:rPr>
                <w:noProof/>
                <w:webHidden/>
              </w:rPr>
              <w:fldChar w:fldCharType="separate"/>
            </w:r>
            <w:r>
              <w:rPr>
                <w:noProof/>
                <w:webHidden/>
              </w:rPr>
              <w:t>15</w:t>
            </w:r>
            <w:r>
              <w:rPr>
                <w:noProof/>
                <w:webHidden/>
              </w:rPr>
              <w:fldChar w:fldCharType="end"/>
            </w:r>
          </w:hyperlink>
        </w:p>
        <w:p w14:paraId="3E193C84" w14:textId="559BDDD8" w:rsidR="00EA008F" w:rsidRDefault="00EA008F">
          <w:pPr>
            <w:pStyle w:val="TOC1"/>
            <w:tabs>
              <w:tab w:val="right" w:leader="dot" w:pos="8630"/>
            </w:tabs>
            <w:rPr>
              <w:rFonts w:asciiTheme="minorHAnsi" w:eastAsiaTheme="minorEastAsia" w:hAnsiTheme="minorHAnsi" w:cstheme="minorBidi"/>
              <w:noProof/>
              <w:kern w:val="2"/>
              <w:lang w:val="en-US"/>
              <w14:ligatures w14:val="standardContextual"/>
            </w:rPr>
          </w:pPr>
          <w:hyperlink w:anchor="_Toc240370027" w:history="1">
            <w:r w:rsidRPr="00CD4BF8">
              <w:rPr>
                <w:rStyle w:val="Hyperlink"/>
                <w:noProof/>
              </w:rPr>
              <w:t>7. Покретање модела и инференца</w:t>
            </w:r>
            <w:r>
              <w:rPr>
                <w:noProof/>
                <w:webHidden/>
              </w:rPr>
              <w:tab/>
            </w:r>
            <w:r>
              <w:rPr>
                <w:noProof/>
                <w:webHidden/>
              </w:rPr>
              <w:fldChar w:fldCharType="begin"/>
            </w:r>
            <w:r>
              <w:rPr>
                <w:noProof/>
                <w:webHidden/>
              </w:rPr>
              <w:instrText xml:space="preserve"> PAGEREF _Toc240370027 \h </w:instrText>
            </w:r>
            <w:r>
              <w:rPr>
                <w:noProof/>
                <w:webHidden/>
              </w:rPr>
            </w:r>
            <w:r>
              <w:rPr>
                <w:noProof/>
                <w:webHidden/>
              </w:rPr>
              <w:fldChar w:fldCharType="separate"/>
            </w:r>
            <w:r>
              <w:rPr>
                <w:noProof/>
                <w:webHidden/>
              </w:rPr>
              <w:t>16</w:t>
            </w:r>
            <w:r>
              <w:rPr>
                <w:noProof/>
                <w:webHidden/>
              </w:rPr>
              <w:fldChar w:fldCharType="end"/>
            </w:r>
          </w:hyperlink>
        </w:p>
        <w:p w14:paraId="1BEE03D7" w14:textId="69335E5B" w:rsidR="00EA008F" w:rsidRDefault="00EA008F" w:rsidP="00EA008F">
          <w:r>
            <w:fldChar w:fldCharType="end"/>
          </w:r>
        </w:p>
      </w:sdtContent>
    </w:sdt>
    <w:p w14:paraId="3B3A6352" w14:textId="4A011FDF" w:rsidR="00EA008F" w:rsidRDefault="00EA008F">
      <w:pPr>
        <w:rPr>
          <w:rFonts w:asciiTheme="majorHAnsi" w:eastAsiaTheme="majorEastAsia" w:hAnsiTheme="majorHAnsi" w:cstheme="majorBidi"/>
          <w:b/>
          <w:bCs/>
          <w:color w:val="000000"/>
          <w:sz w:val="26"/>
          <w:szCs w:val="26"/>
        </w:rPr>
      </w:pPr>
      <w:r>
        <w:br w:type="page"/>
      </w:r>
    </w:p>
    <w:p w14:paraId="3AD0B287" w14:textId="67B238D0" w:rsidR="009D6484" w:rsidRPr="00EA008F" w:rsidRDefault="00000000" w:rsidP="00C81E1B">
      <w:pPr>
        <w:pStyle w:val="Heading1"/>
        <w:jc w:val="both"/>
        <w:rPr>
          <w:rFonts w:ascii="Times New Roman" w:hAnsi="Times New Roman" w:cs="Times New Roman"/>
          <w:sz w:val="24"/>
          <w:szCs w:val="24"/>
        </w:rPr>
      </w:pPr>
      <w:bookmarkStart w:id="1" w:name="_Toc240370008"/>
      <w:r w:rsidRPr="00EA008F">
        <w:rPr>
          <w:rFonts w:ascii="Times New Roman" w:hAnsi="Times New Roman" w:cs="Times New Roman"/>
          <w:sz w:val="48"/>
          <w:szCs w:val="48"/>
        </w:rPr>
        <w:lastRenderedPageBreak/>
        <w:t>1.</w:t>
      </w:r>
      <w:r w:rsidRPr="00EA008F">
        <w:rPr>
          <w:rFonts w:ascii="Times New Roman" w:hAnsi="Times New Roman" w:cs="Times New Roman"/>
          <w:sz w:val="24"/>
          <w:szCs w:val="24"/>
        </w:rPr>
        <w:t xml:space="preserve"> </w:t>
      </w:r>
      <w:r w:rsidRPr="00EA008F">
        <w:rPr>
          <w:rStyle w:val="Heading1Char"/>
          <w:rFonts w:ascii="Times New Roman" w:hAnsi="Times New Roman" w:cs="Times New Roman"/>
          <w:b/>
          <w:bCs/>
          <w:color w:val="auto"/>
          <w:sz w:val="48"/>
          <w:szCs w:val="48"/>
        </w:rPr>
        <w:t>Приказ проблема и теме</w:t>
      </w:r>
      <w:bookmarkEnd w:id="1"/>
    </w:p>
    <w:p w14:paraId="735DB0CB" w14:textId="77777777" w:rsidR="009D6484" w:rsidRPr="00EA008F" w:rsidRDefault="00000000" w:rsidP="00C81E1B">
      <w:pPr>
        <w:pStyle w:val="Heading3"/>
        <w:jc w:val="both"/>
        <w:rPr>
          <w:rFonts w:ascii="Times New Roman" w:hAnsi="Times New Roman" w:cs="Times New Roman"/>
          <w:b w:val="0"/>
          <w:bCs w:val="0"/>
          <w:color w:val="auto"/>
          <w:sz w:val="36"/>
          <w:szCs w:val="36"/>
        </w:rPr>
      </w:pPr>
      <w:bookmarkStart w:id="2" w:name="_Toc240370009"/>
      <w:r w:rsidRPr="00EA008F">
        <w:rPr>
          <w:rFonts w:ascii="Times New Roman" w:hAnsi="Times New Roman" w:cs="Times New Roman"/>
          <w:color w:val="auto"/>
          <w:sz w:val="36"/>
          <w:szCs w:val="36"/>
        </w:rPr>
        <w:t>1.1.</w:t>
      </w:r>
      <w:r w:rsidRPr="00EA008F">
        <w:rPr>
          <w:rFonts w:ascii="Times New Roman" w:hAnsi="Times New Roman" w:cs="Times New Roman"/>
          <w:b w:val="0"/>
          <w:bCs w:val="0"/>
          <w:color w:val="auto"/>
          <w:sz w:val="36"/>
          <w:szCs w:val="36"/>
        </w:rPr>
        <w:t xml:space="preserve"> </w:t>
      </w:r>
      <w:r w:rsidRPr="00EA008F">
        <w:rPr>
          <w:rStyle w:val="Heading2Char"/>
          <w:rFonts w:ascii="Times New Roman" w:hAnsi="Times New Roman" w:cs="Times New Roman"/>
          <w:b/>
          <w:bCs/>
          <w:color w:val="auto"/>
          <w:sz w:val="36"/>
          <w:szCs w:val="36"/>
        </w:rPr>
        <w:t>Опис задатка</w:t>
      </w:r>
      <w:bookmarkEnd w:id="2"/>
    </w:p>
    <w:p w14:paraId="60FDEACD" w14:textId="77777777" w:rsidR="00C81E1B" w:rsidRDefault="00000000" w:rsidP="00C81E1B">
      <w:pPr>
        <w:ind w:firstLine="720"/>
        <w:jc w:val="both"/>
        <w:rPr>
          <w:rFonts w:ascii="Times New Roman" w:hAnsi="Times New Roman" w:cs="Times New Roman"/>
          <w:sz w:val="24"/>
          <w:szCs w:val="24"/>
          <w:lang w:val="sr-Cyrl-RS"/>
        </w:rPr>
      </w:pPr>
      <w:r w:rsidRPr="00EA008F">
        <w:rPr>
          <w:rFonts w:ascii="Times New Roman" w:hAnsi="Times New Roman" w:cs="Times New Roman"/>
          <w:sz w:val="24"/>
          <w:szCs w:val="24"/>
        </w:rPr>
        <w:t>Циљ овог пројект</w:t>
      </w:r>
      <w:r w:rsidR="00C81E1B">
        <w:rPr>
          <w:rFonts w:ascii="Times New Roman" w:hAnsi="Times New Roman" w:cs="Times New Roman"/>
          <w:sz w:val="24"/>
          <w:szCs w:val="24"/>
          <w:lang w:val="sr-Cyrl-RS"/>
        </w:rPr>
        <w:t>ног задатка</w:t>
      </w:r>
      <w:r w:rsidRPr="00EA008F">
        <w:rPr>
          <w:rFonts w:ascii="Times New Roman" w:hAnsi="Times New Roman" w:cs="Times New Roman"/>
          <w:sz w:val="24"/>
          <w:szCs w:val="24"/>
        </w:rPr>
        <w:t xml:space="preserve"> је аутоматска класификација научних радова са сервиса arXiv у једну од унапред одабраних тематских области, на основу апстракта рада. Задатак је формулисан као класификација текста са једном ознаком по примеру (single-label): сваки апстракт се сврстава у тачно једну, унапред дефинисану категорију.</w:t>
      </w:r>
    </w:p>
    <w:p w14:paraId="79448305" w14:textId="040578F4" w:rsidR="009D6484" w:rsidRPr="00C81E1B" w:rsidRDefault="00000000" w:rsidP="00C81E1B">
      <w:pPr>
        <w:ind w:firstLine="720"/>
        <w:jc w:val="both"/>
        <w:rPr>
          <w:rFonts w:ascii="Times New Roman" w:hAnsi="Times New Roman" w:cs="Times New Roman"/>
          <w:sz w:val="24"/>
          <w:szCs w:val="24"/>
          <w:lang w:val="sr-Cyrl-RS"/>
        </w:rPr>
      </w:pPr>
      <w:r w:rsidRPr="00EA008F">
        <w:rPr>
          <w:rFonts w:ascii="Times New Roman" w:hAnsi="Times New Roman" w:cs="Times New Roman"/>
          <w:sz w:val="24"/>
          <w:szCs w:val="24"/>
        </w:rPr>
        <w:t>За решавање проблема користи се искључиво енкодер део transformer архитектуре</w:t>
      </w:r>
      <w:r w:rsidR="00C81E1B">
        <w:rPr>
          <w:rFonts w:ascii="Times New Roman" w:hAnsi="Times New Roman" w:cs="Times New Roman"/>
          <w:sz w:val="24"/>
          <w:szCs w:val="24"/>
          <w:lang w:val="sr-Cyrl-RS"/>
        </w:rPr>
        <w:t>,</w:t>
      </w:r>
      <w:r w:rsidRPr="00EA008F">
        <w:rPr>
          <w:rFonts w:ascii="Times New Roman" w:hAnsi="Times New Roman" w:cs="Times New Roman"/>
          <w:sz w:val="24"/>
          <w:szCs w:val="24"/>
        </w:rPr>
        <w:t xml:space="preserve"> пошто задатак не захтева генерисање новог текста, већ само разумевање и класификацију постојећег текста. Модел, токенизатор и сви тежински параметри обучавају се од нуле, без коришћења претренираних модела</w:t>
      </w:r>
      <w:r w:rsidR="00C81E1B">
        <w:rPr>
          <w:rFonts w:ascii="Times New Roman" w:hAnsi="Times New Roman" w:cs="Times New Roman"/>
          <w:sz w:val="24"/>
          <w:szCs w:val="24"/>
          <w:lang w:val="sr-Cyrl-RS"/>
        </w:rPr>
        <w:t>.</w:t>
      </w:r>
    </w:p>
    <w:p w14:paraId="54635FB6" w14:textId="77777777" w:rsidR="009D6484" w:rsidRPr="00EA008F" w:rsidRDefault="00000000" w:rsidP="00C81E1B">
      <w:pPr>
        <w:pStyle w:val="Heading3"/>
        <w:jc w:val="both"/>
        <w:rPr>
          <w:rFonts w:ascii="Times New Roman" w:hAnsi="Times New Roman" w:cs="Times New Roman"/>
          <w:b w:val="0"/>
          <w:bCs w:val="0"/>
          <w:color w:val="auto"/>
          <w:sz w:val="36"/>
          <w:szCs w:val="36"/>
        </w:rPr>
      </w:pPr>
      <w:bookmarkStart w:id="3" w:name="_Toc240370010"/>
      <w:r w:rsidRPr="00EA008F">
        <w:rPr>
          <w:rFonts w:ascii="Times New Roman" w:hAnsi="Times New Roman" w:cs="Times New Roman"/>
          <w:color w:val="auto"/>
          <w:sz w:val="36"/>
          <w:szCs w:val="36"/>
        </w:rPr>
        <w:t>1.2.</w:t>
      </w:r>
      <w:r w:rsidRPr="00EA008F">
        <w:rPr>
          <w:rFonts w:ascii="Times New Roman" w:hAnsi="Times New Roman" w:cs="Times New Roman"/>
          <w:b w:val="0"/>
          <w:bCs w:val="0"/>
          <w:color w:val="auto"/>
          <w:sz w:val="36"/>
          <w:szCs w:val="36"/>
        </w:rPr>
        <w:t xml:space="preserve"> </w:t>
      </w:r>
      <w:r w:rsidRPr="00EA008F">
        <w:rPr>
          <w:rStyle w:val="Heading2Char"/>
          <w:rFonts w:ascii="Times New Roman" w:hAnsi="Times New Roman" w:cs="Times New Roman"/>
          <w:b/>
          <w:bCs/>
          <w:color w:val="auto"/>
          <w:sz w:val="36"/>
          <w:szCs w:val="36"/>
        </w:rPr>
        <w:t>Циљ пројекта</w:t>
      </w:r>
      <w:bookmarkEnd w:id="3"/>
    </w:p>
    <w:p w14:paraId="035B9D91" w14:textId="6109133A" w:rsidR="009D6484" w:rsidRPr="00EA008F" w:rsidRDefault="00C81E1B" w:rsidP="00C81E1B">
      <w:pPr>
        <w:ind w:firstLine="720"/>
        <w:jc w:val="both"/>
        <w:rPr>
          <w:rFonts w:ascii="Times New Roman" w:hAnsi="Times New Roman" w:cs="Times New Roman"/>
          <w:sz w:val="24"/>
          <w:szCs w:val="24"/>
        </w:rPr>
      </w:pPr>
      <w:r>
        <w:rPr>
          <w:rFonts w:ascii="Times New Roman" w:hAnsi="Times New Roman" w:cs="Times New Roman"/>
          <w:sz w:val="24"/>
          <w:szCs w:val="24"/>
          <w:lang w:val="sr-Cyrl-RS"/>
        </w:rPr>
        <w:t>Рад је пре свега демонстративног карактера и за циљ има практично представљање наученог у оквиру СИБП курса. Неки споредни мотив за избор баш ово теме је био тај што п</w:t>
      </w:r>
      <w:r w:rsidR="00000000" w:rsidRPr="00EA008F">
        <w:rPr>
          <w:rFonts w:ascii="Times New Roman" w:hAnsi="Times New Roman" w:cs="Times New Roman"/>
          <w:sz w:val="24"/>
          <w:szCs w:val="24"/>
        </w:rPr>
        <w:t>латформе попут arXiv-а свакодневно примају велики број нових радова, па аутоматско тематско разврставање апстраката олакшава претрагу, организацију и препоруку радова без ручног означавања. Циљ пројекта је да се испита да ли енкодерски transformer модел, обучен искључиво на овом скупу података, може поуздано да разликује научне области на основу текста апстракта, укључујући случајеве блиских, тематски преклапајућих области (нпр. различите подобласти физике кондензоване материје, или теоријска физика високих енергија наспрам опште релативности).</w:t>
      </w:r>
    </w:p>
    <w:p w14:paraId="6CB86BFC" w14:textId="77777777" w:rsidR="009D6484" w:rsidRPr="00EA008F" w:rsidRDefault="00000000" w:rsidP="00C81E1B">
      <w:pPr>
        <w:pStyle w:val="Heading1"/>
        <w:jc w:val="both"/>
        <w:rPr>
          <w:rFonts w:ascii="Times New Roman" w:hAnsi="Times New Roman" w:cs="Times New Roman"/>
          <w:b w:val="0"/>
          <w:bCs w:val="0"/>
          <w:color w:val="auto"/>
          <w:sz w:val="48"/>
          <w:szCs w:val="48"/>
        </w:rPr>
      </w:pPr>
      <w:bookmarkStart w:id="4" w:name="_Toc240370011"/>
      <w:r w:rsidRPr="00EA008F">
        <w:rPr>
          <w:rFonts w:ascii="Times New Roman" w:hAnsi="Times New Roman" w:cs="Times New Roman"/>
          <w:color w:val="auto"/>
          <w:sz w:val="48"/>
          <w:szCs w:val="48"/>
        </w:rPr>
        <w:t>2.</w:t>
      </w:r>
      <w:r w:rsidRPr="00EA008F">
        <w:rPr>
          <w:rFonts w:ascii="Times New Roman" w:hAnsi="Times New Roman" w:cs="Times New Roman"/>
          <w:b w:val="0"/>
          <w:bCs w:val="0"/>
          <w:color w:val="auto"/>
          <w:sz w:val="48"/>
          <w:szCs w:val="48"/>
        </w:rPr>
        <w:t xml:space="preserve"> </w:t>
      </w:r>
      <w:r w:rsidRPr="00EA008F">
        <w:rPr>
          <w:rStyle w:val="Heading1Char"/>
          <w:rFonts w:ascii="Times New Roman" w:hAnsi="Times New Roman" w:cs="Times New Roman"/>
          <w:b/>
          <w:bCs/>
          <w:color w:val="auto"/>
          <w:sz w:val="48"/>
          <w:szCs w:val="48"/>
        </w:rPr>
        <w:t>Скуп података</w:t>
      </w:r>
      <w:bookmarkEnd w:id="4"/>
    </w:p>
    <w:p w14:paraId="7A13981B" w14:textId="77777777" w:rsidR="009D6484" w:rsidRPr="00EA008F" w:rsidRDefault="00000000" w:rsidP="00C81E1B">
      <w:pPr>
        <w:pStyle w:val="Heading2"/>
        <w:jc w:val="both"/>
        <w:rPr>
          <w:rFonts w:ascii="Times New Roman" w:hAnsi="Times New Roman" w:cs="Times New Roman"/>
          <w:color w:val="auto"/>
          <w:sz w:val="36"/>
          <w:szCs w:val="36"/>
        </w:rPr>
      </w:pPr>
      <w:bookmarkStart w:id="5" w:name="_Toc240370012"/>
      <w:r w:rsidRPr="00EA008F">
        <w:rPr>
          <w:rFonts w:ascii="Times New Roman" w:hAnsi="Times New Roman" w:cs="Times New Roman"/>
          <w:color w:val="auto"/>
          <w:sz w:val="36"/>
          <w:szCs w:val="36"/>
        </w:rPr>
        <w:t xml:space="preserve">2.1. </w:t>
      </w:r>
      <w:r w:rsidRPr="00EA008F">
        <w:rPr>
          <w:rStyle w:val="Heading2Char"/>
          <w:rFonts w:ascii="Times New Roman" w:hAnsi="Times New Roman" w:cs="Times New Roman"/>
          <w:b/>
          <w:bCs/>
          <w:color w:val="auto"/>
          <w:sz w:val="36"/>
          <w:szCs w:val="36"/>
        </w:rPr>
        <w:t>Извор и структура скупа</w:t>
      </w:r>
      <w:bookmarkEnd w:id="5"/>
    </w:p>
    <w:p w14:paraId="674A2616" w14:textId="77777777" w:rsidR="00C81E1B" w:rsidRDefault="00000000" w:rsidP="00C81E1B">
      <w:pPr>
        <w:ind w:firstLine="720"/>
        <w:jc w:val="both"/>
        <w:rPr>
          <w:rFonts w:ascii="Times New Roman" w:hAnsi="Times New Roman" w:cs="Times New Roman"/>
          <w:sz w:val="24"/>
          <w:szCs w:val="24"/>
          <w:lang w:val="sr-Cyrl-RS"/>
        </w:rPr>
      </w:pPr>
      <w:r w:rsidRPr="00EA008F">
        <w:rPr>
          <w:rFonts w:ascii="Times New Roman" w:hAnsi="Times New Roman" w:cs="Times New Roman"/>
          <w:sz w:val="24"/>
          <w:szCs w:val="24"/>
        </w:rPr>
        <w:t xml:space="preserve">Коришћен је скуп података </w:t>
      </w:r>
      <w:r w:rsidRPr="00EA008F">
        <w:rPr>
          <w:rFonts w:ascii="Times New Roman" w:hAnsi="Times New Roman" w:cs="Times New Roman"/>
          <w:b/>
          <w:sz w:val="24"/>
          <w:szCs w:val="24"/>
        </w:rPr>
        <w:t>arXiv Categories</w:t>
      </w:r>
      <w:r w:rsidRPr="00EA008F">
        <w:rPr>
          <w:rFonts w:ascii="Times New Roman" w:hAnsi="Times New Roman" w:cs="Times New Roman"/>
          <w:sz w:val="24"/>
          <w:szCs w:val="24"/>
        </w:rPr>
        <w:t xml:space="preserve"> (TimSchopf/arxiv_categories), јавно доступан</w:t>
      </w:r>
      <w:r w:rsidR="00C81E1B">
        <w:rPr>
          <w:rFonts w:ascii="Times New Roman" w:hAnsi="Times New Roman" w:cs="Times New Roman"/>
          <w:sz w:val="24"/>
          <w:szCs w:val="24"/>
          <w:lang w:val="sr-Cyrl-RS"/>
        </w:rPr>
        <w:t xml:space="preserve"> </w:t>
      </w:r>
      <w:r w:rsidRPr="00EA008F">
        <w:rPr>
          <w:rFonts w:ascii="Times New Roman" w:hAnsi="Times New Roman" w:cs="Times New Roman"/>
          <w:sz w:val="24"/>
          <w:szCs w:val="24"/>
        </w:rPr>
        <w:t>на Hugging Face платформи:</w:t>
      </w:r>
    </w:p>
    <w:p w14:paraId="5CBF43DC" w14:textId="707FCD91" w:rsidR="009D6484" w:rsidRPr="00EA008F" w:rsidRDefault="00C81E1B" w:rsidP="00C81E1B">
      <w:pPr>
        <w:jc w:val="center"/>
        <w:rPr>
          <w:rFonts w:ascii="Times New Roman" w:hAnsi="Times New Roman" w:cs="Times New Roman"/>
          <w:sz w:val="24"/>
          <w:szCs w:val="24"/>
        </w:rPr>
      </w:pPr>
      <w:hyperlink r:id="rId7" w:history="1">
        <w:r w:rsidR="00000000" w:rsidRPr="00C81E1B">
          <w:rPr>
            <w:rStyle w:val="Hyperlink"/>
            <w:rFonts w:ascii="Times New Roman" w:hAnsi="Times New Roman" w:cs="Times New Roman"/>
            <w:sz w:val="24"/>
            <w:szCs w:val="24"/>
          </w:rPr>
          <w:t>https://huggingface.co/datasets/TimSchopf/</w:t>
        </w:r>
        <w:r w:rsidR="00000000" w:rsidRPr="00C81E1B">
          <w:rPr>
            <w:rStyle w:val="Hyperlink"/>
            <w:rFonts w:ascii="Times New Roman" w:hAnsi="Times New Roman" w:cs="Times New Roman"/>
            <w:sz w:val="24"/>
            <w:szCs w:val="24"/>
          </w:rPr>
          <w:t>a</w:t>
        </w:r>
        <w:r w:rsidR="00000000" w:rsidRPr="00C81E1B">
          <w:rPr>
            <w:rStyle w:val="Hyperlink"/>
            <w:rFonts w:ascii="Times New Roman" w:hAnsi="Times New Roman" w:cs="Times New Roman"/>
            <w:sz w:val="24"/>
            <w:szCs w:val="24"/>
          </w:rPr>
          <w:t>rxiv_categories</w:t>
        </w:r>
      </w:hyperlink>
    </w:p>
    <w:p w14:paraId="309B3919" w14:textId="21AF059F" w:rsidR="009D6484" w:rsidRDefault="00C81E1B" w:rsidP="00C81E1B">
      <w:pPr>
        <w:ind w:firstLine="720"/>
        <w:jc w:val="both"/>
        <w:rPr>
          <w:rFonts w:ascii="Times New Roman" w:hAnsi="Times New Roman" w:cs="Times New Roman"/>
          <w:sz w:val="24"/>
          <w:szCs w:val="24"/>
          <w:lang w:val="sr-Cyrl-RS"/>
        </w:rPr>
      </w:pPr>
      <w:r>
        <w:rPr>
          <w:rFonts w:ascii="Times New Roman" w:hAnsi="Times New Roman" w:cs="Times New Roman"/>
          <w:sz w:val="24"/>
          <w:szCs w:val="24"/>
          <w:lang w:val="sr-Cyrl-RS"/>
        </w:rPr>
        <w:t>Корпус</w:t>
      </w:r>
      <w:r w:rsidRPr="00EA008F">
        <w:rPr>
          <w:rFonts w:ascii="Times New Roman" w:hAnsi="Times New Roman" w:cs="Times New Roman"/>
          <w:sz w:val="24"/>
          <w:szCs w:val="24"/>
        </w:rPr>
        <w:t xml:space="preserve"> </w:t>
      </w:r>
      <w:r w:rsidR="00000000" w:rsidRPr="00EA008F">
        <w:rPr>
          <w:rFonts w:ascii="Times New Roman" w:hAnsi="Times New Roman" w:cs="Times New Roman"/>
          <w:sz w:val="24"/>
          <w:szCs w:val="24"/>
        </w:rPr>
        <w:t xml:space="preserve">садржи укупно 204.118 научних радова, са пољима: id, title (наслов), abstract (апстракт), categories (листа хијерархијских категорија) и creation_date. </w:t>
      </w:r>
      <w:r>
        <w:rPr>
          <w:rFonts w:ascii="Times New Roman" w:hAnsi="Times New Roman" w:cs="Times New Roman"/>
          <w:sz w:val="24"/>
          <w:szCs w:val="24"/>
          <w:lang w:val="sr-Cyrl-RS"/>
        </w:rPr>
        <w:t>Корпус</w:t>
      </w:r>
      <w:r w:rsidR="00000000" w:rsidRPr="00EA008F">
        <w:rPr>
          <w:rFonts w:ascii="Times New Roman" w:hAnsi="Times New Roman" w:cs="Times New Roman"/>
          <w:sz w:val="24"/>
          <w:szCs w:val="24"/>
        </w:rPr>
        <w:t xml:space="preserve"> већ долази подељен на тренинг, валидациони и тест подскуп:</w:t>
      </w:r>
    </w:p>
    <w:p w14:paraId="3D758ECD" w14:textId="77777777" w:rsidR="00C81E1B" w:rsidRPr="00C81E1B" w:rsidRDefault="00C81E1B" w:rsidP="00C81E1B">
      <w:pPr>
        <w:ind w:firstLine="720"/>
        <w:jc w:val="both"/>
        <w:rPr>
          <w:rFonts w:ascii="Times New Roman" w:hAnsi="Times New Roman" w:cs="Times New Roman"/>
          <w:sz w:val="24"/>
          <w:szCs w:val="24"/>
          <w:lang w:val="sr-Cyrl-RS"/>
        </w:rPr>
      </w:pPr>
    </w:p>
    <w:tbl>
      <w:tblPr>
        <w:tblStyle w:val="TableGrid"/>
        <w:tblW w:w="0" w:type="auto"/>
        <w:jc w:val="center"/>
        <w:tblLook w:val="04A0" w:firstRow="1" w:lastRow="0" w:firstColumn="1" w:lastColumn="0" w:noHBand="0" w:noVBand="1"/>
      </w:tblPr>
      <w:tblGrid>
        <w:gridCol w:w="4320"/>
        <w:gridCol w:w="4320"/>
      </w:tblGrid>
      <w:tr w:rsidR="009D6484" w:rsidRPr="00EA008F" w14:paraId="0CC2AB9E" w14:textId="77777777">
        <w:trPr>
          <w:jc w:val="center"/>
        </w:trPr>
        <w:tc>
          <w:tcPr>
            <w:tcW w:w="4320" w:type="dxa"/>
          </w:tcPr>
          <w:p w14:paraId="4DEA3651"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b/>
                <w:sz w:val="24"/>
                <w:szCs w:val="24"/>
              </w:rPr>
              <w:lastRenderedPageBreak/>
              <w:t>Подскуп</w:t>
            </w:r>
          </w:p>
        </w:tc>
        <w:tc>
          <w:tcPr>
            <w:tcW w:w="4320" w:type="dxa"/>
          </w:tcPr>
          <w:p w14:paraId="2D32B125"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b/>
                <w:sz w:val="24"/>
                <w:szCs w:val="24"/>
              </w:rPr>
              <w:t>Број примера (пре филтрирања)</w:t>
            </w:r>
          </w:p>
        </w:tc>
      </w:tr>
      <w:tr w:rsidR="009D6484" w:rsidRPr="00EA008F" w14:paraId="5D1314F5" w14:textId="77777777">
        <w:trPr>
          <w:jc w:val="center"/>
        </w:trPr>
        <w:tc>
          <w:tcPr>
            <w:tcW w:w="4320" w:type="dxa"/>
          </w:tcPr>
          <w:p w14:paraId="233E7157"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Тренинг</w:t>
            </w:r>
          </w:p>
        </w:tc>
        <w:tc>
          <w:tcPr>
            <w:tcW w:w="4320" w:type="dxa"/>
          </w:tcPr>
          <w:p w14:paraId="2D8EDF23"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163.168</w:t>
            </w:r>
          </w:p>
        </w:tc>
      </w:tr>
      <w:tr w:rsidR="009D6484" w:rsidRPr="00EA008F" w14:paraId="50E22388" w14:textId="77777777">
        <w:trPr>
          <w:jc w:val="center"/>
        </w:trPr>
        <w:tc>
          <w:tcPr>
            <w:tcW w:w="4320" w:type="dxa"/>
          </w:tcPr>
          <w:p w14:paraId="4017F3A4"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Валидациони</w:t>
            </w:r>
          </w:p>
        </w:tc>
        <w:tc>
          <w:tcPr>
            <w:tcW w:w="4320" w:type="dxa"/>
          </w:tcPr>
          <w:p w14:paraId="71EA9EFC"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20.396</w:t>
            </w:r>
          </w:p>
        </w:tc>
      </w:tr>
      <w:tr w:rsidR="009D6484" w:rsidRPr="00EA008F" w14:paraId="72B80B85" w14:textId="77777777">
        <w:trPr>
          <w:jc w:val="center"/>
        </w:trPr>
        <w:tc>
          <w:tcPr>
            <w:tcW w:w="4320" w:type="dxa"/>
          </w:tcPr>
          <w:p w14:paraId="0E79E729"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Тест</w:t>
            </w:r>
          </w:p>
        </w:tc>
        <w:tc>
          <w:tcPr>
            <w:tcW w:w="4320" w:type="dxa"/>
          </w:tcPr>
          <w:p w14:paraId="75A5BFB2"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20.397</w:t>
            </w:r>
          </w:p>
        </w:tc>
      </w:tr>
    </w:tbl>
    <w:p w14:paraId="0990BE48" w14:textId="554D8E34" w:rsidR="00AB360A" w:rsidRPr="00AB360A" w:rsidRDefault="00AB360A" w:rsidP="00AB360A">
      <w:pPr>
        <w:jc w:val="center"/>
        <w:rPr>
          <w:rFonts w:ascii="Times New Roman" w:hAnsi="Times New Roman" w:cs="Times New Roman"/>
          <w:i/>
          <w:iCs/>
          <w:sz w:val="24"/>
          <w:szCs w:val="24"/>
          <w:lang w:val="sr-Cyrl-RS"/>
        </w:rPr>
      </w:pPr>
      <w:r w:rsidRPr="00AB360A">
        <w:rPr>
          <w:rFonts w:ascii="Times New Roman" w:hAnsi="Times New Roman" w:cs="Times New Roman"/>
          <w:i/>
          <w:iCs/>
          <w:sz w:val="24"/>
          <w:szCs w:val="24"/>
          <w:lang w:val="sr-Cyrl-RS"/>
        </w:rPr>
        <w:t>Табела 1.1 – Расподела података на тренинг, валидациони и тест скуп</w:t>
      </w:r>
    </w:p>
    <w:p w14:paraId="7CC0CA76" w14:textId="313F8086" w:rsidR="009D6484" w:rsidRPr="00EA008F" w:rsidRDefault="00000000" w:rsidP="00C81E1B">
      <w:pPr>
        <w:ind w:firstLine="720"/>
        <w:jc w:val="both"/>
        <w:rPr>
          <w:rFonts w:ascii="Times New Roman" w:hAnsi="Times New Roman" w:cs="Times New Roman"/>
          <w:sz w:val="24"/>
          <w:szCs w:val="24"/>
        </w:rPr>
      </w:pPr>
      <w:r w:rsidRPr="00EA008F">
        <w:rPr>
          <w:rFonts w:ascii="Times New Roman" w:hAnsi="Times New Roman" w:cs="Times New Roman"/>
          <w:sz w:val="24"/>
          <w:szCs w:val="24"/>
        </w:rPr>
        <w:t xml:space="preserve">Пошто </w:t>
      </w:r>
      <w:r w:rsidR="00C81E1B">
        <w:rPr>
          <w:rFonts w:ascii="Times New Roman" w:hAnsi="Times New Roman" w:cs="Times New Roman"/>
          <w:sz w:val="24"/>
          <w:szCs w:val="24"/>
          <w:lang w:val="sr-Cyrl-RS"/>
        </w:rPr>
        <w:t>корпус</w:t>
      </w:r>
      <w:r w:rsidRPr="00EA008F">
        <w:rPr>
          <w:rFonts w:ascii="Times New Roman" w:hAnsi="Times New Roman" w:cs="Times New Roman"/>
          <w:sz w:val="24"/>
          <w:szCs w:val="24"/>
        </w:rPr>
        <w:t xml:space="preserve"> већ долази подељен, није коришћена додатна случајна подела</w:t>
      </w:r>
      <w:r w:rsidR="00C81E1B">
        <w:rPr>
          <w:rFonts w:ascii="Times New Roman" w:hAnsi="Times New Roman" w:cs="Times New Roman"/>
          <w:sz w:val="24"/>
          <w:szCs w:val="24"/>
          <w:lang w:val="sr-Cyrl-RS"/>
        </w:rPr>
        <w:t>,</w:t>
      </w:r>
      <w:r w:rsidRPr="00EA008F">
        <w:rPr>
          <w:rFonts w:ascii="Times New Roman" w:hAnsi="Times New Roman" w:cs="Times New Roman"/>
          <w:sz w:val="24"/>
          <w:szCs w:val="24"/>
        </w:rPr>
        <w:t xml:space="preserve"> оригинална подела је сачувана у потпуности (нема мешања примера између подскупова).</w:t>
      </w:r>
    </w:p>
    <w:p w14:paraId="0B2418F1" w14:textId="77777777" w:rsidR="009D6484" w:rsidRPr="00EA008F" w:rsidRDefault="00000000" w:rsidP="00C81E1B">
      <w:pPr>
        <w:pStyle w:val="Heading2"/>
        <w:jc w:val="both"/>
        <w:rPr>
          <w:rFonts w:ascii="Times New Roman" w:hAnsi="Times New Roman" w:cs="Times New Roman"/>
          <w:color w:val="auto"/>
          <w:sz w:val="36"/>
          <w:szCs w:val="36"/>
        </w:rPr>
      </w:pPr>
      <w:bookmarkStart w:id="6" w:name="_Toc240370013"/>
      <w:r w:rsidRPr="00EA008F">
        <w:rPr>
          <w:rFonts w:ascii="Times New Roman" w:hAnsi="Times New Roman" w:cs="Times New Roman"/>
          <w:color w:val="auto"/>
          <w:sz w:val="36"/>
          <w:szCs w:val="36"/>
        </w:rPr>
        <w:t xml:space="preserve">2.2. </w:t>
      </w:r>
      <w:r w:rsidRPr="00EA008F">
        <w:rPr>
          <w:rStyle w:val="Heading2Char"/>
          <w:rFonts w:ascii="Times New Roman" w:hAnsi="Times New Roman" w:cs="Times New Roman"/>
          <w:b/>
          <w:bCs/>
          <w:color w:val="auto"/>
          <w:sz w:val="36"/>
          <w:szCs w:val="36"/>
        </w:rPr>
        <w:t>Одабир категорија и формирање ознака</w:t>
      </w:r>
      <w:bookmarkEnd w:id="6"/>
    </w:p>
    <w:p w14:paraId="02DD83A3" w14:textId="03286C90" w:rsidR="009D6484" w:rsidRPr="00EA008F" w:rsidRDefault="00000000" w:rsidP="00C81E1B">
      <w:pPr>
        <w:ind w:firstLine="720"/>
        <w:jc w:val="both"/>
        <w:rPr>
          <w:rFonts w:ascii="Times New Roman" w:hAnsi="Times New Roman" w:cs="Times New Roman"/>
          <w:sz w:val="24"/>
          <w:szCs w:val="24"/>
        </w:rPr>
      </w:pPr>
      <w:r w:rsidRPr="00EA008F">
        <w:rPr>
          <w:rFonts w:ascii="Times New Roman" w:hAnsi="Times New Roman" w:cs="Times New Roman"/>
          <w:sz w:val="24"/>
          <w:szCs w:val="24"/>
        </w:rPr>
        <w:t>Свака ставка у пољу categories представља хијерархијски пут, нпр. "Physics Archive-&gt;astro-ph-&gt;astro-ph.GA" (архива → подобласт → leaf категорија), при чему један рад може припадати више категорија истовремено</w:t>
      </w:r>
      <w:r w:rsidR="00C81E1B">
        <w:rPr>
          <w:rFonts w:ascii="Times New Roman" w:hAnsi="Times New Roman" w:cs="Times New Roman"/>
          <w:sz w:val="24"/>
          <w:szCs w:val="24"/>
          <w:lang w:val="sr-Cyrl-RS"/>
        </w:rPr>
        <w:t>, а</w:t>
      </w:r>
      <w:r w:rsidRPr="00EA008F">
        <w:rPr>
          <w:rFonts w:ascii="Times New Roman" w:hAnsi="Times New Roman" w:cs="Times New Roman"/>
          <w:sz w:val="24"/>
          <w:szCs w:val="24"/>
        </w:rPr>
        <w:t xml:space="preserve"> </w:t>
      </w:r>
      <w:r w:rsidR="00C81E1B">
        <w:rPr>
          <w:rFonts w:ascii="Times New Roman" w:hAnsi="Times New Roman" w:cs="Times New Roman"/>
          <w:sz w:val="24"/>
          <w:szCs w:val="24"/>
          <w:lang w:val="sr-Cyrl-RS"/>
        </w:rPr>
        <w:t>д</w:t>
      </w:r>
      <w:r w:rsidRPr="00EA008F">
        <w:rPr>
          <w:rFonts w:ascii="Times New Roman" w:hAnsi="Times New Roman" w:cs="Times New Roman"/>
          <w:sz w:val="24"/>
          <w:szCs w:val="24"/>
        </w:rPr>
        <w:t xml:space="preserve">убина хијерархије варира </w:t>
      </w:r>
    </w:p>
    <w:p w14:paraId="070FAC88"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За потребе овог пројекта:</w:t>
      </w:r>
    </w:p>
    <w:p w14:paraId="7F5A863E" w14:textId="682A02B2" w:rsidR="009D6484" w:rsidRPr="00EA008F" w:rsidRDefault="00000000" w:rsidP="00C81E1B">
      <w:pPr>
        <w:pStyle w:val="ListBullet"/>
        <w:jc w:val="both"/>
        <w:rPr>
          <w:rFonts w:ascii="Times New Roman" w:hAnsi="Times New Roman" w:cs="Times New Roman"/>
          <w:sz w:val="24"/>
          <w:szCs w:val="24"/>
        </w:rPr>
      </w:pPr>
      <w:r w:rsidRPr="00EA008F">
        <w:rPr>
          <w:rFonts w:ascii="Times New Roman" w:hAnsi="Times New Roman" w:cs="Times New Roman"/>
          <w:sz w:val="24"/>
          <w:szCs w:val="24"/>
        </w:rPr>
        <w:t xml:space="preserve">Из листе категорија сваког рада узима се </w:t>
      </w:r>
      <w:r w:rsidRPr="00EA008F">
        <w:rPr>
          <w:rFonts w:ascii="Times New Roman" w:hAnsi="Times New Roman" w:cs="Times New Roman"/>
          <w:b/>
          <w:sz w:val="24"/>
          <w:szCs w:val="24"/>
        </w:rPr>
        <w:t>прва (примарна)</w:t>
      </w:r>
      <w:r w:rsidRPr="00EA008F">
        <w:rPr>
          <w:rFonts w:ascii="Times New Roman" w:hAnsi="Times New Roman" w:cs="Times New Roman"/>
          <w:sz w:val="24"/>
          <w:szCs w:val="24"/>
        </w:rPr>
        <w:t xml:space="preserve"> категорија као једина тачна ознака ради поједностављења задатка</w:t>
      </w:r>
      <w:r w:rsidR="00C81E1B">
        <w:rPr>
          <w:rFonts w:ascii="Times New Roman" w:hAnsi="Times New Roman" w:cs="Times New Roman"/>
          <w:sz w:val="24"/>
          <w:szCs w:val="24"/>
          <w:lang w:val="sr-Cyrl-RS"/>
        </w:rPr>
        <w:t>.</w:t>
      </w:r>
    </w:p>
    <w:p w14:paraId="4EDCE921" w14:textId="5DCAA3C0" w:rsidR="009D6484" w:rsidRPr="00EA008F" w:rsidRDefault="00000000" w:rsidP="00C81E1B">
      <w:pPr>
        <w:pStyle w:val="ListBullet"/>
        <w:jc w:val="both"/>
        <w:rPr>
          <w:rFonts w:ascii="Times New Roman" w:hAnsi="Times New Roman" w:cs="Times New Roman"/>
          <w:sz w:val="24"/>
          <w:szCs w:val="24"/>
        </w:rPr>
      </w:pPr>
      <w:r w:rsidRPr="00EA008F">
        <w:rPr>
          <w:rFonts w:ascii="Times New Roman" w:hAnsi="Times New Roman" w:cs="Times New Roman"/>
          <w:sz w:val="24"/>
          <w:szCs w:val="24"/>
        </w:rPr>
        <w:t xml:space="preserve">Задатак се додатно ограничава на </w:t>
      </w:r>
      <w:r w:rsidRPr="00EA008F">
        <w:rPr>
          <w:rFonts w:ascii="Times New Roman" w:hAnsi="Times New Roman" w:cs="Times New Roman"/>
          <w:b/>
          <w:sz w:val="24"/>
          <w:szCs w:val="24"/>
        </w:rPr>
        <w:t>8 најзаступљенијих</w:t>
      </w:r>
      <w:r w:rsidRPr="00EA008F">
        <w:rPr>
          <w:rFonts w:ascii="Times New Roman" w:hAnsi="Times New Roman" w:cs="Times New Roman"/>
          <w:sz w:val="24"/>
          <w:szCs w:val="24"/>
        </w:rPr>
        <w:t xml:space="preserve"> овако добијених leaf-категорија</w:t>
      </w:r>
      <w:r w:rsidR="00C81E1B">
        <w:rPr>
          <w:rFonts w:ascii="Times New Roman" w:hAnsi="Times New Roman" w:cs="Times New Roman"/>
          <w:sz w:val="24"/>
          <w:szCs w:val="24"/>
          <w:lang w:val="sr-Cyrl-RS"/>
        </w:rPr>
        <w:t>.</w:t>
      </w:r>
      <w:r w:rsidRPr="00EA008F">
        <w:rPr>
          <w:rFonts w:ascii="Times New Roman" w:hAnsi="Times New Roman" w:cs="Times New Roman"/>
          <w:sz w:val="24"/>
          <w:szCs w:val="24"/>
        </w:rPr>
        <w:t xml:space="preserve"> </w:t>
      </w:r>
      <w:r w:rsidR="00C81E1B">
        <w:rPr>
          <w:rFonts w:ascii="Times New Roman" w:hAnsi="Times New Roman" w:cs="Times New Roman"/>
          <w:sz w:val="24"/>
          <w:szCs w:val="24"/>
          <w:lang w:val="sr-Cyrl-RS"/>
        </w:rPr>
        <w:t>С</w:t>
      </w:r>
      <w:r w:rsidRPr="00EA008F">
        <w:rPr>
          <w:rFonts w:ascii="Times New Roman" w:hAnsi="Times New Roman" w:cs="Times New Roman"/>
          <w:sz w:val="24"/>
          <w:szCs w:val="24"/>
        </w:rPr>
        <w:t>ви редови чија примарна ознака није међу њима се одбацују</w:t>
      </w:r>
      <w:r w:rsidR="00C81E1B">
        <w:rPr>
          <w:rFonts w:ascii="Times New Roman" w:hAnsi="Times New Roman" w:cs="Times New Roman"/>
          <w:sz w:val="24"/>
          <w:szCs w:val="24"/>
          <w:lang w:val="sr-Cyrl-RS"/>
        </w:rPr>
        <w:t>, јер би уносиле непотребан шум и предност давале већим класама током тренирања</w:t>
      </w:r>
      <w:r w:rsidRPr="00EA008F">
        <w:rPr>
          <w:rFonts w:ascii="Times New Roman" w:hAnsi="Times New Roman" w:cs="Times New Roman"/>
          <w:sz w:val="24"/>
          <w:szCs w:val="24"/>
        </w:rPr>
        <w:t>.</w:t>
      </w:r>
    </w:p>
    <w:p w14:paraId="72BE1E56" w14:textId="1CC2B87B" w:rsidR="009D6484" w:rsidRPr="00AB360A" w:rsidRDefault="00000000" w:rsidP="00AB360A">
      <w:pPr>
        <w:ind w:firstLine="360"/>
        <w:jc w:val="both"/>
        <w:rPr>
          <w:rFonts w:ascii="Times New Roman" w:hAnsi="Times New Roman" w:cs="Times New Roman"/>
          <w:sz w:val="24"/>
          <w:szCs w:val="24"/>
          <w:lang w:val="sr-Cyrl-RS"/>
        </w:rPr>
      </w:pPr>
      <w:r w:rsidRPr="00EA008F">
        <w:rPr>
          <w:rFonts w:ascii="Times New Roman" w:hAnsi="Times New Roman" w:cs="Times New Roman"/>
          <w:sz w:val="24"/>
          <w:szCs w:val="24"/>
        </w:rPr>
        <w:t>Укупно постоји 123 различите leaf-категорије у скупу</w:t>
      </w:r>
      <w:r w:rsidR="00C81E1B">
        <w:rPr>
          <w:rFonts w:ascii="Times New Roman" w:hAnsi="Times New Roman" w:cs="Times New Roman"/>
          <w:sz w:val="24"/>
          <w:szCs w:val="24"/>
          <w:lang w:val="sr-Cyrl-RS"/>
        </w:rPr>
        <w:t>, а</w:t>
      </w:r>
      <w:r w:rsidRPr="00EA008F">
        <w:rPr>
          <w:rFonts w:ascii="Times New Roman" w:hAnsi="Times New Roman" w:cs="Times New Roman"/>
          <w:sz w:val="24"/>
          <w:szCs w:val="24"/>
        </w:rPr>
        <w:t xml:space="preserve"> свега 7 top-level архива постоји (Physics, Mathematics, Computer Science, Statistics, Electrical Engineering/Systems Science, Quantitative Biology, Economics), при чему сама физика чини приближно 57% целог скупа</w:t>
      </w:r>
      <w:r w:rsidR="00312266">
        <w:rPr>
          <w:rFonts w:ascii="Times New Roman" w:hAnsi="Times New Roman" w:cs="Times New Roman"/>
          <w:sz w:val="24"/>
          <w:szCs w:val="24"/>
          <w:lang w:val="sr-Cyrl-RS"/>
        </w:rPr>
        <w:t>,</w:t>
      </w:r>
      <w:r w:rsidRPr="00EA008F">
        <w:rPr>
          <w:rFonts w:ascii="Times New Roman" w:hAnsi="Times New Roman" w:cs="Times New Roman"/>
          <w:sz w:val="24"/>
          <w:szCs w:val="24"/>
        </w:rPr>
        <w:t xml:space="preserve"> што класификацију на нивоу архиве чини сувише тривијалн</w:t>
      </w:r>
      <w:r w:rsidR="00312266">
        <w:rPr>
          <w:rFonts w:ascii="Times New Roman" w:hAnsi="Times New Roman" w:cs="Times New Roman"/>
          <w:sz w:val="24"/>
          <w:szCs w:val="24"/>
          <w:lang w:val="sr-Cyrl-RS"/>
        </w:rPr>
        <w:t>и</w:t>
      </w:r>
      <w:r w:rsidRPr="00EA008F">
        <w:rPr>
          <w:rFonts w:ascii="Times New Roman" w:hAnsi="Times New Roman" w:cs="Times New Roman"/>
          <w:sz w:val="24"/>
          <w:szCs w:val="24"/>
        </w:rPr>
        <w:t xml:space="preserve"> задатком, отуда одабир на нивоу </w:t>
      </w:r>
      <w:r w:rsidR="00312266">
        <w:rPr>
          <w:rFonts w:ascii="Times New Roman" w:hAnsi="Times New Roman" w:cs="Times New Roman"/>
          <w:sz w:val="24"/>
          <w:szCs w:val="24"/>
          <w:lang w:val="sr-Cyrl-RS"/>
        </w:rPr>
        <w:t xml:space="preserve">примарне </w:t>
      </w:r>
      <w:r w:rsidRPr="00EA008F">
        <w:rPr>
          <w:rFonts w:ascii="Times New Roman" w:hAnsi="Times New Roman" w:cs="Times New Roman"/>
          <w:sz w:val="24"/>
          <w:szCs w:val="24"/>
        </w:rPr>
        <w:t>leaf-категориј</w:t>
      </w:r>
      <w:r w:rsidR="00312266">
        <w:rPr>
          <w:rFonts w:ascii="Times New Roman" w:hAnsi="Times New Roman" w:cs="Times New Roman"/>
          <w:sz w:val="24"/>
          <w:szCs w:val="24"/>
          <w:lang w:val="sr-Cyrl-RS"/>
        </w:rPr>
        <w:t>е</w:t>
      </w:r>
      <w:r w:rsidRPr="00EA008F">
        <w:rPr>
          <w:rFonts w:ascii="Times New Roman" w:hAnsi="Times New Roman" w:cs="Times New Roman"/>
          <w:sz w:val="24"/>
          <w:szCs w:val="24"/>
        </w:rPr>
        <w:t>.</w:t>
      </w:r>
    </w:p>
    <w:tbl>
      <w:tblPr>
        <w:tblStyle w:val="TableGrid"/>
        <w:tblW w:w="0" w:type="auto"/>
        <w:jc w:val="center"/>
        <w:tblLook w:val="04A0" w:firstRow="1" w:lastRow="0" w:firstColumn="1" w:lastColumn="0" w:noHBand="0" w:noVBand="1"/>
      </w:tblPr>
      <w:tblGrid>
        <w:gridCol w:w="2070"/>
        <w:gridCol w:w="1386"/>
        <w:gridCol w:w="1728"/>
        <w:gridCol w:w="1728"/>
        <w:gridCol w:w="1728"/>
      </w:tblGrid>
      <w:tr w:rsidR="009D6484" w:rsidRPr="00EA008F" w14:paraId="2CFF6E9C" w14:textId="77777777" w:rsidTr="00AB360A">
        <w:trPr>
          <w:jc w:val="center"/>
        </w:trPr>
        <w:tc>
          <w:tcPr>
            <w:tcW w:w="2070" w:type="dxa"/>
            <w:vAlign w:val="center"/>
          </w:tcPr>
          <w:p w14:paraId="029EB538"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b/>
                <w:sz w:val="24"/>
                <w:szCs w:val="24"/>
              </w:rPr>
              <w:t>Категорија</w:t>
            </w:r>
          </w:p>
        </w:tc>
        <w:tc>
          <w:tcPr>
            <w:tcW w:w="1386" w:type="dxa"/>
            <w:vAlign w:val="center"/>
          </w:tcPr>
          <w:p w14:paraId="1D9ACF15"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b/>
                <w:sz w:val="24"/>
                <w:szCs w:val="24"/>
              </w:rPr>
              <w:t>Тренинг</w:t>
            </w:r>
          </w:p>
        </w:tc>
        <w:tc>
          <w:tcPr>
            <w:tcW w:w="1728" w:type="dxa"/>
            <w:vAlign w:val="center"/>
          </w:tcPr>
          <w:p w14:paraId="570712C6"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b/>
                <w:sz w:val="24"/>
                <w:szCs w:val="24"/>
              </w:rPr>
              <w:t>Валидациони</w:t>
            </w:r>
          </w:p>
        </w:tc>
        <w:tc>
          <w:tcPr>
            <w:tcW w:w="1728" w:type="dxa"/>
            <w:vAlign w:val="center"/>
          </w:tcPr>
          <w:p w14:paraId="456824F9"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b/>
                <w:sz w:val="24"/>
                <w:szCs w:val="24"/>
              </w:rPr>
              <w:t>Тест</w:t>
            </w:r>
          </w:p>
        </w:tc>
        <w:tc>
          <w:tcPr>
            <w:tcW w:w="1728" w:type="dxa"/>
            <w:vAlign w:val="center"/>
          </w:tcPr>
          <w:p w14:paraId="475F45A4"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b/>
                <w:sz w:val="24"/>
                <w:szCs w:val="24"/>
              </w:rPr>
              <w:t>Укупно</w:t>
            </w:r>
          </w:p>
        </w:tc>
      </w:tr>
      <w:tr w:rsidR="009D6484" w:rsidRPr="00EA008F" w14:paraId="26F9F01B" w14:textId="77777777" w:rsidTr="00AB360A">
        <w:trPr>
          <w:jc w:val="center"/>
        </w:trPr>
        <w:tc>
          <w:tcPr>
            <w:tcW w:w="2070" w:type="dxa"/>
            <w:vAlign w:val="center"/>
          </w:tcPr>
          <w:p w14:paraId="5E431BD4"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hep-ph</w:t>
            </w:r>
          </w:p>
        </w:tc>
        <w:tc>
          <w:tcPr>
            <w:tcW w:w="1386" w:type="dxa"/>
            <w:vAlign w:val="center"/>
          </w:tcPr>
          <w:p w14:paraId="4F8F86F4"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9.325</w:t>
            </w:r>
          </w:p>
        </w:tc>
        <w:tc>
          <w:tcPr>
            <w:tcW w:w="1728" w:type="dxa"/>
            <w:vAlign w:val="center"/>
          </w:tcPr>
          <w:p w14:paraId="503930E8"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1.165</w:t>
            </w:r>
          </w:p>
        </w:tc>
        <w:tc>
          <w:tcPr>
            <w:tcW w:w="1728" w:type="dxa"/>
            <w:vAlign w:val="center"/>
          </w:tcPr>
          <w:p w14:paraId="3D160E32"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1.165</w:t>
            </w:r>
          </w:p>
        </w:tc>
        <w:tc>
          <w:tcPr>
            <w:tcW w:w="1728" w:type="dxa"/>
            <w:vAlign w:val="center"/>
          </w:tcPr>
          <w:p w14:paraId="122B6CCF"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11.655</w:t>
            </w:r>
          </w:p>
        </w:tc>
      </w:tr>
      <w:tr w:rsidR="009D6484" w:rsidRPr="00EA008F" w14:paraId="36F7B3B8" w14:textId="77777777" w:rsidTr="00AB360A">
        <w:trPr>
          <w:jc w:val="center"/>
        </w:trPr>
        <w:tc>
          <w:tcPr>
            <w:tcW w:w="2070" w:type="dxa"/>
            <w:vAlign w:val="center"/>
          </w:tcPr>
          <w:p w14:paraId="5D7D0A68"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astro-ph</w:t>
            </w:r>
          </w:p>
        </w:tc>
        <w:tc>
          <w:tcPr>
            <w:tcW w:w="1386" w:type="dxa"/>
            <w:vAlign w:val="center"/>
          </w:tcPr>
          <w:p w14:paraId="21052661"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8.804</w:t>
            </w:r>
          </w:p>
        </w:tc>
        <w:tc>
          <w:tcPr>
            <w:tcW w:w="1728" w:type="dxa"/>
            <w:vAlign w:val="center"/>
          </w:tcPr>
          <w:p w14:paraId="5D9E0E9C"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1.101</w:t>
            </w:r>
          </w:p>
        </w:tc>
        <w:tc>
          <w:tcPr>
            <w:tcW w:w="1728" w:type="dxa"/>
            <w:vAlign w:val="center"/>
          </w:tcPr>
          <w:p w14:paraId="13A3596E"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1.100</w:t>
            </w:r>
          </w:p>
        </w:tc>
        <w:tc>
          <w:tcPr>
            <w:tcW w:w="1728" w:type="dxa"/>
            <w:vAlign w:val="center"/>
          </w:tcPr>
          <w:p w14:paraId="7CAA93DE"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11.005</w:t>
            </w:r>
          </w:p>
        </w:tc>
      </w:tr>
      <w:tr w:rsidR="009D6484" w:rsidRPr="00EA008F" w14:paraId="4168C0C1" w14:textId="77777777" w:rsidTr="00AB360A">
        <w:trPr>
          <w:jc w:val="center"/>
        </w:trPr>
        <w:tc>
          <w:tcPr>
            <w:tcW w:w="2070" w:type="dxa"/>
            <w:vAlign w:val="center"/>
          </w:tcPr>
          <w:p w14:paraId="57B66E49"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cs.CV</w:t>
            </w:r>
          </w:p>
        </w:tc>
        <w:tc>
          <w:tcPr>
            <w:tcW w:w="1386" w:type="dxa"/>
            <w:vAlign w:val="center"/>
          </w:tcPr>
          <w:p w14:paraId="0CB1DB90"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7.012</w:t>
            </w:r>
          </w:p>
        </w:tc>
        <w:tc>
          <w:tcPr>
            <w:tcW w:w="1728" w:type="dxa"/>
            <w:vAlign w:val="center"/>
          </w:tcPr>
          <w:p w14:paraId="1E40CC27"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876</w:t>
            </w:r>
          </w:p>
        </w:tc>
        <w:tc>
          <w:tcPr>
            <w:tcW w:w="1728" w:type="dxa"/>
            <w:vAlign w:val="center"/>
          </w:tcPr>
          <w:p w14:paraId="36E4A76B"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877</w:t>
            </w:r>
          </w:p>
        </w:tc>
        <w:tc>
          <w:tcPr>
            <w:tcW w:w="1728" w:type="dxa"/>
            <w:vAlign w:val="center"/>
          </w:tcPr>
          <w:p w14:paraId="7CF796FF"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8.765</w:t>
            </w:r>
          </w:p>
        </w:tc>
      </w:tr>
      <w:tr w:rsidR="009D6484" w:rsidRPr="00EA008F" w14:paraId="6C5E3FB0" w14:textId="77777777" w:rsidTr="00AB360A">
        <w:trPr>
          <w:jc w:val="center"/>
        </w:trPr>
        <w:tc>
          <w:tcPr>
            <w:tcW w:w="2070" w:type="dxa"/>
            <w:vAlign w:val="center"/>
          </w:tcPr>
          <w:p w14:paraId="6AB7795D"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cond-mat.mes-hall</w:t>
            </w:r>
          </w:p>
        </w:tc>
        <w:tc>
          <w:tcPr>
            <w:tcW w:w="1386" w:type="dxa"/>
            <w:vAlign w:val="center"/>
          </w:tcPr>
          <w:p w14:paraId="1BB7C90B"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6.007</w:t>
            </w:r>
          </w:p>
        </w:tc>
        <w:tc>
          <w:tcPr>
            <w:tcW w:w="1728" w:type="dxa"/>
            <w:vAlign w:val="center"/>
          </w:tcPr>
          <w:p w14:paraId="74A85FD1"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750</w:t>
            </w:r>
          </w:p>
        </w:tc>
        <w:tc>
          <w:tcPr>
            <w:tcW w:w="1728" w:type="dxa"/>
            <w:vAlign w:val="center"/>
          </w:tcPr>
          <w:p w14:paraId="7A70D74C"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750</w:t>
            </w:r>
          </w:p>
        </w:tc>
        <w:tc>
          <w:tcPr>
            <w:tcW w:w="1728" w:type="dxa"/>
            <w:vAlign w:val="center"/>
          </w:tcPr>
          <w:p w14:paraId="560080E9"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7.507</w:t>
            </w:r>
          </w:p>
        </w:tc>
      </w:tr>
      <w:tr w:rsidR="009D6484" w:rsidRPr="00EA008F" w14:paraId="76BCD74C" w14:textId="77777777" w:rsidTr="00AB360A">
        <w:trPr>
          <w:jc w:val="center"/>
        </w:trPr>
        <w:tc>
          <w:tcPr>
            <w:tcW w:w="2070" w:type="dxa"/>
            <w:vAlign w:val="center"/>
          </w:tcPr>
          <w:p w14:paraId="76BE22FE"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quant-ph</w:t>
            </w:r>
          </w:p>
        </w:tc>
        <w:tc>
          <w:tcPr>
            <w:tcW w:w="1386" w:type="dxa"/>
            <w:vAlign w:val="center"/>
          </w:tcPr>
          <w:p w14:paraId="77516561"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5.865</w:t>
            </w:r>
          </w:p>
        </w:tc>
        <w:tc>
          <w:tcPr>
            <w:tcW w:w="1728" w:type="dxa"/>
            <w:vAlign w:val="center"/>
          </w:tcPr>
          <w:p w14:paraId="08AB24DD"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733</w:t>
            </w:r>
          </w:p>
        </w:tc>
        <w:tc>
          <w:tcPr>
            <w:tcW w:w="1728" w:type="dxa"/>
            <w:vAlign w:val="center"/>
          </w:tcPr>
          <w:p w14:paraId="28B1F80C"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733</w:t>
            </w:r>
          </w:p>
        </w:tc>
        <w:tc>
          <w:tcPr>
            <w:tcW w:w="1728" w:type="dxa"/>
            <w:vAlign w:val="center"/>
          </w:tcPr>
          <w:p w14:paraId="4E859BF5"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7.331</w:t>
            </w:r>
          </w:p>
        </w:tc>
      </w:tr>
      <w:tr w:rsidR="009D6484" w:rsidRPr="00EA008F" w14:paraId="561ED2BB" w14:textId="77777777" w:rsidTr="00AB360A">
        <w:trPr>
          <w:jc w:val="center"/>
        </w:trPr>
        <w:tc>
          <w:tcPr>
            <w:tcW w:w="2070" w:type="dxa"/>
            <w:vAlign w:val="center"/>
          </w:tcPr>
          <w:p w14:paraId="459C81E2"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cond-mat.mtrl-sci</w:t>
            </w:r>
          </w:p>
        </w:tc>
        <w:tc>
          <w:tcPr>
            <w:tcW w:w="1386" w:type="dxa"/>
            <w:vAlign w:val="center"/>
          </w:tcPr>
          <w:p w14:paraId="202F9DEF"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5.413</w:t>
            </w:r>
          </w:p>
        </w:tc>
        <w:tc>
          <w:tcPr>
            <w:tcW w:w="1728" w:type="dxa"/>
            <w:vAlign w:val="center"/>
          </w:tcPr>
          <w:p w14:paraId="5DCAA3B4"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677</w:t>
            </w:r>
          </w:p>
        </w:tc>
        <w:tc>
          <w:tcPr>
            <w:tcW w:w="1728" w:type="dxa"/>
            <w:vAlign w:val="center"/>
          </w:tcPr>
          <w:p w14:paraId="41F70DFA"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678</w:t>
            </w:r>
          </w:p>
        </w:tc>
        <w:tc>
          <w:tcPr>
            <w:tcW w:w="1728" w:type="dxa"/>
            <w:vAlign w:val="center"/>
          </w:tcPr>
          <w:p w14:paraId="3DE004A4"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6.768</w:t>
            </w:r>
          </w:p>
        </w:tc>
      </w:tr>
      <w:tr w:rsidR="009D6484" w:rsidRPr="00EA008F" w14:paraId="53FE2DA0" w14:textId="77777777" w:rsidTr="00AB360A">
        <w:trPr>
          <w:jc w:val="center"/>
        </w:trPr>
        <w:tc>
          <w:tcPr>
            <w:tcW w:w="2070" w:type="dxa"/>
            <w:vAlign w:val="center"/>
          </w:tcPr>
          <w:p w14:paraId="778730E3"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hep-th</w:t>
            </w:r>
          </w:p>
        </w:tc>
        <w:tc>
          <w:tcPr>
            <w:tcW w:w="1386" w:type="dxa"/>
            <w:vAlign w:val="center"/>
          </w:tcPr>
          <w:p w14:paraId="186B7651"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5.291</w:t>
            </w:r>
          </w:p>
        </w:tc>
        <w:tc>
          <w:tcPr>
            <w:tcW w:w="1728" w:type="dxa"/>
            <w:vAlign w:val="center"/>
          </w:tcPr>
          <w:p w14:paraId="6DA6D305"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662</w:t>
            </w:r>
          </w:p>
        </w:tc>
        <w:tc>
          <w:tcPr>
            <w:tcW w:w="1728" w:type="dxa"/>
            <w:vAlign w:val="center"/>
          </w:tcPr>
          <w:p w14:paraId="33FA5F9A"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662</w:t>
            </w:r>
          </w:p>
        </w:tc>
        <w:tc>
          <w:tcPr>
            <w:tcW w:w="1728" w:type="dxa"/>
            <w:vAlign w:val="center"/>
          </w:tcPr>
          <w:p w14:paraId="2732694B"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6.615</w:t>
            </w:r>
          </w:p>
        </w:tc>
      </w:tr>
      <w:tr w:rsidR="009D6484" w:rsidRPr="00EA008F" w14:paraId="6541E895" w14:textId="77777777" w:rsidTr="00AB360A">
        <w:trPr>
          <w:jc w:val="center"/>
        </w:trPr>
        <w:tc>
          <w:tcPr>
            <w:tcW w:w="2070" w:type="dxa"/>
            <w:vAlign w:val="center"/>
          </w:tcPr>
          <w:p w14:paraId="5929229F"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gr-qc</w:t>
            </w:r>
          </w:p>
        </w:tc>
        <w:tc>
          <w:tcPr>
            <w:tcW w:w="1386" w:type="dxa"/>
            <w:vAlign w:val="center"/>
          </w:tcPr>
          <w:p w14:paraId="1A222340"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4.954</w:t>
            </w:r>
          </w:p>
        </w:tc>
        <w:tc>
          <w:tcPr>
            <w:tcW w:w="1728" w:type="dxa"/>
            <w:vAlign w:val="center"/>
          </w:tcPr>
          <w:p w14:paraId="2AAF20E6"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620</w:t>
            </w:r>
          </w:p>
        </w:tc>
        <w:tc>
          <w:tcPr>
            <w:tcW w:w="1728" w:type="dxa"/>
            <w:vAlign w:val="center"/>
          </w:tcPr>
          <w:p w14:paraId="1B8DD872"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621</w:t>
            </w:r>
          </w:p>
        </w:tc>
        <w:tc>
          <w:tcPr>
            <w:tcW w:w="1728" w:type="dxa"/>
            <w:vAlign w:val="center"/>
          </w:tcPr>
          <w:p w14:paraId="2BB54C6E"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sz w:val="24"/>
                <w:szCs w:val="24"/>
              </w:rPr>
              <w:t>6.195</w:t>
            </w:r>
          </w:p>
        </w:tc>
      </w:tr>
      <w:tr w:rsidR="009D6484" w:rsidRPr="00EA008F" w14:paraId="6A894C28" w14:textId="77777777" w:rsidTr="00AB360A">
        <w:trPr>
          <w:jc w:val="center"/>
        </w:trPr>
        <w:tc>
          <w:tcPr>
            <w:tcW w:w="2070" w:type="dxa"/>
            <w:vAlign w:val="center"/>
          </w:tcPr>
          <w:p w14:paraId="2C84870E"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b/>
                <w:sz w:val="24"/>
                <w:szCs w:val="24"/>
              </w:rPr>
              <w:t>Укупно</w:t>
            </w:r>
          </w:p>
        </w:tc>
        <w:tc>
          <w:tcPr>
            <w:tcW w:w="1386" w:type="dxa"/>
            <w:vAlign w:val="center"/>
          </w:tcPr>
          <w:p w14:paraId="733DDF47"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b/>
                <w:sz w:val="24"/>
                <w:szCs w:val="24"/>
              </w:rPr>
              <w:t>52.671</w:t>
            </w:r>
          </w:p>
        </w:tc>
        <w:tc>
          <w:tcPr>
            <w:tcW w:w="1728" w:type="dxa"/>
            <w:vAlign w:val="center"/>
          </w:tcPr>
          <w:p w14:paraId="27AB93AA"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b/>
                <w:sz w:val="24"/>
                <w:szCs w:val="24"/>
              </w:rPr>
              <w:t>6.584</w:t>
            </w:r>
          </w:p>
        </w:tc>
        <w:tc>
          <w:tcPr>
            <w:tcW w:w="1728" w:type="dxa"/>
            <w:vAlign w:val="center"/>
          </w:tcPr>
          <w:p w14:paraId="7C4CB7BF"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b/>
                <w:sz w:val="24"/>
                <w:szCs w:val="24"/>
              </w:rPr>
              <w:t>6.586</w:t>
            </w:r>
          </w:p>
        </w:tc>
        <w:tc>
          <w:tcPr>
            <w:tcW w:w="1728" w:type="dxa"/>
            <w:vAlign w:val="center"/>
          </w:tcPr>
          <w:p w14:paraId="2632162C" w14:textId="77777777" w:rsidR="009D6484" w:rsidRPr="00EA008F" w:rsidRDefault="00000000" w:rsidP="00AB360A">
            <w:pPr>
              <w:jc w:val="center"/>
              <w:rPr>
                <w:rFonts w:ascii="Times New Roman" w:hAnsi="Times New Roman" w:cs="Times New Roman"/>
                <w:sz w:val="24"/>
                <w:szCs w:val="24"/>
              </w:rPr>
            </w:pPr>
            <w:r w:rsidRPr="00EA008F">
              <w:rPr>
                <w:rFonts w:ascii="Times New Roman" w:hAnsi="Times New Roman" w:cs="Times New Roman"/>
                <w:b/>
                <w:sz w:val="24"/>
                <w:szCs w:val="24"/>
              </w:rPr>
              <w:t>65.841</w:t>
            </w:r>
          </w:p>
        </w:tc>
      </w:tr>
    </w:tbl>
    <w:p w14:paraId="303B80E2" w14:textId="259282C5" w:rsidR="009D6484" w:rsidRPr="00AB360A" w:rsidRDefault="00AB360A" w:rsidP="00AB360A">
      <w:pPr>
        <w:jc w:val="center"/>
        <w:rPr>
          <w:rFonts w:ascii="Times New Roman" w:hAnsi="Times New Roman" w:cs="Times New Roman"/>
          <w:i/>
          <w:iCs/>
          <w:sz w:val="24"/>
          <w:szCs w:val="24"/>
          <w:lang w:val="sr-Cyrl-RS"/>
        </w:rPr>
      </w:pPr>
      <w:r w:rsidRPr="00AB360A">
        <w:rPr>
          <w:rFonts w:ascii="Times New Roman" w:hAnsi="Times New Roman" w:cs="Times New Roman"/>
          <w:i/>
          <w:iCs/>
          <w:sz w:val="24"/>
          <w:szCs w:val="24"/>
          <w:lang w:val="sr-Cyrl-RS"/>
        </w:rPr>
        <w:t xml:space="preserve">Табела 2.1 - </w:t>
      </w:r>
      <w:r w:rsidRPr="00AB360A">
        <w:rPr>
          <w:rFonts w:ascii="Times New Roman" w:hAnsi="Times New Roman" w:cs="Times New Roman"/>
          <w:i/>
          <w:iCs/>
          <w:sz w:val="24"/>
          <w:szCs w:val="24"/>
        </w:rPr>
        <w:t>Одабране категорије (по укупној учестаности кроз сва три подскупа)</w:t>
      </w:r>
    </w:p>
    <w:p w14:paraId="75CC3C95" w14:textId="4EE08C63" w:rsidR="009D6484" w:rsidRPr="00EA008F" w:rsidRDefault="00000000" w:rsidP="00312266">
      <w:pPr>
        <w:ind w:firstLine="720"/>
        <w:jc w:val="both"/>
        <w:rPr>
          <w:rFonts w:ascii="Times New Roman" w:hAnsi="Times New Roman" w:cs="Times New Roman"/>
          <w:sz w:val="24"/>
          <w:szCs w:val="24"/>
        </w:rPr>
      </w:pPr>
      <w:r w:rsidRPr="00EA008F">
        <w:rPr>
          <w:rFonts w:ascii="Times New Roman" w:hAnsi="Times New Roman" w:cs="Times New Roman"/>
          <w:sz w:val="24"/>
          <w:szCs w:val="24"/>
        </w:rPr>
        <w:t xml:space="preserve">Однос највеће и најмање класе износи приближно 1,9:1, што представља релативно уравнотежену расподелу у поређењу са алтернативом проширивања на </w:t>
      </w:r>
      <w:r w:rsidRPr="00EA008F">
        <w:rPr>
          <w:rFonts w:ascii="Times New Roman" w:hAnsi="Times New Roman" w:cs="Times New Roman"/>
          <w:sz w:val="24"/>
          <w:szCs w:val="24"/>
        </w:rPr>
        <w:lastRenderedPageBreak/>
        <w:t>већи број категорија (нпр. на N=20 тај однос расте на ~3,3:1, будући да веће класе остају фиксне величине, а само се додају мање</w:t>
      </w:r>
      <w:r w:rsidR="00312266">
        <w:rPr>
          <w:rFonts w:ascii="Times New Roman" w:hAnsi="Times New Roman" w:cs="Times New Roman"/>
          <w:sz w:val="24"/>
          <w:szCs w:val="24"/>
          <w:lang w:val="sr-Cyrl-RS"/>
        </w:rPr>
        <w:t xml:space="preserve"> класе</w:t>
      </w:r>
      <w:r w:rsidRPr="00EA008F">
        <w:rPr>
          <w:rFonts w:ascii="Times New Roman" w:hAnsi="Times New Roman" w:cs="Times New Roman"/>
          <w:sz w:val="24"/>
          <w:szCs w:val="24"/>
        </w:rPr>
        <w:t>).</w:t>
      </w:r>
    </w:p>
    <w:p w14:paraId="373D2235" w14:textId="77777777" w:rsidR="009D6484" w:rsidRPr="00EA008F" w:rsidRDefault="00000000" w:rsidP="00C81E1B">
      <w:pPr>
        <w:pStyle w:val="Heading2"/>
        <w:jc w:val="both"/>
        <w:rPr>
          <w:rFonts w:ascii="Times New Roman" w:hAnsi="Times New Roman" w:cs="Times New Roman"/>
          <w:sz w:val="36"/>
          <w:szCs w:val="36"/>
        </w:rPr>
      </w:pPr>
      <w:bookmarkStart w:id="7" w:name="_Toc240370014"/>
      <w:r w:rsidRPr="00EA008F">
        <w:rPr>
          <w:rFonts w:ascii="Times New Roman" w:hAnsi="Times New Roman" w:cs="Times New Roman"/>
          <w:sz w:val="36"/>
          <w:szCs w:val="36"/>
        </w:rPr>
        <w:t xml:space="preserve">2.3. </w:t>
      </w:r>
      <w:r w:rsidRPr="00EA008F">
        <w:rPr>
          <w:rStyle w:val="Heading2Char"/>
          <w:rFonts w:ascii="Times New Roman" w:hAnsi="Times New Roman" w:cs="Times New Roman"/>
          <w:b/>
          <w:bCs/>
          <w:color w:val="auto"/>
          <w:sz w:val="36"/>
          <w:szCs w:val="36"/>
        </w:rPr>
        <w:t>Расподела по класама</w:t>
      </w:r>
      <w:bookmarkEnd w:id="7"/>
    </w:p>
    <w:p w14:paraId="3F560B51"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noProof/>
          <w:sz w:val="24"/>
          <w:szCs w:val="24"/>
        </w:rPr>
        <w:drawing>
          <wp:inline distT="0" distB="0" distL="0" distR="0" wp14:anchorId="1E381631" wp14:editId="68B819AF">
            <wp:extent cx="5040000" cy="25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class_distribution.png"/>
                    <pic:cNvPicPr/>
                  </pic:nvPicPr>
                  <pic:blipFill>
                    <a:blip r:embed="rId8"/>
                    <a:stretch>
                      <a:fillRect/>
                    </a:stretch>
                  </pic:blipFill>
                  <pic:spPr>
                    <a:xfrm>
                      <a:off x="0" y="0"/>
                      <a:ext cx="5040000" cy="2520000"/>
                    </a:xfrm>
                    <a:prstGeom prst="rect">
                      <a:avLst/>
                    </a:prstGeom>
                  </pic:spPr>
                </pic:pic>
              </a:graphicData>
            </a:graphic>
          </wp:inline>
        </w:drawing>
      </w:r>
    </w:p>
    <w:p w14:paraId="62FD07E0" w14:textId="75975558" w:rsidR="009D6484" w:rsidRPr="00312266" w:rsidRDefault="00312266" w:rsidP="00312266">
      <w:pPr>
        <w:jc w:val="center"/>
        <w:rPr>
          <w:rFonts w:ascii="Times New Roman" w:hAnsi="Times New Roman" w:cs="Times New Roman"/>
          <w:sz w:val="24"/>
          <w:szCs w:val="24"/>
          <w:lang w:val="sr-Cyrl-RS"/>
        </w:rPr>
      </w:pPr>
      <w:r>
        <w:rPr>
          <w:rFonts w:ascii="Times New Roman" w:hAnsi="Times New Roman" w:cs="Times New Roman"/>
          <w:i/>
          <w:sz w:val="24"/>
          <w:szCs w:val="24"/>
          <w:lang w:val="sr-Cyrl-RS"/>
        </w:rPr>
        <w:t xml:space="preserve">Слика 1 - </w:t>
      </w:r>
      <w:r w:rsidR="00000000" w:rsidRPr="00EA008F">
        <w:rPr>
          <w:rFonts w:ascii="Times New Roman" w:hAnsi="Times New Roman" w:cs="Times New Roman"/>
          <w:i/>
          <w:sz w:val="24"/>
          <w:szCs w:val="24"/>
        </w:rPr>
        <w:t>Расподела примера по класама, груписано по тренинг/валидациони/тест подскупу</w:t>
      </w:r>
    </w:p>
    <w:p w14:paraId="20241A55" w14:textId="77777777" w:rsidR="009D6484" w:rsidRPr="00EA008F" w:rsidRDefault="009D6484" w:rsidP="00C81E1B">
      <w:pPr>
        <w:jc w:val="both"/>
        <w:rPr>
          <w:rFonts w:ascii="Times New Roman" w:hAnsi="Times New Roman" w:cs="Times New Roman"/>
          <w:sz w:val="24"/>
          <w:szCs w:val="24"/>
        </w:rPr>
      </w:pPr>
    </w:p>
    <w:p w14:paraId="2412EF52" w14:textId="77777777" w:rsidR="009D6484" w:rsidRPr="00EA008F" w:rsidRDefault="00000000" w:rsidP="00C81E1B">
      <w:pPr>
        <w:pStyle w:val="Heading2"/>
        <w:jc w:val="both"/>
        <w:rPr>
          <w:rStyle w:val="Heading2Char"/>
          <w:rFonts w:ascii="Times New Roman" w:hAnsi="Times New Roman" w:cs="Times New Roman"/>
          <w:b/>
          <w:bCs/>
          <w:color w:val="auto"/>
          <w:sz w:val="36"/>
          <w:szCs w:val="36"/>
        </w:rPr>
      </w:pPr>
      <w:bookmarkStart w:id="8" w:name="_Toc240370015"/>
      <w:r w:rsidRPr="00EA008F">
        <w:rPr>
          <w:rFonts w:ascii="Times New Roman" w:hAnsi="Times New Roman" w:cs="Times New Roman"/>
          <w:color w:val="auto"/>
          <w:sz w:val="36"/>
          <w:szCs w:val="36"/>
        </w:rPr>
        <w:t>2.4.</w:t>
      </w:r>
      <w:r w:rsidRPr="00EA008F">
        <w:rPr>
          <w:rFonts w:ascii="Times New Roman" w:hAnsi="Times New Roman" w:cs="Times New Roman"/>
          <w:b w:val="0"/>
          <w:bCs w:val="0"/>
          <w:color w:val="auto"/>
          <w:sz w:val="36"/>
          <w:szCs w:val="36"/>
        </w:rPr>
        <w:t xml:space="preserve"> </w:t>
      </w:r>
      <w:r w:rsidRPr="00EA008F">
        <w:rPr>
          <w:rStyle w:val="Heading2Char"/>
          <w:rFonts w:ascii="Times New Roman" w:hAnsi="Times New Roman" w:cs="Times New Roman"/>
          <w:b/>
          <w:bCs/>
          <w:color w:val="auto"/>
          <w:sz w:val="36"/>
          <w:szCs w:val="36"/>
        </w:rPr>
        <w:t>Дужина апстракта и величина контекста</w:t>
      </w:r>
      <w:bookmarkEnd w:id="8"/>
    </w:p>
    <w:p w14:paraId="0573D85C" w14:textId="6FC186FB" w:rsidR="009D6484" w:rsidRPr="00EA008F" w:rsidRDefault="00000000" w:rsidP="00312266">
      <w:pPr>
        <w:ind w:firstLine="720"/>
        <w:jc w:val="both"/>
        <w:rPr>
          <w:rFonts w:ascii="Times New Roman" w:hAnsi="Times New Roman" w:cs="Times New Roman"/>
          <w:sz w:val="24"/>
          <w:szCs w:val="24"/>
        </w:rPr>
      </w:pPr>
      <w:r w:rsidRPr="00EA008F">
        <w:rPr>
          <w:rFonts w:ascii="Times New Roman" w:hAnsi="Times New Roman" w:cs="Times New Roman"/>
          <w:sz w:val="24"/>
          <w:szCs w:val="24"/>
        </w:rPr>
        <w:t>Дужина апстракта</w:t>
      </w:r>
      <w:r w:rsidR="00312266">
        <w:rPr>
          <w:rFonts w:ascii="Times New Roman" w:hAnsi="Times New Roman" w:cs="Times New Roman"/>
          <w:sz w:val="24"/>
          <w:szCs w:val="24"/>
          <w:lang w:val="sr-Cyrl-RS"/>
        </w:rPr>
        <w:t xml:space="preserve">, величина у броју речи, </w:t>
      </w:r>
      <w:r w:rsidRPr="00EA008F">
        <w:rPr>
          <w:rFonts w:ascii="Times New Roman" w:hAnsi="Times New Roman" w:cs="Times New Roman"/>
          <w:sz w:val="24"/>
          <w:szCs w:val="24"/>
        </w:rPr>
        <w:t xml:space="preserve">на тренинг подскупу, након филтрирања на 8 класа износи у просеку 136,5 речи (медијана 130), </w:t>
      </w:r>
      <w:r w:rsidR="00312266">
        <w:rPr>
          <w:rFonts w:ascii="Times New Roman" w:hAnsi="Times New Roman" w:cs="Times New Roman"/>
          <w:sz w:val="24"/>
          <w:szCs w:val="24"/>
          <w:lang w:val="sr-Cyrl-RS"/>
        </w:rPr>
        <w:t xml:space="preserve">а </w:t>
      </w:r>
      <w:r w:rsidRPr="00EA008F">
        <w:rPr>
          <w:rFonts w:ascii="Times New Roman" w:hAnsi="Times New Roman" w:cs="Times New Roman"/>
          <w:sz w:val="24"/>
          <w:szCs w:val="24"/>
        </w:rPr>
        <w:t xml:space="preserve">максимална дужина је 370 речи. На основу овога, величина контекста модела постављена је на </w:t>
      </w:r>
      <w:r w:rsidRPr="00EA008F">
        <w:rPr>
          <w:rFonts w:ascii="Times New Roman" w:hAnsi="Times New Roman" w:cs="Times New Roman"/>
          <w:b/>
          <w:sz w:val="24"/>
          <w:szCs w:val="24"/>
        </w:rPr>
        <w:t>256 токена</w:t>
      </w:r>
      <w:r w:rsidRPr="00EA008F">
        <w:rPr>
          <w:rFonts w:ascii="Times New Roman" w:hAnsi="Times New Roman" w:cs="Times New Roman"/>
          <w:sz w:val="24"/>
          <w:szCs w:val="24"/>
        </w:rPr>
        <w:t>, чиме се без скраћивања обухвата приближно 96% свих апстраката.</w:t>
      </w:r>
    </w:p>
    <w:p w14:paraId="48400468"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noProof/>
          <w:sz w:val="24"/>
          <w:szCs w:val="24"/>
        </w:rPr>
        <w:lastRenderedPageBreak/>
        <w:drawing>
          <wp:inline distT="0" distB="0" distL="0" distR="0" wp14:anchorId="79BE3E24" wp14:editId="1262D6AE">
            <wp:extent cx="5040000" cy="31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abstract_length_hist.png"/>
                    <pic:cNvPicPr/>
                  </pic:nvPicPr>
                  <pic:blipFill>
                    <a:blip r:embed="rId9"/>
                    <a:stretch>
                      <a:fillRect/>
                    </a:stretch>
                  </pic:blipFill>
                  <pic:spPr>
                    <a:xfrm>
                      <a:off x="0" y="0"/>
                      <a:ext cx="5040000" cy="3150000"/>
                    </a:xfrm>
                    <a:prstGeom prst="rect">
                      <a:avLst/>
                    </a:prstGeom>
                  </pic:spPr>
                </pic:pic>
              </a:graphicData>
            </a:graphic>
          </wp:inline>
        </w:drawing>
      </w:r>
    </w:p>
    <w:p w14:paraId="5AF5F274" w14:textId="1F655936" w:rsidR="009D6484" w:rsidRPr="00312266" w:rsidRDefault="00312266" w:rsidP="00312266">
      <w:pPr>
        <w:jc w:val="center"/>
        <w:rPr>
          <w:rFonts w:ascii="Times New Roman" w:hAnsi="Times New Roman" w:cs="Times New Roman"/>
          <w:sz w:val="24"/>
          <w:szCs w:val="24"/>
          <w:lang w:val="sr-Cyrl-RS"/>
        </w:rPr>
      </w:pPr>
      <w:r>
        <w:rPr>
          <w:rFonts w:ascii="Times New Roman" w:hAnsi="Times New Roman" w:cs="Times New Roman"/>
          <w:i/>
          <w:sz w:val="24"/>
          <w:szCs w:val="24"/>
          <w:lang w:val="sr-Cyrl-RS"/>
        </w:rPr>
        <w:t xml:space="preserve">Слика 2 - </w:t>
      </w:r>
      <w:r w:rsidR="00000000" w:rsidRPr="00EA008F">
        <w:rPr>
          <w:rFonts w:ascii="Times New Roman" w:hAnsi="Times New Roman" w:cs="Times New Roman"/>
          <w:i/>
          <w:sz w:val="24"/>
          <w:szCs w:val="24"/>
        </w:rPr>
        <w:t>Хистограм дужине апстракта, са означеном границом за скраћивање</w:t>
      </w:r>
    </w:p>
    <w:p w14:paraId="286342D4" w14:textId="77777777" w:rsidR="009D6484" w:rsidRPr="00EA008F" w:rsidRDefault="009D6484" w:rsidP="00C81E1B">
      <w:pPr>
        <w:jc w:val="both"/>
        <w:rPr>
          <w:rFonts w:ascii="Times New Roman" w:hAnsi="Times New Roman" w:cs="Times New Roman"/>
          <w:sz w:val="24"/>
          <w:szCs w:val="24"/>
        </w:rPr>
      </w:pPr>
    </w:p>
    <w:p w14:paraId="03078E12" w14:textId="77777777" w:rsidR="009D6484" w:rsidRPr="00EA008F" w:rsidRDefault="00000000" w:rsidP="00C81E1B">
      <w:pPr>
        <w:pStyle w:val="Heading1"/>
        <w:jc w:val="both"/>
        <w:rPr>
          <w:rFonts w:ascii="Times New Roman" w:hAnsi="Times New Roman" w:cs="Times New Roman"/>
          <w:sz w:val="48"/>
          <w:szCs w:val="48"/>
        </w:rPr>
      </w:pPr>
      <w:bookmarkStart w:id="9" w:name="_Toc240370016"/>
      <w:r w:rsidRPr="00EA008F">
        <w:rPr>
          <w:rFonts w:ascii="Times New Roman" w:hAnsi="Times New Roman" w:cs="Times New Roman"/>
          <w:sz w:val="48"/>
          <w:szCs w:val="48"/>
        </w:rPr>
        <w:t>3. Метод</w:t>
      </w:r>
      <w:bookmarkEnd w:id="9"/>
    </w:p>
    <w:p w14:paraId="53E1EDDA" w14:textId="77777777" w:rsidR="009D6484" w:rsidRPr="00EA008F" w:rsidRDefault="00000000" w:rsidP="00C81E1B">
      <w:pPr>
        <w:pStyle w:val="Heading2"/>
        <w:jc w:val="both"/>
        <w:rPr>
          <w:rFonts w:ascii="Times New Roman" w:hAnsi="Times New Roman" w:cs="Times New Roman"/>
          <w:sz w:val="36"/>
          <w:szCs w:val="36"/>
        </w:rPr>
      </w:pPr>
      <w:bookmarkStart w:id="10" w:name="_Toc240370017"/>
      <w:r w:rsidRPr="00EA008F">
        <w:rPr>
          <w:rFonts w:ascii="Times New Roman" w:hAnsi="Times New Roman" w:cs="Times New Roman"/>
          <w:sz w:val="36"/>
          <w:szCs w:val="36"/>
        </w:rPr>
        <w:t>3.1. Архитектура модела</w:t>
      </w:r>
      <w:bookmarkEnd w:id="10"/>
    </w:p>
    <w:p w14:paraId="1D6EAF93" w14:textId="67D72C96" w:rsidR="009D6484" w:rsidRPr="00EA008F" w:rsidRDefault="00000000" w:rsidP="00312266">
      <w:pPr>
        <w:ind w:firstLine="360"/>
        <w:jc w:val="both"/>
        <w:rPr>
          <w:rFonts w:ascii="Times New Roman" w:hAnsi="Times New Roman" w:cs="Times New Roman"/>
          <w:sz w:val="24"/>
          <w:szCs w:val="24"/>
        </w:rPr>
      </w:pPr>
      <w:r w:rsidRPr="00EA008F">
        <w:rPr>
          <w:rFonts w:ascii="Times New Roman" w:hAnsi="Times New Roman" w:cs="Times New Roman"/>
          <w:sz w:val="24"/>
          <w:szCs w:val="24"/>
        </w:rPr>
        <w:t>Модел се састоји искључиво од енкодер дела transformer архитектуре, пошто задатак представља класификацију, а не генерисање текста. Основни градивни блокови су:</w:t>
      </w:r>
    </w:p>
    <w:p w14:paraId="3A5249AF" w14:textId="077595E0" w:rsidR="009D6484" w:rsidRPr="00EA008F" w:rsidRDefault="00000000" w:rsidP="00C81E1B">
      <w:pPr>
        <w:pStyle w:val="ListBullet"/>
        <w:jc w:val="both"/>
        <w:rPr>
          <w:rFonts w:ascii="Times New Roman" w:hAnsi="Times New Roman" w:cs="Times New Roman"/>
          <w:sz w:val="24"/>
          <w:szCs w:val="24"/>
        </w:rPr>
      </w:pPr>
      <w:r w:rsidRPr="00EA008F">
        <w:rPr>
          <w:rFonts w:ascii="Times New Roman" w:hAnsi="Times New Roman" w:cs="Times New Roman"/>
          <w:b/>
          <w:sz w:val="24"/>
          <w:szCs w:val="24"/>
        </w:rPr>
        <w:t>Улазна репрезентација (Input Embeddings)</w:t>
      </w:r>
      <w:r w:rsidRPr="00EA008F">
        <w:rPr>
          <w:rFonts w:ascii="Times New Roman" w:hAnsi="Times New Roman" w:cs="Times New Roman"/>
          <w:sz w:val="24"/>
          <w:szCs w:val="24"/>
        </w:rPr>
        <w:t xml:space="preserve"> </w:t>
      </w:r>
      <w:r w:rsidR="00312266">
        <w:rPr>
          <w:rFonts w:ascii="Times New Roman" w:hAnsi="Times New Roman" w:cs="Times New Roman"/>
          <w:sz w:val="24"/>
          <w:szCs w:val="24"/>
          <w:lang w:val="sr-Cyrl-RS"/>
        </w:rPr>
        <w:t>која представља</w:t>
      </w:r>
      <w:r w:rsidRPr="00EA008F">
        <w:rPr>
          <w:rFonts w:ascii="Times New Roman" w:hAnsi="Times New Roman" w:cs="Times New Roman"/>
          <w:sz w:val="24"/>
          <w:szCs w:val="24"/>
        </w:rPr>
        <w:t xml:space="preserve"> пресликавање токена у векторе фиксне димензије.</w:t>
      </w:r>
    </w:p>
    <w:p w14:paraId="01E189A8" w14:textId="3C6E138F" w:rsidR="009D6484" w:rsidRPr="00EA008F" w:rsidRDefault="00000000" w:rsidP="00C81E1B">
      <w:pPr>
        <w:pStyle w:val="ListBullet"/>
        <w:jc w:val="both"/>
        <w:rPr>
          <w:rFonts w:ascii="Times New Roman" w:hAnsi="Times New Roman" w:cs="Times New Roman"/>
          <w:sz w:val="24"/>
          <w:szCs w:val="24"/>
        </w:rPr>
      </w:pPr>
      <w:r w:rsidRPr="00EA008F">
        <w:rPr>
          <w:rFonts w:ascii="Times New Roman" w:hAnsi="Times New Roman" w:cs="Times New Roman"/>
          <w:b/>
          <w:sz w:val="24"/>
          <w:szCs w:val="24"/>
        </w:rPr>
        <w:t>Позиционо кодирање (Positional Encoding)</w:t>
      </w:r>
      <w:r w:rsidR="00312266">
        <w:rPr>
          <w:rFonts w:ascii="Times New Roman" w:hAnsi="Times New Roman" w:cs="Times New Roman"/>
          <w:b/>
          <w:sz w:val="24"/>
          <w:szCs w:val="24"/>
          <w:lang w:val="sr-Cyrl-RS"/>
        </w:rPr>
        <w:t>,</w:t>
      </w:r>
      <w:r w:rsidRPr="00EA008F">
        <w:rPr>
          <w:rFonts w:ascii="Times New Roman" w:hAnsi="Times New Roman" w:cs="Times New Roman"/>
          <w:sz w:val="24"/>
          <w:szCs w:val="24"/>
        </w:rPr>
        <w:t xml:space="preserve"> синусно-косинусно кодирање позиције токена у секвенци (непроменљиво, без учења).</w:t>
      </w:r>
    </w:p>
    <w:p w14:paraId="446AA5A8" w14:textId="65F13202" w:rsidR="009D6484" w:rsidRPr="00EA008F" w:rsidRDefault="00000000" w:rsidP="00C81E1B">
      <w:pPr>
        <w:pStyle w:val="ListBullet"/>
        <w:jc w:val="both"/>
        <w:rPr>
          <w:rFonts w:ascii="Times New Roman" w:hAnsi="Times New Roman" w:cs="Times New Roman"/>
          <w:sz w:val="24"/>
          <w:szCs w:val="24"/>
        </w:rPr>
      </w:pPr>
      <w:r w:rsidRPr="00EA008F">
        <w:rPr>
          <w:rFonts w:ascii="Times New Roman" w:hAnsi="Times New Roman" w:cs="Times New Roman"/>
          <w:b/>
          <w:sz w:val="24"/>
          <w:szCs w:val="24"/>
        </w:rPr>
        <w:t>Вишеструка пажња (Multi-Head Self-Attention)</w:t>
      </w:r>
      <w:r w:rsidR="00312266">
        <w:rPr>
          <w:rFonts w:ascii="Times New Roman" w:hAnsi="Times New Roman" w:cs="Times New Roman"/>
          <w:b/>
          <w:sz w:val="24"/>
          <w:szCs w:val="24"/>
          <w:lang w:val="sr-Cyrl-RS"/>
        </w:rPr>
        <w:t>,</w:t>
      </w:r>
      <w:r w:rsidRPr="00EA008F">
        <w:rPr>
          <w:rFonts w:ascii="Times New Roman" w:hAnsi="Times New Roman" w:cs="Times New Roman"/>
          <w:sz w:val="24"/>
          <w:szCs w:val="24"/>
        </w:rPr>
        <w:t xml:space="preserve"> механизам самопажње који омогућава да сваки токен узме у обзир контекст целог апстракта (двосмерно</w:t>
      </w:r>
      <w:r w:rsidR="00312266">
        <w:rPr>
          <w:rFonts w:ascii="Times New Roman" w:hAnsi="Times New Roman" w:cs="Times New Roman"/>
          <w:sz w:val="24"/>
          <w:szCs w:val="24"/>
          <w:lang w:val="sr-Cyrl-RS"/>
        </w:rPr>
        <w:t>)</w:t>
      </w:r>
      <w:r w:rsidRPr="00EA008F">
        <w:rPr>
          <w:rFonts w:ascii="Times New Roman" w:hAnsi="Times New Roman" w:cs="Times New Roman"/>
          <w:sz w:val="24"/>
          <w:szCs w:val="24"/>
        </w:rPr>
        <w:t>.</w:t>
      </w:r>
    </w:p>
    <w:p w14:paraId="4A61FDA4" w14:textId="247F22FD" w:rsidR="009D6484" w:rsidRPr="00EA008F" w:rsidRDefault="00000000" w:rsidP="00C81E1B">
      <w:pPr>
        <w:pStyle w:val="ListBullet"/>
        <w:jc w:val="both"/>
        <w:rPr>
          <w:rFonts w:ascii="Times New Roman" w:hAnsi="Times New Roman" w:cs="Times New Roman"/>
          <w:sz w:val="24"/>
          <w:szCs w:val="24"/>
        </w:rPr>
      </w:pPr>
      <w:r w:rsidRPr="00EA008F">
        <w:rPr>
          <w:rFonts w:ascii="Times New Roman" w:hAnsi="Times New Roman" w:cs="Times New Roman"/>
          <w:b/>
          <w:sz w:val="24"/>
          <w:szCs w:val="24"/>
        </w:rPr>
        <w:t>Feed-forward блок</w:t>
      </w:r>
      <w:r w:rsidR="00312266">
        <w:rPr>
          <w:rFonts w:ascii="Times New Roman" w:hAnsi="Times New Roman" w:cs="Times New Roman"/>
          <w:sz w:val="24"/>
          <w:szCs w:val="24"/>
          <w:lang w:val="sr-Cyrl-RS"/>
        </w:rPr>
        <w:t xml:space="preserve">, </w:t>
      </w:r>
      <w:r w:rsidRPr="00EA008F">
        <w:rPr>
          <w:rFonts w:ascii="Times New Roman" w:hAnsi="Times New Roman" w:cs="Times New Roman"/>
          <w:sz w:val="24"/>
          <w:szCs w:val="24"/>
        </w:rPr>
        <w:t>потпуно повезана мрежа примењена независно на сваку позицију.</w:t>
      </w:r>
    </w:p>
    <w:p w14:paraId="2C4C64BB" w14:textId="5C083AC5" w:rsidR="009D6484" w:rsidRPr="00EA008F" w:rsidRDefault="00312266" w:rsidP="00C81E1B">
      <w:pPr>
        <w:pStyle w:val="ListBullet"/>
        <w:jc w:val="both"/>
        <w:rPr>
          <w:rFonts w:ascii="Times New Roman" w:hAnsi="Times New Roman" w:cs="Times New Roman"/>
          <w:sz w:val="24"/>
          <w:szCs w:val="24"/>
        </w:rPr>
      </w:pPr>
      <w:r>
        <w:rPr>
          <w:rFonts w:ascii="Times New Roman" w:hAnsi="Times New Roman" w:cs="Times New Roman"/>
          <w:b/>
          <w:sz w:val="24"/>
          <w:szCs w:val="24"/>
        </w:rPr>
        <w:t>R</w:t>
      </w:r>
      <w:r w:rsidR="00000000" w:rsidRPr="00EA008F">
        <w:rPr>
          <w:rFonts w:ascii="Times New Roman" w:hAnsi="Times New Roman" w:cs="Times New Roman"/>
          <w:b/>
          <w:sz w:val="24"/>
          <w:szCs w:val="24"/>
        </w:rPr>
        <w:t>esidual connections и слојна нормализација (layer normalization)</w:t>
      </w:r>
      <w:r w:rsidR="00000000" w:rsidRPr="00EA008F">
        <w:rPr>
          <w:rFonts w:ascii="Times New Roman" w:hAnsi="Times New Roman" w:cs="Times New Roman"/>
          <w:sz w:val="24"/>
          <w:szCs w:val="24"/>
        </w:rPr>
        <w:t xml:space="preserve"> за стабилност обучавања.</w:t>
      </w:r>
    </w:p>
    <w:p w14:paraId="6028851F" w14:textId="61590B18" w:rsidR="00C4552F" w:rsidRPr="00C4552F" w:rsidRDefault="00000000" w:rsidP="00C4552F">
      <w:pPr>
        <w:ind w:firstLine="360"/>
        <w:jc w:val="both"/>
        <w:rPr>
          <w:rFonts w:ascii="Times New Roman" w:hAnsi="Times New Roman" w:cs="Times New Roman"/>
          <w:sz w:val="24"/>
          <w:szCs w:val="24"/>
        </w:rPr>
      </w:pPr>
      <w:r w:rsidRPr="00EA008F">
        <w:rPr>
          <w:rFonts w:ascii="Times New Roman" w:hAnsi="Times New Roman" w:cs="Times New Roman"/>
          <w:sz w:val="24"/>
          <w:szCs w:val="24"/>
        </w:rPr>
        <w:lastRenderedPageBreak/>
        <w:t>И</w:t>
      </w:r>
      <w:r w:rsidR="00C4552F" w:rsidRPr="00C4552F">
        <w:rPr>
          <w:rFonts w:ascii="Times New Roman" w:hAnsi="Times New Roman" w:cs="Times New Roman"/>
          <w:sz w:val="24"/>
          <w:szCs w:val="24"/>
        </w:rPr>
        <w:t>знад стека енкодер блокова додаје се класификациона глава, која ради у два корака: прво се излази енкодера усредњавају (mean-pooling) преко свих позиција које нису падинг (маскирано усредњавање, коришћењем encoder_mask), чиме се цела секвенца своди на један вектор фиксне дужине; тај вектор се затим пропушта кроз линеарни слој који даје 8 логита, по један за сваку категорију.</w:t>
      </w:r>
    </w:p>
    <w:p w14:paraId="0D87CFBB" w14:textId="77777777" w:rsidR="00C4552F" w:rsidRPr="00C4552F" w:rsidRDefault="00C4552F" w:rsidP="00C4552F">
      <w:pPr>
        <w:ind w:firstLine="360"/>
        <w:jc w:val="both"/>
        <w:rPr>
          <w:rFonts w:ascii="Times New Roman" w:hAnsi="Times New Roman" w:cs="Times New Roman"/>
          <w:sz w:val="24"/>
          <w:szCs w:val="24"/>
        </w:rPr>
      </w:pPr>
    </w:p>
    <w:p w14:paraId="09C11FD8" w14:textId="2E38E7C4" w:rsidR="009D6484" w:rsidRPr="00312266" w:rsidRDefault="00C4552F" w:rsidP="00C4552F">
      <w:pPr>
        <w:ind w:firstLine="360"/>
        <w:jc w:val="both"/>
        <w:rPr>
          <w:rFonts w:ascii="Times New Roman" w:hAnsi="Times New Roman" w:cs="Times New Roman"/>
          <w:sz w:val="24"/>
          <w:szCs w:val="24"/>
          <w:lang w:val="sr-Cyrl-RS"/>
        </w:rPr>
      </w:pPr>
      <w:r w:rsidRPr="00C4552F">
        <w:rPr>
          <w:rFonts w:ascii="Times New Roman" w:hAnsi="Times New Roman" w:cs="Times New Roman"/>
          <w:sz w:val="24"/>
          <w:szCs w:val="24"/>
        </w:rPr>
        <w:t>Усредњавање је одабрано уместо [CLS] токена (класичан BERT приступ) из следећег разлога: код BERT-а [CLS] постаје користан "сажетак" целе секвенце тек након дугог предтренирања на огромним количинама текста, током којег self-attention механизам научи да управо у ту позицију усмерава релевантне информације из целе секвенце -- на насумичној иницијализацији [CLS] позиција структурно није ништа посебна у односу на било коју другу. Пошто се овај модел обучава искључиво од нуле (без предтренирања), на много мањем скупу података, нема довољно сигнала да модел сам научи да гради такав "сажетак" у једној, унапред одабраној позицији. Усредњавање избегава овај проблем: сваки токен доприноси коначној репрезентацији од самог почетка обучавања, без потребе да модел учи којим позицијама да "верује" за сажимање целе секвенце.</w:t>
      </w:r>
      <w:r w:rsidR="00000000" w:rsidRPr="00EA008F">
        <w:rPr>
          <w:rFonts w:ascii="Times New Roman" w:hAnsi="Times New Roman" w:cs="Times New Roman"/>
          <w:sz w:val="24"/>
          <w:szCs w:val="24"/>
        </w:rPr>
        <w:t>.</w:t>
      </w:r>
    </w:p>
    <w:p w14:paraId="50EF6700" w14:textId="27DC3300" w:rsidR="009D6484" w:rsidRPr="00EA008F" w:rsidRDefault="00000000" w:rsidP="00C81E1B">
      <w:pPr>
        <w:pStyle w:val="Heading2"/>
        <w:jc w:val="both"/>
        <w:rPr>
          <w:rFonts w:ascii="Times New Roman" w:hAnsi="Times New Roman" w:cs="Times New Roman"/>
          <w:sz w:val="36"/>
          <w:szCs w:val="36"/>
        </w:rPr>
      </w:pPr>
      <w:bookmarkStart w:id="11" w:name="_Toc240370018"/>
      <w:r w:rsidRPr="00EA008F">
        <w:rPr>
          <w:rFonts w:ascii="Times New Roman" w:hAnsi="Times New Roman" w:cs="Times New Roman"/>
          <w:sz w:val="36"/>
          <w:szCs w:val="36"/>
        </w:rPr>
        <w:t>3.2. Токенизација</w:t>
      </w:r>
      <w:bookmarkEnd w:id="11"/>
    </w:p>
    <w:p w14:paraId="0B4F5A6C" w14:textId="1DF56E1C" w:rsidR="009D6484" w:rsidRPr="00EA008F" w:rsidRDefault="00000000" w:rsidP="00312266">
      <w:pPr>
        <w:ind w:firstLine="720"/>
        <w:jc w:val="both"/>
        <w:rPr>
          <w:rFonts w:ascii="Times New Roman" w:hAnsi="Times New Roman" w:cs="Times New Roman"/>
          <w:sz w:val="24"/>
          <w:szCs w:val="24"/>
        </w:rPr>
      </w:pPr>
      <w:r w:rsidRPr="00EA008F">
        <w:rPr>
          <w:rFonts w:ascii="Times New Roman" w:hAnsi="Times New Roman" w:cs="Times New Roman"/>
          <w:sz w:val="24"/>
          <w:szCs w:val="24"/>
        </w:rPr>
        <w:t xml:space="preserve">Токенизатор је </w:t>
      </w:r>
      <w:r w:rsidR="00C4552F">
        <w:rPr>
          <w:rFonts w:ascii="Times New Roman" w:hAnsi="Times New Roman" w:cs="Times New Roman"/>
          <w:sz w:val="24"/>
          <w:szCs w:val="24"/>
          <w:lang w:val="sr-Cyrl-RS"/>
        </w:rPr>
        <w:t xml:space="preserve">истрениран </w:t>
      </w:r>
      <w:r w:rsidRPr="00EA008F">
        <w:rPr>
          <w:rFonts w:ascii="Times New Roman" w:hAnsi="Times New Roman" w:cs="Times New Roman"/>
          <w:sz w:val="24"/>
          <w:szCs w:val="24"/>
        </w:rPr>
        <w:t xml:space="preserve">коришћењем </w:t>
      </w:r>
      <w:r w:rsidRPr="00EA008F">
        <w:rPr>
          <w:rFonts w:ascii="Times New Roman" w:hAnsi="Times New Roman" w:cs="Times New Roman"/>
          <w:b/>
          <w:sz w:val="24"/>
          <w:szCs w:val="24"/>
        </w:rPr>
        <w:t>WordPiece</w:t>
      </w:r>
      <w:r w:rsidRPr="00EA008F">
        <w:rPr>
          <w:rFonts w:ascii="Times New Roman" w:hAnsi="Times New Roman" w:cs="Times New Roman"/>
          <w:sz w:val="24"/>
          <w:szCs w:val="24"/>
        </w:rPr>
        <w:t xml:space="preserve"> алгоритма</w:t>
      </w:r>
      <w:r w:rsidR="00C4552F">
        <w:rPr>
          <w:rFonts w:ascii="Times New Roman" w:hAnsi="Times New Roman" w:cs="Times New Roman"/>
          <w:sz w:val="24"/>
          <w:szCs w:val="24"/>
          <w:lang w:val="sr-Cyrl-RS"/>
        </w:rPr>
        <w:t xml:space="preserve">. </w:t>
      </w:r>
      <w:r w:rsidRPr="00EA008F">
        <w:rPr>
          <w:rFonts w:ascii="Times New Roman" w:hAnsi="Times New Roman" w:cs="Times New Roman"/>
          <w:sz w:val="24"/>
          <w:szCs w:val="24"/>
        </w:rPr>
        <w:t xml:space="preserve">Величина речника ограничена је на </w:t>
      </w:r>
      <w:r w:rsidRPr="00EA008F">
        <w:rPr>
          <w:rFonts w:ascii="Times New Roman" w:hAnsi="Times New Roman" w:cs="Times New Roman"/>
          <w:b/>
          <w:sz w:val="24"/>
          <w:szCs w:val="24"/>
        </w:rPr>
        <w:t>16.000</w:t>
      </w:r>
      <w:r w:rsidRPr="00EA008F">
        <w:rPr>
          <w:rFonts w:ascii="Times New Roman" w:hAnsi="Times New Roman" w:cs="Times New Roman"/>
          <w:sz w:val="24"/>
          <w:szCs w:val="24"/>
        </w:rPr>
        <w:t xml:space="preserve"> токена (tokenizer_vocab_size), уз минималну учестаност појединачног токена од 3 (tokenizer_min_frequency). Велика/мала слова су сачувана (без lowercasing-а), пошто скраћенице попут "CNN" носе тематски значајну информацију која би lowercasing-ом била изгубљена.</w:t>
      </w:r>
    </w:p>
    <w:p w14:paraId="7E4C9887" w14:textId="59587425" w:rsidR="009D6484" w:rsidRPr="00EA008F" w:rsidRDefault="00000000" w:rsidP="00C4552F">
      <w:pPr>
        <w:ind w:firstLine="720"/>
        <w:jc w:val="both"/>
        <w:rPr>
          <w:rFonts w:ascii="Times New Roman" w:hAnsi="Times New Roman" w:cs="Times New Roman"/>
          <w:sz w:val="24"/>
          <w:szCs w:val="24"/>
        </w:rPr>
      </w:pPr>
      <w:r w:rsidRPr="00EA008F">
        <w:rPr>
          <w:rFonts w:ascii="Times New Roman" w:hAnsi="Times New Roman" w:cs="Times New Roman"/>
          <w:sz w:val="24"/>
          <w:szCs w:val="24"/>
        </w:rPr>
        <w:t>Subword (WordPiece) приступ је одабран уместо приступа на нивоу целе</w:t>
      </w:r>
      <w:r w:rsidR="00C4552F">
        <w:rPr>
          <w:rFonts w:ascii="Times New Roman" w:hAnsi="Times New Roman" w:cs="Times New Roman"/>
          <w:sz w:val="24"/>
          <w:szCs w:val="24"/>
          <w:lang w:val="sr-Cyrl-RS"/>
        </w:rPr>
        <w:t xml:space="preserve"> </w:t>
      </w:r>
      <w:r w:rsidRPr="00EA008F">
        <w:rPr>
          <w:rFonts w:ascii="Times New Roman" w:hAnsi="Times New Roman" w:cs="Times New Roman"/>
          <w:sz w:val="24"/>
          <w:szCs w:val="24"/>
        </w:rPr>
        <w:t>речи (word-level), пошто научни апстракти садрже велики број ретких, техничких термина</w:t>
      </w:r>
      <w:r w:rsidR="00C4552F">
        <w:rPr>
          <w:rFonts w:ascii="Times New Roman" w:hAnsi="Times New Roman" w:cs="Times New Roman"/>
          <w:sz w:val="24"/>
          <w:szCs w:val="24"/>
          <w:lang w:val="sr-Cyrl-RS"/>
        </w:rPr>
        <w:t xml:space="preserve">. </w:t>
      </w:r>
      <w:r w:rsidR="00C4552F">
        <w:rPr>
          <w:rFonts w:ascii="Times New Roman" w:hAnsi="Times New Roman" w:cs="Times New Roman"/>
          <w:sz w:val="24"/>
          <w:szCs w:val="24"/>
        </w:rPr>
        <w:t>S</w:t>
      </w:r>
      <w:r w:rsidRPr="00EA008F">
        <w:rPr>
          <w:rFonts w:ascii="Times New Roman" w:hAnsi="Times New Roman" w:cs="Times New Roman"/>
          <w:sz w:val="24"/>
          <w:szCs w:val="24"/>
        </w:rPr>
        <w:t>ubword токенизација омогућава да се ретке техничке речи разложе на смисаоне делове, уместо да се сведу на један [UNK] токен.</w:t>
      </w:r>
    </w:p>
    <w:p w14:paraId="5B847531" w14:textId="77777777" w:rsidR="009D6484" w:rsidRPr="00EA008F" w:rsidRDefault="00000000" w:rsidP="00C81E1B">
      <w:pPr>
        <w:pStyle w:val="Heading2"/>
        <w:jc w:val="both"/>
        <w:rPr>
          <w:rFonts w:ascii="Times New Roman" w:hAnsi="Times New Roman" w:cs="Times New Roman"/>
          <w:sz w:val="36"/>
          <w:szCs w:val="36"/>
        </w:rPr>
      </w:pPr>
      <w:bookmarkStart w:id="12" w:name="_Toc240370019"/>
      <w:r w:rsidRPr="00EA008F">
        <w:rPr>
          <w:rFonts w:ascii="Times New Roman" w:hAnsi="Times New Roman" w:cs="Times New Roman"/>
          <w:sz w:val="36"/>
          <w:szCs w:val="36"/>
        </w:rPr>
        <w:t>3.3. Хиперпараметри и поставка обучавања</w:t>
      </w:r>
      <w:bookmarkEnd w:id="12"/>
    </w:p>
    <w:p w14:paraId="0390C646" w14:textId="4545BA03" w:rsidR="009D6484" w:rsidRPr="00EA008F" w:rsidRDefault="00000000" w:rsidP="00C4552F">
      <w:pPr>
        <w:ind w:firstLine="720"/>
        <w:jc w:val="both"/>
        <w:rPr>
          <w:rFonts w:ascii="Times New Roman" w:hAnsi="Times New Roman" w:cs="Times New Roman"/>
          <w:sz w:val="24"/>
          <w:szCs w:val="24"/>
        </w:rPr>
      </w:pPr>
      <w:r w:rsidRPr="00EA008F">
        <w:rPr>
          <w:rFonts w:ascii="Times New Roman" w:hAnsi="Times New Roman" w:cs="Times New Roman"/>
          <w:sz w:val="24"/>
          <w:szCs w:val="24"/>
        </w:rPr>
        <w:t>Модел је, у потрази за конфигурацијом која успешно контролише overfitting</w:t>
      </w:r>
      <w:r w:rsidR="00C4552F">
        <w:rPr>
          <w:rFonts w:ascii="Times New Roman" w:hAnsi="Times New Roman" w:cs="Times New Roman"/>
          <w:sz w:val="24"/>
          <w:szCs w:val="24"/>
        </w:rPr>
        <w:t>,</w:t>
      </w:r>
      <w:r w:rsidRPr="00EA008F">
        <w:rPr>
          <w:rFonts w:ascii="Times New Roman" w:hAnsi="Times New Roman" w:cs="Times New Roman"/>
          <w:sz w:val="24"/>
          <w:szCs w:val="24"/>
        </w:rPr>
        <w:t xml:space="preserve"> обучаван у четири наврата. Хиперпараметри архитектуре остају фиксни кроз сва четири тренинга:</w:t>
      </w:r>
    </w:p>
    <w:tbl>
      <w:tblPr>
        <w:tblStyle w:val="TableGrid"/>
        <w:tblW w:w="0" w:type="auto"/>
        <w:jc w:val="center"/>
        <w:tblLook w:val="04A0" w:firstRow="1" w:lastRow="0" w:firstColumn="1" w:lastColumn="0" w:noHBand="0" w:noVBand="1"/>
      </w:tblPr>
      <w:tblGrid>
        <w:gridCol w:w="4320"/>
        <w:gridCol w:w="4320"/>
      </w:tblGrid>
      <w:tr w:rsidR="009D6484" w:rsidRPr="00EA008F" w14:paraId="40D6EDEE" w14:textId="77777777">
        <w:trPr>
          <w:jc w:val="center"/>
        </w:trPr>
        <w:tc>
          <w:tcPr>
            <w:tcW w:w="4320" w:type="dxa"/>
          </w:tcPr>
          <w:p w14:paraId="64132D5D"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b/>
                <w:sz w:val="24"/>
                <w:szCs w:val="24"/>
              </w:rPr>
              <w:t>Хиперпараметар</w:t>
            </w:r>
          </w:p>
        </w:tc>
        <w:tc>
          <w:tcPr>
            <w:tcW w:w="4320" w:type="dxa"/>
          </w:tcPr>
          <w:p w14:paraId="4EC042FE"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b/>
                <w:sz w:val="24"/>
                <w:szCs w:val="24"/>
              </w:rPr>
              <w:t>Вредност</w:t>
            </w:r>
          </w:p>
        </w:tc>
      </w:tr>
      <w:tr w:rsidR="009D6484" w:rsidRPr="00EA008F" w14:paraId="0C8A62BB" w14:textId="77777777">
        <w:trPr>
          <w:jc w:val="center"/>
        </w:trPr>
        <w:tc>
          <w:tcPr>
            <w:tcW w:w="4320" w:type="dxa"/>
          </w:tcPr>
          <w:p w14:paraId="10728D45"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Димензија модела (model_dimension)</w:t>
            </w:r>
          </w:p>
        </w:tc>
        <w:tc>
          <w:tcPr>
            <w:tcW w:w="4320" w:type="dxa"/>
          </w:tcPr>
          <w:p w14:paraId="15A24053"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256</w:t>
            </w:r>
          </w:p>
        </w:tc>
      </w:tr>
      <w:tr w:rsidR="009D6484" w:rsidRPr="00EA008F" w14:paraId="34D63350" w14:textId="77777777">
        <w:trPr>
          <w:jc w:val="center"/>
        </w:trPr>
        <w:tc>
          <w:tcPr>
            <w:tcW w:w="4320" w:type="dxa"/>
          </w:tcPr>
          <w:p w14:paraId="33FA6AB7"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Број енкодер блокова</w:t>
            </w:r>
          </w:p>
        </w:tc>
        <w:tc>
          <w:tcPr>
            <w:tcW w:w="4320" w:type="dxa"/>
          </w:tcPr>
          <w:p w14:paraId="28DCAC99"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4</w:t>
            </w:r>
          </w:p>
        </w:tc>
      </w:tr>
      <w:tr w:rsidR="009D6484" w:rsidRPr="00EA008F" w14:paraId="1FF5911E" w14:textId="77777777">
        <w:trPr>
          <w:jc w:val="center"/>
        </w:trPr>
        <w:tc>
          <w:tcPr>
            <w:tcW w:w="4320" w:type="dxa"/>
          </w:tcPr>
          <w:p w14:paraId="187B53B7"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Број "heads" у self-attention-у</w:t>
            </w:r>
          </w:p>
        </w:tc>
        <w:tc>
          <w:tcPr>
            <w:tcW w:w="4320" w:type="dxa"/>
          </w:tcPr>
          <w:p w14:paraId="4E474A2D"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8</w:t>
            </w:r>
          </w:p>
        </w:tc>
      </w:tr>
      <w:tr w:rsidR="009D6484" w:rsidRPr="00EA008F" w14:paraId="2435FC96" w14:textId="77777777">
        <w:trPr>
          <w:jc w:val="center"/>
        </w:trPr>
        <w:tc>
          <w:tcPr>
            <w:tcW w:w="4320" w:type="dxa"/>
          </w:tcPr>
          <w:p w14:paraId="2ACCED8A"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Димензија feed-forward слоја</w:t>
            </w:r>
          </w:p>
        </w:tc>
        <w:tc>
          <w:tcPr>
            <w:tcW w:w="4320" w:type="dxa"/>
          </w:tcPr>
          <w:p w14:paraId="12C17F1B"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1024</w:t>
            </w:r>
          </w:p>
        </w:tc>
      </w:tr>
      <w:tr w:rsidR="009D6484" w:rsidRPr="00EA008F" w14:paraId="17D0A633" w14:textId="77777777">
        <w:trPr>
          <w:jc w:val="center"/>
        </w:trPr>
        <w:tc>
          <w:tcPr>
            <w:tcW w:w="4320" w:type="dxa"/>
          </w:tcPr>
          <w:p w14:paraId="4627CECC"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lastRenderedPageBreak/>
              <w:t>Величина контекста (context_size)</w:t>
            </w:r>
          </w:p>
        </w:tc>
        <w:tc>
          <w:tcPr>
            <w:tcW w:w="4320" w:type="dxa"/>
          </w:tcPr>
          <w:p w14:paraId="00354CD1"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256</w:t>
            </w:r>
          </w:p>
        </w:tc>
      </w:tr>
      <w:tr w:rsidR="009D6484" w:rsidRPr="00EA008F" w14:paraId="7C7916CE" w14:textId="77777777">
        <w:trPr>
          <w:jc w:val="center"/>
        </w:trPr>
        <w:tc>
          <w:tcPr>
            <w:tcW w:w="4320" w:type="dxa"/>
          </w:tcPr>
          <w:p w14:paraId="3A84B5D1"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Batch size</w:t>
            </w:r>
          </w:p>
        </w:tc>
        <w:tc>
          <w:tcPr>
            <w:tcW w:w="4320" w:type="dxa"/>
          </w:tcPr>
          <w:p w14:paraId="103FD91E"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64</w:t>
            </w:r>
          </w:p>
        </w:tc>
      </w:tr>
      <w:tr w:rsidR="009D6484" w:rsidRPr="00EA008F" w14:paraId="0DD5EA40" w14:textId="77777777">
        <w:trPr>
          <w:jc w:val="center"/>
        </w:trPr>
        <w:tc>
          <w:tcPr>
            <w:tcW w:w="4320" w:type="dxa"/>
          </w:tcPr>
          <w:p w14:paraId="4C6CE4E8"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Број епоха по тренингу</w:t>
            </w:r>
          </w:p>
        </w:tc>
        <w:tc>
          <w:tcPr>
            <w:tcW w:w="4320" w:type="dxa"/>
          </w:tcPr>
          <w:p w14:paraId="08966CBB"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12</w:t>
            </w:r>
          </w:p>
        </w:tc>
      </w:tr>
      <w:tr w:rsidR="009D6484" w:rsidRPr="00EA008F" w14:paraId="09356071" w14:textId="77777777">
        <w:trPr>
          <w:jc w:val="center"/>
        </w:trPr>
        <w:tc>
          <w:tcPr>
            <w:tcW w:w="4320" w:type="dxa"/>
          </w:tcPr>
          <w:p w14:paraId="62884216"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Seed</w:t>
            </w:r>
          </w:p>
        </w:tc>
        <w:tc>
          <w:tcPr>
            <w:tcW w:w="4320" w:type="dxa"/>
          </w:tcPr>
          <w:p w14:paraId="205C1F9C"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561</w:t>
            </w:r>
          </w:p>
        </w:tc>
      </w:tr>
      <w:tr w:rsidR="009D6484" w:rsidRPr="00EA008F" w14:paraId="6596787C" w14:textId="77777777">
        <w:trPr>
          <w:jc w:val="center"/>
        </w:trPr>
        <w:tc>
          <w:tcPr>
            <w:tcW w:w="4320" w:type="dxa"/>
          </w:tcPr>
          <w:p w14:paraId="5FC18E70"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Уређај за обучавање</w:t>
            </w:r>
          </w:p>
        </w:tc>
        <w:tc>
          <w:tcPr>
            <w:tcW w:w="4320" w:type="dxa"/>
          </w:tcPr>
          <w:p w14:paraId="1F825228" w14:textId="0D4417CA"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NVIDIA T4 GPU (Google Colab)</w:t>
            </w:r>
          </w:p>
        </w:tc>
      </w:tr>
      <w:tr w:rsidR="009D6484" w:rsidRPr="00EA008F" w14:paraId="15A27E1D" w14:textId="77777777">
        <w:trPr>
          <w:jc w:val="center"/>
        </w:trPr>
        <w:tc>
          <w:tcPr>
            <w:tcW w:w="4320" w:type="dxa"/>
          </w:tcPr>
          <w:p w14:paraId="5899107A"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Укупно време обучавања (по тренингу)</w:t>
            </w:r>
          </w:p>
        </w:tc>
        <w:tc>
          <w:tcPr>
            <w:tcW w:w="4320" w:type="dxa"/>
          </w:tcPr>
          <w:p w14:paraId="0319F396"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≈37 минута (12 епоха, Colab T4 GPU; слично за сва четири тренинга, пошто је архитектура идентична)</w:t>
            </w:r>
          </w:p>
        </w:tc>
      </w:tr>
    </w:tbl>
    <w:p w14:paraId="15CCCFFE" w14:textId="1CE2018B" w:rsidR="009D6484" w:rsidRPr="00AB360A" w:rsidRDefault="00AB360A" w:rsidP="00AB360A">
      <w:pPr>
        <w:jc w:val="center"/>
        <w:rPr>
          <w:rFonts w:ascii="Times New Roman" w:hAnsi="Times New Roman" w:cs="Times New Roman"/>
          <w:i/>
          <w:iCs/>
          <w:sz w:val="24"/>
          <w:szCs w:val="24"/>
          <w:lang w:val="sr-Cyrl-RS"/>
        </w:rPr>
      </w:pPr>
      <w:r w:rsidRPr="00AB360A">
        <w:rPr>
          <w:rFonts w:ascii="Times New Roman" w:hAnsi="Times New Roman" w:cs="Times New Roman"/>
          <w:i/>
          <w:iCs/>
          <w:sz w:val="24"/>
          <w:szCs w:val="24"/>
          <w:lang w:val="sr-Cyrl-RS"/>
        </w:rPr>
        <w:t>Табела 3.1 – Приказ хиперпараметара модел и њхових вредности</w:t>
      </w:r>
    </w:p>
    <w:p w14:paraId="6D540941" w14:textId="4CBB74F2" w:rsidR="009D6484" w:rsidRPr="00EA008F" w:rsidRDefault="00000000" w:rsidP="00C4552F">
      <w:pPr>
        <w:ind w:firstLine="720"/>
        <w:jc w:val="both"/>
        <w:rPr>
          <w:rFonts w:ascii="Times New Roman" w:hAnsi="Times New Roman" w:cs="Times New Roman"/>
          <w:sz w:val="24"/>
          <w:szCs w:val="24"/>
        </w:rPr>
      </w:pPr>
      <w:r w:rsidRPr="00EA008F">
        <w:rPr>
          <w:rFonts w:ascii="Times New Roman" w:hAnsi="Times New Roman" w:cs="Times New Roman"/>
          <w:sz w:val="24"/>
          <w:szCs w:val="24"/>
        </w:rPr>
        <w:t>Оно што се мењало између тренинга је искључиво режим регуларизације и оптимизације</w:t>
      </w:r>
      <w:r w:rsidR="00C4552F">
        <w:rPr>
          <w:rFonts w:ascii="Times New Roman" w:hAnsi="Times New Roman" w:cs="Times New Roman"/>
          <w:sz w:val="24"/>
          <w:szCs w:val="24"/>
        </w:rPr>
        <w:t xml:space="preserve">, </w:t>
      </w:r>
      <w:r w:rsidRPr="00EA008F">
        <w:rPr>
          <w:rFonts w:ascii="Times New Roman" w:hAnsi="Times New Roman" w:cs="Times New Roman"/>
          <w:sz w:val="24"/>
          <w:szCs w:val="24"/>
        </w:rPr>
        <w:t>свака измена уведена је као директна реакција на резултате претходног тренинга</w:t>
      </w:r>
      <w:r w:rsidR="00C4552F">
        <w:rPr>
          <w:rFonts w:ascii="Times New Roman" w:hAnsi="Times New Roman" w:cs="Times New Roman"/>
          <w:sz w:val="24"/>
          <w:szCs w:val="24"/>
        </w:rPr>
        <w:t>:</w:t>
      </w:r>
    </w:p>
    <w:tbl>
      <w:tblPr>
        <w:tblStyle w:val="TableGrid"/>
        <w:tblW w:w="0" w:type="auto"/>
        <w:jc w:val="center"/>
        <w:tblLayout w:type="fixed"/>
        <w:tblLook w:val="04A0" w:firstRow="1" w:lastRow="0" w:firstColumn="1" w:lastColumn="0" w:noHBand="0" w:noVBand="1"/>
      </w:tblPr>
      <w:tblGrid>
        <w:gridCol w:w="980"/>
        <w:gridCol w:w="1485"/>
        <w:gridCol w:w="980"/>
        <w:gridCol w:w="819"/>
        <w:gridCol w:w="916"/>
        <w:gridCol w:w="1408"/>
        <w:gridCol w:w="1191"/>
        <w:gridCol w:w="1077"/>
      </w:tblGrid>
      <w:tr w:rsidR="009D6484" w:rsidRPr="00EA008F" w14:paraId="3901C6C7" w14:textId="77777777" w:rsidTr="00C4552F">
        <w:trPr>
          <w:jc w:val="center"/>
        </w:trPr>
        <w:tc>
          <w:tcPr>
            <w:tcW w:w="980" w:type="dxa"/>
            <w:vAlign w:val="center"/>
          </w:tcPr>
          <w:p w14:paraId="4BF3F57A"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b/>
                <w:sz w:val="24"/>
                <w:szCs w:val="24"/>
              </w:rPr>
              <w:t>Модел</w:t>
            </w:r>
          </w:p>
        </w:tc>
        <w:tc>
          <w:tcPr>
            <w:tcW w:w="1485" w:type="dxa"/>
            <w:vAlign w:val="center"/>
          </w:tcPr>
          <w:p w14:paraId="691D34B1"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b/>
                <w:sz w:val="24"/>
                <w:szCs w:val="24"/>
              </w:rPr>
              <w:t>Optimizer</w:t>
            </w:r>
          </w:p>
        </w:tc>
        <w:tc>
          <w:tcPr>
            <w:tcW w:w="980" w:type="dxa"/>
            <w:vAlign w:val="center"/>
          </w:tcPr>
          <w:p w14:paraId="207B4F4E"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b/>
                <w:sz w:val="24"/>
                <w:szCs w:val="24"/>
              </w:rPr>
              <w:t>Learning rate</w:t>
            </w:r>
          </w:p>
        </w:tc>
        <w:tc>
          <w:tcPr>
            <w:tcW w:w="819" w:type="dxa"/>
            <w:vAlign w:val="center"/>
          </w:tcPr>
          <w:p w14:paraId="359E377B"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b/>
                <w:sz w:val="24"/>
                <w:szCs w:val="24"/>
              </w:rPr>
              <w:t>Weight decay</w:t>
            </w:r>
          </w:p>
        </w:tc>
        <w:tc>
          <w:tcPr>
            <w:tcW w:w="916" w:type="dxa"/>
            <w:vAlign w:val="center"/>
          </w:tcPr>
          <w:p w14:paraId="11C342DA"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b/>
                <w:sz w:val="24"/>
                <w:szCs w:val="24"/>
              </w:rPr>
              <w:t>Dropout</w:t>
            </w:r>
          </w:p>
        </w:tc>
        <w:tc>
          <w:tcPr>
            <w:tcW w:w="1408" w:type="dxa"/>
            <w:vAlign w:val="center"/>
          </w:tcPr>
          <w:p w14:paraId="0AE85E85"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b/>
                <w:sz w:val="24"/>
                <w:szCs w:val="24"/>
              </w:rPr>
              <w:t>LR распоред</w:t>
            </w:r>
          </w:p>
        </w:tc>
        <w:tc>
          <w:tcPr>
            <w:tcW w:w="1191" w:type="dxa"/>
            <w:vAlign w:val="center"/>
          </w:tcPr>
          <w:p w14:paraId="0F7EC612"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b/>
                <w:sz w:val="24"/>
                <w:szCs w:val="24"/>
              </w:rPr>
              <w:t>Величина речника</w:t>
            </w:r>
          </w:p>
        </w:tc>
        <w:tc>
          <w:tcPr>
            <w:tcW w:w="1077" w:type="dxa"/>
            <w:vAlign w:val="center"/>
          </w:tcPr>
          <w:p w14:paraId="0D816B65"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b/>
                <w:sz w:val="24"/>
                <w:szCs w:val="24"/>
              </w:rPr>
              <w:t>Label smoothing</w:t>
            </w:r>
          </w:p>
        </w:tc>
      </w:tr>
      <w:tr w:rsidR="009D6484" w:rsidRPr="00EA008F" w14:paraId="2E65E657" w14:textId="77777777" w:rsidTr="00C4552F">
        <w:trPr>
          <w:jc w:val="center"/>
        </w:trPr>
        <w:tc>
          <w:tcPr>
            <w:tcW w:w="980" w:type="dxa"/>
            <w:vAlign w:val="center"/>
          </w:tcPr>
          <w:p w14:paraId="143385E8"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Модел 1 (baseline)</w:t>
            </w:r>
          </w:p>
        </w:tc>
        <w:tc>
          <w:tcPr>
            <w:tcW w:w="1485" w:type="dxa"/>
            <w:vAlign w:val="center"/>
          </w:tcPr>
          <w:p w14:paraId="17A4BEF2"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Adam</w:t>
            </w:r>
          </w:p>
        </w:tc>
        <w:tc>
          <w:tcPr>
            <w:tcW w:w="980" w:type="dxa"/>
            <w:vAlign w:val="center"/>
          </w:tcPr>
          <w:p w14:paraId="263DFD18"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3×10⁻⁴</w:t>
            </w:r>
          </w:p>
        </w:tc>
        <w:tc>
          <w:tcPr>
            <w:tcW w:w="819" w:type="dxa"/>
            <w:vAlign w:val="center"/>
          </w:tcPr>
          <w:p w14:paraId="33233785" w14:textId="75BCBF4F" w:rsidR="009D6484" w:rsidRPr="00EA008F" w:rsidRDefault="00C4552F" w:rsidP="00C4552F">
            <w:pPr>
              <w:jc w:val="center"/>
              <w:rPr>
                <w:rFonts w:ascii="Times New Roman" w:hAnsi="Times New Roman" w:cs="Times New Roman"/>
                <w:sz w:val="24"/>
                <w:szCs w:val="24"/>
              </w:rPr>
            </w:pPr>
            <w:r>
              <w:rPr>
                <w:rFonts w:ascii="Times New Roman" w:hAnsi="Times New Roman" w:cs="Times New Roman"/>
                <w:sz w:val="24"/>
                <w:szCs w:val="24"/>
              </w:rPr>
              <w:t>/</w:t>
            </w:r>
          </w:p>
        </w:tc>
        <w:tc>
          <w:tcPr>
            <w:tcW w:w="916" w:type="dxa"/>
            <w:vAlign w:val="center"/>
          </w:tcPr>
          <w:p w14:paraId="6915ACD3"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0,1</w:t>
            </w:r>
          </w:p>
        </w:tc>
        <w:tc>
          <w:tcPr>
            <w:tcW w:w="1408" w:type="dxa"/>
            <w:vAlign w:val="center"/>
          </w:tcPr>
          <w:p w14:paraId="7F940DBD"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константан</w:t>
            </w:r>
          </w:p>
        </w:tc>
        <w:tc>
          <w:tcPr>
            <w:tcW w:w="1191" w:type="dxa"/>
            <w:vAlign w:val="center"/>
          </w:tcPr>
          <w:p w14:paraId="6DE00BDC"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16.000</w:t>
            </w:r>
          </w:p>
        </w:tc>
        <w:tc>
          <w:tcPr>
            <w:tcW w:w="1077" w:type="dxa"/>
            <w:vAlign w:val="center"/>
          </w:tcPr>
          <w:p w14:paraId="4733EF08" w14:textId="2FF9D8CE"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 xml:space="preserve"> (0)</w:t>
            </w:r>
          </w:p>
        </w:tc>
      </w:tr>
      <w:tr w:rsidR="009D6484" w:rsidRPr="00EA008F" w14:paraId="19B946C7" w14:textId="77777777" w:rsidTr="00C4552F">
        <w:trPr>
          <w:jc w:val="center"/>
        </w:trPr>
        <w:tc>
          <w:tcPr>
            <w:tcW w:w="980" w:type="dxa"/>
            <w:vAlign w:val="center"/>
          </w:tcPr>
          <w:p w14:paraId="164268AE"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Модел 2</w:t>
            </w:r>
          </w:p>
        </w:tc>
        <w:tc>
          <w:tcPr>
            <w:tcW w:w="1485" w:type="dxa"/>
            <w:vAlign w:val="center"/>
          </w:tcPr>
          <w:p w14:paraId="0CB6A338"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AdamW</w:t>
            </w:r>
          </w:p>
        </w:tc>
        <w:tc>
          <w:tcPr>
            <w:tcW w:w="980" w:type="dxa"/>
            <w:vAlign w:val="center"/>
          </w:tcPr>
          <w:p w14:paraId="55A0642C"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1×10⁻⁴</w:t>
            </w:r>
          </w:p>
        </w:tc>
        <w:tc>
          <w:tcPr>
            <w:tcW w:w="819" w:type="dxa"/>
            <w:vAlign w:val="center"/>
          </w:tcPr>
          <w:p w14:paraId="052FDB1B"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0,01</w:t>
            </w:r>
          </w:p>
        </w:tc>
        <w:tc>
          <w:tcPr>
            <w:tcW w:w="916" w:type="dxa"/>
            <w:vAlign w:val="center"/>
          </w:tcPr>
          <w:p w14:paraId="17F55C99"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0,1</w:t>
            </w:r>
          </w:p>
        </w:tc>
        <w:tc>
          <w:tcPr>
            <w:tcW w:w="1408" w:type="dxa"/>
            <w:vAlign w:val="center"/>
          </w:tcPr>
          <w:p w14:paraId="3AEE1F7E"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константан</w:t>
            </w:r>
          </w:p>
        </w:tc>
        <w:tc>
          <w:tcPr>
            <w:tcW w:w="1191" w:type="dxa"/>
            <w:vAlign w:val="center"/>
          </w:tcPr>
          <w:p w14:paraId="5C3AEA4E"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16.000</w:t>
            </w:r>
          </w:p>
        </w:tc>
        <w:tc>
          <w:tcPr>
            <w:tcW w:w="1077" w:type="dxa"/>
            <w:vAlign w:val="center"/>
          </w:tcPr>
          <w:p w14:paraId="5B3BA1C1" w14:textId="4B468138"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(0)</w:t>
            </w:r>
          </w:p>
        </w:tc>
      </w:tr>
      <w:tr w:rsidR="009D6484" w:rsidRPr="00EA008F" w14:paraId="1600E4F9" w14:textId="77777777" w:rsidTr="00C4552F">
        <w:trPr>
          <w:jc w:val="center"/>
        </w:trPr>
        <w:tc>
          <w:tcPr>
            <w:tcW w:w="980" w:type="dxa"/>
            <w:vAlign w:val="center"/>
          </w:tcPr>
          <w:p w14:paraId="73DCF5B7"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Модел 3</w:t>
            </w:r>
          </w:p>
        </w:tc>
        <w:tc>
          <w:tcPr>
            <w:tcW w:w="1485" w:type="dxa"/>
            <w:vAlign w:val="center"/>
          </w:tcPr>
          <w:p w14:paraId="7ECB5ADF"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AdamW</w:t>
            </w:r>
          </w:p>
        </w:tc>
        <w:tc>
          <w:tcPr>
            <w:tcW w:w="980" w:type="dxa"/>
            <w:vAlign w:val="center"/>
          </w:tcPr>
          <w:p w14:paraId="5A6A24B5"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1×10⁻⁴</w:t>
            </w:r>
          </w:p>
        </w:tc>
        <w:tc>
          <w:tcPr>
            <w:tcW w:w="819" w:type="dxa"/>
            <w:vAlign w:val="center"/>
          </w:tcPr>
          <w:p w14:paraId="350F0BCC"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0,05</w:t>
            </w:r>
          </w:p>
        </w:tc>
        <w:tc>
          <w:tcPr>
            <w:tcW w:w="916" w:type="dxa"/>
            <w:vAlign w:val="center"/>
          </w:tcPr>
          <w:p w14:paraId="1D4454FF"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0,3</w:t>
            </w:r>
          </w:p>
        </w:tc>
        <w:tc>
          <w:tcPr>
            <w:tcW w:w="1408" w:type="dxa"/>
            <w:vAlign w:val="center"/>
          </w:tcPr>
          <w:p w14:paraId="617D83D7"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константан</w:t>
            </w:r>
          </w:p>
        </w:tc>
        <w:tc>
          <w:tcPr>
            <w:tcW w:w="1191" w:type="dxa"/>
            <w:vAlign w:val="center"/>
          </w:tcPr>
          <w:p w14:paraId="2737BAB4"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16.000</w:t>
            </w:r>
          </w:p>
        </w:tc>
        <w:tc>
          <w:tcPr>
            <w:tcW w:w="1077" w:type="dxa"/>
            <w:vAlign w:val="center"/>
          </w:tcPr>
          <w:p w14:paraId="20025EF0" w14:textId="7EB775D4"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 xml:space="preserve"> (0)</w:t>
            </w:r>
          </w:p>
        </w:tc>
      </w:tr>
      <w:tr w:rsidR="009D6484" w:rsidRPr="00EA008F" w14:paraId="65914951" w14:textId="77777777" w:rsidTr="00C4552F">
        <w:trPr>
          <w:jc w:val="center"/>
        </w:trPr>
        <w:tc>
          <w:tcPr>
            <w:tcW w:w="980" w:type="dxa"/>
            <w:vAlign w:val="center"/>
          </w:tcPr>
          <w:p w14:paraId="3B5CD862"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Модел 4</w:t>
            </w:r>
          </w:p>
        </w:tc>
        <w:tc>
          <w:tcPr>
            <w:tcW w:w="1485" w:type="dxa"/>
            <w:vAlign w:val="center"/>
          </w:tcPr>
          <w:p w14:paraId="73E5FCB8"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AdamW (decay искључен за bias/LayerNorm параметре)</w:t>
            </w:r>
          </w:p>
        </w:tc>
        <w:tc>
          <w:tcPr>
            <w:tcW w:w="980" w:type="dxa"/>
            <w:vAlign w:val="center"/>
          </w:tcPr>
          <w:p w14:paraId="591D05DE"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1×10⁻⁴ (пик)</w:t>
            </w:r>
          </w:p>
        </w:tc>
        <w:tc>
          <w:tcPr>
            <w:tcW w:w="819" w:type="dxa"/>
            <w:vAlign w:val="center"/>
          </w:tcPr>
          <w:p w14:paraId="49770C8F"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0,05</w:t>
            </w:r>
          </w:p>
        </w:tc>
        <w:tc>
          <w:tcPr>
            <w:tcW w:w="916" w:type="dxa"/>
            <w:vAlign w:val="center"/>
          </w:tcPr>
          <w:p w14:paraId="7729ADE7"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0,3</w:t>
            </w:r>
          </w:p>
        </w:tc>
        <w:tc>
          <w:tcPr>
            <w:tcW w:w="1408" w:type="dxa"/>
            <w:vAlign w:val="center"/>
          </w:tcPr>
          <w:p w14:paraId="15015C99"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linear warmup (5% корака) + cosine decay</w:t>
            </w:r>
          </w:p>
        </w:tc>
        <w:tc>
          <w:tcPr>
            <w:tcW w:w="1191" w:type="dxa"/>
            <w:vAlign w:val="center"/>
          </w:tcPr>
          <w:p w14:paraId="704A1FCA"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8.000 (min_frequency 5)</w:t>
            </w:r>
          </w:p>
        </w:tc>
        <w:tc>
          <w:tcPr>
            <w:tcW w:w="1077" w:type="dxa"/>
            <w:vAlign w:val="center"/>
          </w:tcPr>
          <w:p w14:paraId="66B269CA" w14:textId="77777777" w:rsidR="009D6484" w:rsidRPr="00EA008F" w:rsidRDefault="00000000" w:rsidP="00C4552F">
            <w:pPr>
              <w:jc w:val="center"/>
              <w:rPr>
                <w:rFonts w:ascii="Times New Roman" w:hAnsi="Times New Roman" w:cs="Times New Roman"/>
                <w:sz w:val="24"/>
                <w:szCs w:val="24"/>
              </w:rPr>
            </w:pPr>
            <w:r w:rsidRPr="00EA008F">
              <w:rPr>
                <w:rFonts w:ascii="Times New Roman" w:hAnsi="Times New Roman" w:cs="Times New Roman"/>
                <w:sz w:val="24"/>
                <w:szCs w:val="24"/>
              </w:rPr>
              <w:t>0,1</w:t>
            </w:r>
          </w:p>
        </w:tc>
      </w:tr>
    </w:tbl>
    <w:p w14:paraId="11B68796" w14:textId="0C416462" w:rsidR="009D6484" w:rsidRPr="00AB360A" w:rsidRDefault="00AB360A" w:rsidP="00AB360A">
      <w:pPr>
        <w:jc w:val="center"/>
        <w:rPr>
          <w:rFonts w:ascii="Times New Roman" w:hAnsi="Times New Roman" w:cs="Times New Roman"/>
          <w:i/>
          <w:iCs/>
          <w:sz w:val="24"/>
          <w:szCs w:val="24"/>
          <w:lang w:val="sr-Cyrl-RS"/>
        </w:rPr>
      </w:pPr>
      <w:r w:rsidRPr="00AB360A">
        <w:rPr>
          <w:rFonts w:ascii="Times New Roman" w:hAnsi="Times New Roman" w:cs="Times New Roman"/>
          <w:i/>
          <w:iCs/>
          <w:sz w:val="24"/>
          <w:szCs w:val="24"/>
          <w:lang w:val="sr-Cyrl-RS"/>
        </w:rPr>
        <w:t>Табела 3.2 – Приказ мењаних параметара при тренирању различитих модела</w:t>
      </w:r>
    </w:p>
    <w:p w14:paraId="227C5332" w14:textId="526E024D" w:rsidR="009D6484" w:rsidRPr="00EA008F" w:rsidRDefault="00000000" w:rsidP="00C4552F">
      <w:pPr>
        <w:ind w:firstLine="720"/>
        <w:jc w:val="both"/>
        <w:rPr>
          <w:rFonts w:ascii="Times New Roman" w:hAnsi="Times New Roman" w:cs="Times New Roman"/>
          <w:sz w:val="24"/>
          <w:szCs w:val="24"/>
        </w:rPr>
      </w:pPr>
      <w:r w:rsidRPr="00EA008F">
        <w:rPr>
          <w:rFonts w:ascii="Times New Roman" w:hAnsi="Times New Roman" w:cs="Times New Roman"/>
          <w:sz w:val="24"/>
          <w:szCs w:val="24"/>
        </w:rPr>
        <w:t>Функција грешке је у сва четири случаја Cross-Entropy Loss, без пондерисања класа</w:t>
      </w:r>
      <w:r w:rsidR="00C4552F">
        <w:rPr>
          <w:rFonts w:ascii="Times New Roman" w:hAnsi="Times New Roman" w:cs="Times New Roman"/>
          <w:sz w:val="24"/>
          <w:szCs w:val="24"/>
        </w:rPr>
        <w:t>.</w:t>
      </w:r>
      <w:r w:rsidRPr="00EA008F">
        <w:rPr>
          <w:rFonts w:ascii="Times New Roman" w:hAnsi="Times New Roman" w:cs="Times New Roman"/>
          <w:sz w:val="24"/>
          <w:szCs w:val="24"/>
        </w:rPr>
        <w:t xml:space="preserve"> Модел 4 једини користи label_smoothing = 0,1.</w:t>
      </w:r>
    </w:p>
    <w:p w14:paraId="16906681" w14:textId="77777777" w:rsidR="009D6484" w:rsidRPr="00EA008F" w:rsidRDefault="00000000" w:rsidP="0018444B">
      <w:pPr>
        <w:ind w:firstLine="720"/>
        <w:jc w:val="both"/>
        <w:rPr>
          <w:rFonts w:ascii="Times New Roman" w:hAnsi="Times New Roman" w:cs="Times New Roman"/>
          <w:sz w:val="24"/>
          <w:szCs w:val="24"/>
        </w:rPr>
      </w:pPr>
      <w:r w:rsidRPr="00EA008F">
        <w:rPr>
          <w:rFonts w:ascii="Times New Roman" w:hAnsi="Times New Roman" w:cs="Times New Roman"/>
          <w:sz w:val="24"/>
          <w:szCs w:val="24"/>
        </w:rPr>
        <w:t>Обучавање и евалуација се врше на постојећој подели скупа (тренинг/валидациони/тест), без додатне унакрсне валидације (k-fold CV), пошто скуп садржи довољно примера по класи (најмања класа има преко 4.900 примера у тренинг подскупу) да не постоји потреба за додатном стабилизацијом оцене путем CV-а.</w:t>
      </w:r>
    </w:p>
    <w:p w14:paraId="3CB92553" w14:textId="29502F07" w:rsidR="009D6484" w:rsidRPr="00EA008F" w:rsidRDefault="00000000" w:rsidP="0018444B">
      <w:pPr>
        <w:ind w:firstLine="720"/>
        <w:jc w:val="both"/>
        <w:rPr>
          <w:rFonts w:ascii="Times New Roman" w:hAnsi="Times New Roman" w:cs="Times New Roman"/>
          <w:sz w:val="24"/>
          <w:szCs w:val="24"/>
        </w:rPr>
      </w:pPr>
      <w:r w:rsidRPr="00EA008F">
        <w:rPr>
          <w:rFonts w:ascii="Times New Roman" w:hAnsi="Times New Roman" w:cs="Times New Roman"/>
          <w:sz w:val="24"/>
          <w:szCs w:val="24"/>
        </w:rPr>
        <w:t xml:space="preserve">Модел се чува у два облика: контролна тачка (checkpoint) на одређеним </w:t>
      </w:r>
      <w:r w:rsidR="0018444B">
        <w:rPr>
          <w:rFonts w:ascii="Times New Roman" w:hAnsi="Times New Roman" w:cs="Times New Roman"/>
          <w:sz w:val="24"/>
          <w:szCs w:val="24"/>
          <w:lang w:val="sr-Cyrl-RS"/>
        </w:rPr>
        <w:t>достигнућима</w:t>
      </w:r>
      <w:r w:rsidRPr="00EA008F">
        <w:rPr>
          <w:rFonts w:ascii="Times New Roman" w:hAnsi="Times New Roman" w:cs="Times New Roman"/>
          <w:sz w:val="24"/>
          <w:szCs w:val="24"/>
        </w:rPr>
        <w:t xml:space="preserve"> епоха и посебна контролна тачка која се чува сваки пут када се валидациони macro-F1 побољша (независно од укупног броја епоха), чиме се </w:t>
      </w:r>
      <w:r w:rsidRPr="00EA008F">
        <w:rPr>
          <w:rFonts w:ascii="Times New Roman" w:hAnsi="Times New Roman" w:cs="Times New Roman"/>
          <w:sz w:val="24"/>
          <w:szCs w:val="24"/>
        </w:rPr>
        <w:lastRenderedPageBreak/>
        <w:t xml:space="preserve">обезбеђује да се увек сачува тежине најбоље епохе, чак и уколико каснији пролази кроз скуп доведу до прекомерног прилагођавања </w:t>
      </w:r>
      <w:r w:rsidR="0018444B">
        <w:rPr>
          <w:rFonts w:ascii="Times New Roman" w:hAnsi="Times New Roman" w:cs="Times New Roman"/>
          <w:sz w:val="24"/>
          <w:szCs w:val="24"/>
          <w:lang w:val="sr-Cyrl-RS"/>
        </w:rPr>
        <w:t>на тренинг податке</w:t>
      </w:r>
      <w:r w:rsidRPr="00EA008F">
        <w:rPr>
          <w:rFonts w:ascii="Times New Roman" w:hAnsi="Times New Roman" w:cs="Times New Roman"/>
          <w:sz w:val="24"/>
          <w:szCs w:val="24"/>
        </w:rPr>
        <w:t>. Управо та, најбоља контролна тачка се користи и за финалну евалуацију на тест скупу, и за инференцу.</w:t>
      </w:r>
    </w:p>
    <w:p w14:paraId="25D9BF6A" w14:textId="77777777" w:rsidR="009D6484" w:rsidRPr="00EA008F" w:rsidRDefault="00000000" w:rsidP="00C81E1B">
      <w:pPr>
        <w:pStyle w:val="Heading1"/>
        <w:jc w:val="both"/>
        <w:rPr>
          <w:rFonts w:ascii="Times New Roman" w:hAnsi="Times New Roman" w:cs="Times New Roman"/>
          <w:sz w:val="48"/>
          <w:szCs w:val="48"/>
        </w:rPr>
      </w:pPr>
      <w:bookmarkStart w:id="13" w:name="_Toc240370020"/>
      <w:r w:rsidRPr="00EA008F">
        <w:rPr>
          <w:rFonts w:ascii="Times New Roman" w:hAnsi="Times New Roman" w:cs="Times New Roman"/>
          <w:sz w:val="48"/>
          <w:szCs w:val="48"/>
        </w:rPr>
        <w:t>4. Резултати</w:t>
      </w:r>
      <w:bookmarkEnd w:id="13"/>
    </w:p>
    <w:p w14:paraId="2D910C51" w14:textId="063E67E3" w:rsidR="009D6484" w:rsidRPr="00EA008F" w:rsidRDefault="00000000" w:rsidP="0018444B">
      <w:pPr>
        <w:ind w:firstLine="720"/>
        <w:jc w:val="both"/>
        <w:rPr>
          <w:rFonts w:ascii="Times New Roman" w:hAnsi="Times New Roman" w:cs="Times New Roman"/>
          <w:sz w:val="24"/>
          <w:szCs w:val="24"/>
        </w:rPr>
      </w:pPr>
      <w:r w:rsidRPr="00EA008F">
        <w:rPr>
          <w:rFonts w:ascii="Times New Roman" w:hAnsi="Times New Roman" w:cs="Times New Roman"/>
          <w:sz w:val="24"/>
          <w:szCs w:val="24"/>
        </w:rPr>
        <w:t>Приказани су резултати сва четири тренинга уведена у одељку 3.3, ради поређења ефекта сваке измене режима регуларизације/оптимизације. Детаљна анализа грешака (матрица конфузије, перформансе по класама) дата је само за финални, одабрани модел</w:t>
      </w:r>
      <w:r w:rsidR="0018444B">
        <w:rPr>
          <w:rFonts w:ascii="Times New Roman" w:hAnsi="Times New Roman" w:cs="Times New Roman"/>
          <w:sz w:val="24"/>
          <w:szCs w:val="24"/>
          <w:lang w:val="sr-Cyrl-RS"/>
        </w:rPr>
        <w:t>,</w:t>
      </w:r>
      <w:r w:rsidRPr="00EA008F">
        <w:rPr>
          <w:rFonts w:ascii="Times New Roman" w:hAnsi="Times New Roman" w:cs="Times New Roman"/>
          <w:sz w:val="24"/>
          <w:szCs w:val="24"/>
        </w:rPr>
        <w:t xml:space="preserve"> </w:t>
      </w:r>
      <w:r w:rsidR="0018444B">
        <w:rPr>
          <w:rFonts w:ascii="Times New Roman" w:hAnsi="Times New Roman" w:cs="Times New Roman"/>
          <w:b/>
          <w:bCs/>
          <w:sz w:val="24"/>
          <w:szCs w:val="24"/>
          <w:lang w:val="sr-Cyrl-RS"/>
        </w:rPr>
        <w:t>М</w:t>
      </w:r>
      <w:r w:rsidRPr="0018444B">
        <w:rPr>
          <w:rFonts w:ascii="Times New Roman" w:hAnsi="Times New Roman" w:cs="Times New Roman"/>
          <w:b/>
          <w:bCs/>
          <w:sz w:val="24"/>
          <w:szCs w:val="24"/>
        </w:rPr>
        <w:t>одел 4</w:t>
      </w:r>
      <w:r w:rsidR="0018444B">
        <w:rPr>
          <w:rFonts w:ascii="Times New Roman" w:hAnsi="Times New Roman" w:cs="Times New Roman"/>
          <w:sz w:val="24"/>
          <w:szCs w:val="24"/>
          <w:lang w:val="sr-Cyrl-RS"/>
        </w:rPr>
        <w:t xml:space="preserve">, </w:t>
      </w:r>
      <w:r w:rsidRPr="00EA008F">
        <w:rPr>
          <w:rFonts w:ascii="Times New Roman" w:hAnsi="Times New Roman" w:cs="Times New Roman"/>
          <w:sz w:val="24"/>
          <w:szCs w:val="24"/>
        </w:rPr>
        <w:t>пошто управо он одговара тежинама које predict.py користи за инференцу.</w:t>
      </w:r>
    </w:p>
    <w:p w14:paraId="30924BDB" w14:textId="77777777" w:rsidR="009D6484" w:rsidRPr="00EA008F" w:rsidRDefault="00000000" w:rsidP="00C81E1B">
      <w:pPr>
        <w:pStyle w:val="Heading2"/>
        <w:jc w:val="both"/>
        <w:rPr>
          <w:rFonts w:ascii="Times New Roman" w:hAnsi="Times New Roman" w:cs="Times New Roman"/>
          <w:sz w:val="36"/>
          <w:szCs w:val="36"/>
        </w:rPr>
      </w:pPr>
      <w:bookmarkStart w:id="14" w:name="_Toc240370021"/>
      <w:r w:rsidRPr="00EA008F">
        <w:rPr>
          <w:rFonts w:ascii="Times New Roman" w:hAnsi="Times New Roman" w:cs="Times New Roman"/>
          <w:sz w:val="36"/>
          <w:szCs w:val="36"/>
        </w:rPr>
        <w:t>4.1. Упоредни преглед резултата</w:t>
      </w:r>
      <w:bookmarkEnd w:id="14"/>
    </w:p>
    <w:tbl>
      <w:tblPr>
        <w:tblStyle w:val="TableGrid"/>
        <w:tblW w:w="0" w:type="auto"/>
        <w:jc w:val="center"/>
        <w:tblLook w:val="04A0" w:firstRow="1" w:lastRow="0" w:firstColumn="1" w:lastColumn="0" w:noHBand="0" w:noVBand="1"/>
      </w:tblPr>
      <w:tblGrid>
        <w:gridCol w:w="2160"/>
        <w:gridCol w:w="2160"/>
        <w:gridCol w:w="2160"/>
        <w:gridCol w:w="2160"/>
      </w:tblGrid>
      <w:tr w:rsidR="009D6484" w:rsidRPr="00EA008F" w14:paraId="7BAA947C" w14:textId="77777777" w:rsidTr="0018444B">
        <w:trPr>
          <w:jc w:val="center"/>
        </w:trPr>
        <w:tc>
          <w:tcPr>
            <w:tcW w:w="2160" w:type="dxa"/>
            <w:vAlign w:val="center"/>
          </w:tcPr>
          <w:p w14:paraId="7774CE85" w14:textId="77777777" w:rsidR="009D6484" w:rsidRPr="00EA008F" w:rsidRDefault="00000000" w:rsidP="0018444B">
            <w:pPr>
              <w:jc w:val="center"/>
              <w:rPr>
                <w:rFonts w:ascii="Times New Roman" w:hAnsi="Times New Roman" w:cs="Times New Roman"/>
                <w:sz w:val="24"/>
                <w:szCs w:val="24"/>
              </w:rPr>
            </w:pPr>
            <w:r w:rsidRPr="00EA008F">
              <w:rPr>
                <w:rFonts w:ascii="Times New Roman" w:hAnsi="Times New Roman" w:cs="Times New Roman"/>
                <w:b/>
                <w:sz w:val="24"/>
                <w:szCs w:val="24"/>
              </w:rPr>
              <w:t>Модел</w:t>
            </w:r>
          </w:p>
        </w:tc>
        <w:tc>
          <w:tcPr>
            <w:tcW w:w="2160" w:type="dxa"/>
            <w:vAlign w:val="center"/>
          </w:tcPr>
          <w:p w14:paraId="5723CCD6" w14:textId="77777777" w:rsidR="009D6484" w:rsidRPr="00EA008F" w:rsidRDefault="00000000" w:rsidP="0018444B">
            <w:pPr>
              <w:jc w:val="center"/>
              <w:rPr>
                <w:rFonts w:ascii="Times New Roman" w:hAnsi="Times New Roman" w:cs="Times New Roman"/>
                <w:sz w:val="24"/>
                <w:szCs w:val="24"/>
              </w:rPr>
            </w:pPr>
            <w:r w:rsidRPr="00EA008F">
              <w:rPr>
                <w:rFonts w:ascii="Times New Roman" w:hAnsi="Times New Roman" w:cs="Times New Roman"/>
                <w:b/>
                <w:sz w:val="24"/>
                <w:szCs w:val="24"/>
              </w:rPr>
              <w:t>Најбоља епоха (validation macro-F1)</w:t>
            </w:r>
          </w:p>
        </w:tc>
        <w:tc>
          <w:tcPr>
            <w:tcW w:w="2160" w:type="dxa"/>
            <w:vAlign w:val="center"/>
          </w:tcPr>
          <w:p w14:paraId="137605C9" w14:textId="77777777" w:rsidR="009D6484" w:rsidRPr="00EA008F" w:rsidRDefault="00000000" w:rsidP="0018444B">
            <w:pPr>
              <w:jc w:val="center"/>
              <w:rPr>
                <w:rFonts w:ascii="Times New Roman" w:hAnsi="Times New Roman" w:cs="Times New Roman"/>
                <w:sz w:val="24"/>
                <w:szCs w:val="24"/>
              </w:rPr>
            </w:pPr>
            <w:r w:rsidRPr="00EA008F">
              <w:rPr>
                <w:rFonts w:ascii="Times New Roman" w:hAnsi="Times New Roman" w:cs="Times New Roman"/>
                <w:b/>
                <w:sz w:val="24"/>
                <w:szCs w:val="24"/>
              </w:rPr>
              <w:t>Test Accuracy</w:t>
            </w:r>
          </w:p>
        </w:tc>
        <w:tc>
          <w:tcPr>
            <w:tcW w:w="2160" w:type="dxa"/>
            <w:vAlign w:val="center"/>
          </w:tcPr>
          <w:p w14:paraId="31C8B3E8" w14:textId="77777777" w:rsidR="009D6484" w:rsidRPr="00EA008F" w:rsidRDefault="00000000" w:rsidP="0018444B">
            <w:pPr>
              <w:jc w:val="center"/>
              <w:rPr>
                <w:rFonts w:ascii="Times New Roman" w:hAnsi="Times New Roman" w:cs="Times New Roman"/>
                <w:sz w:val="24"/>
                <w:szCs w:val="24"/>
              </w:rPr>
            </w:pPr>
            <w:r w:rsidRPr="00EA008F">
              <w:rPr>
                <w:rFonts w:ascii="Times New Roman" w:hAnsi="Times New Roman" w:cs="Times New Roman"/>
                <w:b/>
                <w:sz w:val="24"/>
                <w:szCs w:val="24"/>
              </w:rPr>
              <w:t>Test Macro-F1</w:t>
            </w:r>
          </w:p>
        </w:tc>
      </w:tr>
      <w:tr w:rsidR="009D6484" w:rsidRPr="00EA008F" w14:paraId="7CFD9178" w14:textId="77777777" w:rsidTr="0018444B">
        <w:trPr>
          <w:jc w:val="center"/>
        </w:trPr>
        <w:tc>
          <w:tcPr>
            <w:tcW w:w="2160" w:type="dxa"/>
            <w:vAlign w:val="center"/>
          </w:tcPr>
          <w:p w14:paraId="5A0F44A5" w14:textId="77777777" w:rsidR="009D6484" w:rsidRPr="00EA008F" w:rsidRDefault="00000000" w:rsidP="0018444B">
            <w:pPr>
              <w:jc w:val="center"/>
              <w:rPr>
                <w:rFonts w:ascii="Times New Roman" w:hAnsi="Times New Roman" w:cs="Times New Roman"/>
                <w:sz w:val="24"/>
                <w:szCs w:val="24"/>
              </w:rPr>
            </w:pPr>
            <w:r w:rsidRPr="0018444B">
              <w:rPr>
                <w:rFonts w:ascii="Times New Roman" w:hAnsi="Times New Roman" w:cs="Times New Roman"/>
                <w:b/>
                <w:bCs/>
                <w:sz w:val="24"/>
                <w:szCs w:val="24"/>
              </w:rPr>
              <w:t>Модел 1</w:t>
            </w:r>
            <w:r w:rsidRPr="00EA008F">
              <w:rPr>
                <w:rFonts w:ascii="Times New Roman" w:hAnsi="Times New Roman" w:cs="Times New Roman"/>
                <w:sz w:val="24"/>
                <w:szCs w:val="24"/>
              </w:rPr>
              <w:t xml:space="preserve"> (Adam baseline)</w:t>
            </w:r>
          </w:p>
        </w:tc>
        <w:tc>
          <w:tcPr>
            <w:tcW w:w="2160" w:type="dxa"/>
            <w:vAlign w:val="center"/>
          </w:tcPr>
          <w:p w14:paraId="16C9417D" w14:textId="77777777" w:rsidR="009D6484" w:rsidRPr="00EA008F" w:rsidRDefault="00000000" w:rsidP="0018444B">
            <w:pPr>
              <w:jc w:val="center"/>
              <w:rPr>
                <w:rFonts w:ascii="Times New Roman" w:hAnsi="Times New Roman" w:cs="Times New Roman"/>
                <w:sz w:val="24"/>
                <w:szCs w:val="24"/>
              </w:rPr>
            </w:pPr>
            <w:r w:rsidRPr="00EA008F">
              <w:rPr>
                <w:rFonts w:ascii="Times New Roman" w:hAnsi="Times New Roman" w:cs="Times New Roman"/>
                <w:sz w:val="24"/>
                <w:szCs w:val="24"/>
              </w:rPr>
              <w:t>0 (0,8569)</w:t>
            </w:r>
          </w:p>
        </w:tc>
        <w:tc>
          <w:tcPr>
            <w:tcW w:w="2160" w:type="dxa"/>
            <w:vAlign w:val="center"/>
          </w:tcPr>
          <w:p w14:paraId="41E22031" w14:textId="77777777" w:rsidR="009D6484" w:rsidRPr="00EA008F" w:rsidRDefault="00000000" w:rsidP="0018444B">
            <w:pPr>
              <w:jc w:val="center"/>
              <w:rPr>
                <w:rFonts w:ascii="Times New Roman" w:hAnsi="Times New Roman" w:cs="Times New Roman"/>
                <w:sz w:val="24"/>
                <w:szCs w:val="24"/>
              </w:rPr>
            </w:pPr>
            <w:r w:rsidRPr="00EA008F">
              <w:rPr>
                <w:rFonts w:ascii="Times New Roman" w:hAnsi="Times New Roman" w:cs="Times New Roman"/>
                <w:sz w:val="24"/>
                <w:szCs w:val="24"/>
              </w:rPr>
              <w:t>0,8632</w:t>
            </w:r>
          </w:p>
        </w:tc>
        <w:tc>
          <w:tcPr>
            <w:tcW w:w="2160" w:type="dxa"/>
            <w:vAlign w:val="center"/>
          </w:tcPr>
          <w:p w14:paraId="1AF9D218" w14:textId="77777777" w:rsidR="009D6484" w:rsidRPr="00EA008F" w:rsidRDefault="00000000" w:rsidP="0018444B">
            <w:pPr>
              <w:jc w:val="center"/>
              <w:rPr>
                <w:rFonts w:ascii="Times New Roman" w:hAnsi="Times New Roman" w:cs="Times New Roman"/>
                <w:sz w:val="24"/>
                <w:szCs w:val="24"/>
              </w:rPr>
            </w:pPr>
            <w:r w:rsidRPr="00EA008F">
              <w:rPr>
                <w:rFonts w:ascii="Times New Roman" w:hAnsi="Times New Roman" w:cs="Times New Roman"/>
                <w:sz w:val="24"/>
                <w:szCs w:val="24"/>
              </w:rPr>
              <w:t>0,8509</w:t>
            </w:r>
          </w:p>
        </w:tc>
      </w:tr>
      <w:tr w:rsidR="009D6484" w:rsidRPr="00EA008F" w14:paraId="488A9264" w14:textId="77777777" w:rsidTr="0018444B">
        <w:trPr>
          <w:jc w:val="center"/>
        </w:trPr>
        <w:tc>
          <w:tcPr>
            <w:tcW w:w="2160" w:type="dxa"/>
            <w:vAlign w:val="center"/>
          </w:tcPr>
          <w:p w14:paraId="26C2B5FC" w14:textId="77777777" w:rsidR="009D6484" w:rsidRPr="00EA008F" w:rsidRDefault="00000000" w:rsidP="0018444B">
            <w:pPr>
              <w:jc w:val="center"/>
              <w:rPr>
                <w:rFonts w:ascii="Times New Roman" w:hAnsi="Times New Roman" w:cs="Times New Roman"/>
                <w:sz w:val="24"/>
                <w:szCs w:val="24"/>
              </w:rPr>
            </w:pPr>
            <w:r w:rsidRPr="0018444B">
              <w:rPr>
                <w:rFonts w:ascii="Times New Roman" w:hAnsi="Times New Roman" w:cs="Times New Roman"/>
                <w:b/>
                <w:bCs/>
                <w:sz w:val="24"/>
                <w:szCs w:val="24"/>
              </w:rPr>
              <w:t>Модел 2</w:t>
            </w:r>
            <w:r w:rsidRPr="00EA008F">
              <w:rPr>
                <w:rFonts w:ascii="Times New Roman" w:hAnsi="Times New Roman" w:cs="Times New Roman"/>
                <w:sz w:val="24"/>
                <w:szCs w:val="24"/>
              </w:rPr>
              <w:t xml:space="preserve"> (AdamW, weight decay 0,01)</w:t>
            </w:r>
          </w:p>
        </w:tc>
        <w:tc>
          <w:tcPr>
            <w:tcW w:w="2160" w:type="dxa"/>
            <w:vAlign w:val="center"/>
          </w:tcPr>
          <w:p w14:paraId="16CC5519" w14:textId="77777777" w:rsidR="009D6484" w:rsidRPr="00EA008F" w:rsidRDefault="00000000" w:rsidP="0018444B">
            <w:pPr>
              <w:jc w:val="center"/>
              <w:rPr>
                <w:rFonts w:ascii="Times New Roman" w:hAnsi="Times New Roman" w:cs="Times New Roman"/>
                <w:sz w:val="24"/>
                <w:szCs w:val="24"/>
              </w:rPr>
            </w:pPr>
            <w:r w:rsidRPr="00EA008F">
              <w:rPr>
                <w:rFonts w:ascii="Times New Roman" w:hAnsi="Times New Roman" w:cs="Times New Roman"/>
                <w:sz w:val="24"/>
                <w:szCs w:val="24"/>
              </w:rPr>
              <w:t>1 (0,8522)</w:t>
            </w:r>
          </w:p>
        </w:tc>
        <w:tc>
          <w:tcPr>
            <w:tcW w:w="2160" w:type="dxa"/>
            <w:vAlign w:val="center"/>
          </w:tcPr>
          <w:p w14:paraId="37E95DAD" w14:textId="77777777" w:rsidR="009D6484" w:rsidRPr="00EA008F" w:rsidRDefault="00000000" w:rsidP="0018444B">
            <w:pPr>
              <w:jc w:val="center"/>
              <w:rPr>
                <w:rFonts w:ascii="Times New Roman" w:hAnsi="Times New Roman" w:cs="Times New Roman"/>
                <w:sz w:val="24"/>
                <w:szCs w:val="24"/>
              </w:rPr>
            </w:pPr>
            <w:r w:rsidRPr="00EA008F">
              <w:rPr>
                <w:rFonts w:ascii="Times New Roman" w:hAnsi="Times New Roman" w:cs="Times New Roman"/>
                <w:sz w:val="24"/>
                <w:szCs w:val="24"/>
              </w:rPr>
              <w:t>0,8673</w:t>
            </w:r>
          </w:p>
        </w:tc>
        <w:tc>
          <w:tcPr>
            <w:tcW w:w="2160" w:type="dxa"/>
            <w:vAlign w:val="center"/>
          </w:tcPr>
          <w:p w14:paraId="0EBB752A" w14:textId="77777777" w:rsidR="009D6484" w:rsidRPr="00EA008F" w:rsidRDefault="00000000" w:rsidP="0018444B">
            <w:pPr>
              <w:jc w:val="center"/>
              <w:rPr>
                <w:rFonts w:ascii="Times New Roman" w:hAnsi="Times New Roman" w:cs="Times New Roman"/>
                <w:sz w:val="24"/>
                <w:szCs w:val="24"/>
              </w:rPr>
            </w:pPr>
            <w:r w:rsidRPr="00EA008F">
              <w:rPr>
                <w:rFonts w:ascii="Times New Roman" w:hAnsi="Times New Roman" w:cs="Times New Roman"/>
                <w:sz w:val="24"/>
                <w:szCs w:val="24"/>
              </w:rPr>
              <w:t>0,8542</w:t>
            </w:r>
          </w:p>
        </w:tc>
      </w:tr>
      <w:tr w:rsidR="009D6484" w:rsidRPr="00EA008F" w14:paraId="34A159C2" w14:textId="77777777" w:rsidTr="0018444B">
        <w:trPr>
          <w:jc w:val="center"/>
        </w:trPr>
        <w:tc>
          <w:tcPr>
            <w:tcW w:w="2160" w:type="dxa"/>
            <w:vAlign w:val="center"/>
          </w:tcPr>
          <w:p w14:paraId="071EE0C5" w14:textId="77777777" w:rsidR="009D6484" w:rsidRPr="00EA008F" w:rsidRDefault="00000000" w:rsidP="0018444B">
            <w:pPr>
              <w:jc w:val="center"/>
              <w:rPr>
                <w:rFonts w:ascii="Times New Roman" w:hAnsi="Times New Roman" w:cs="Times New Roman"/>
                <w:sz w:val="24"/>
                <w:szCs w:val="24"/>
              </w:rPr>
            </w:pPr>
            <w:r w:rsidRPr="0018444B">
              <w:rPr>
                <w:rFonts w:ascii="Times New Roman" w:hAnsi="Times New Roman" w:cs="Times New Roman"/>
                <w:b/>
                <w:bCs/>
                <w:sz w:val="24"/>
                <w:szCs w:val="24"/>
              </w:rPr>
              <w:t>Модел 3</w:t>
            </w:r>
            <w:r w:rsidRPr="00EA008F">
              <w:rPr>
                <w:rFonts w:ascii="Times New Roman" w:hAnsi="Times New Roman" w:cs="Times New Roman"/>
                <w:sz w:val="24"/>
                <w:szCs w:val="24"/>
              </w:rPr>
              <w:t xml:space="preserve"> (dropout 0,3, weight decay 0,05)</w:t>
            </w:r>
          </w:p>
        </w:tc>
        <w:tc>
          <w:tcPr>
            <w:tcW w:w="2160" w:type="dxa"/>
            <w:vAlign w:val="center"/>
          </w:tcPr>
          <w:p w14:paraId="46A1A242" w14:textId="77777777" w:rsidR="009D6484" w:rsidRPr="00EA008F" w:rsidRDefault="00000000" w:rsidP="0018444B">
            <w:pPr>
              <w:jc w:val="center"/>
              <w:rPr>
                <w:rFonts w:ascii="Times New Roman" w:hAnsi="Times New Roman" w:cs="Times New Roman"/>
                <w:sz w:val="24"/>
                <w:szCs w:val="24"/>
              </w:rPr>
            </w:pPr>
            <w:r w:rsidRPr="00EA008F">
              <w:rPr>
                <w:rFonts w:ascii="Times New Roman" w:hAnsi="Times New Roman" w:cs="Times New Roman"/>
                <w:sz w:val="24"/>
                <w:szCs w:val="24"/>
              </w:rPr>
              <w:t>1 (0,8526)</w:t>
            </w:r>
          </w:p>
        </w:tc>
        <w:tc>
          <w:tcPr>
            <w:tcW w:w="2160" w:type="dxa"/>
            <w:vAlign w:val="center"/>
          </w:tcPr>
          <w:p w14:paraId="41DA9CC3" w14:textId="77777777" w:rsidR="009D6484" w:rsidRPr="00EA008F" w:rsidRDefault="00000000" w:rsidP="0018444B">
            <w:pPr>
              <w:jc w:val="center"/>
              <w:rPr>
                <w:rFonts w:ascii="Times New Roman" w:hAnsi="Times New Roman" w:cs="Times New Roman"/>
                <w:sz w:val="24"/>
                <w:szCs w:val="24"/>
              </w:rPr>
            </w:pPr>
            <w:r w:rsidRPr="00EA008F">
              <w:rPr>
                <w:rFonts w:ascii="Times New Roman" w:hAnsi="Times New Roman" w:cs="Times New Roman"/>
                <w:sz w:val="24"/>
                <w:szCs w:val="24"/>
              </w:rPr>
              <w:t>0,8638</w:t>
            </w:r>
          </w:p>
        </w:tc>
        <w:tc>
          <w:tcPr>
            <w:tcW w:w="2160" w:type="dxa"/>
            <w:vAlign w:val="center"/>
          </w:tcPr>
          <w:p w14:paraId="7ABCB60F" w14:textId="77777777" w:rsidR="009D6484" w:rsidRPr="00EA008F" w:rsidRDefault="00000000" w:rsidP="0018444B">
            <w:pPr>
              <w:jc w:val="center"/>
              <w:rPr>
                <w:rFonts w:ascii="Times New Roman" w:hAnsi="Times New Roman" w:cs="Times New Roman"/>
                <w:sz w:val="24"/>
                <w:szCs w:val="24"/>
              </w:rPr>
            </w:pPr>
            <w:r w:rsidRPr="00EA008F">
              <w:rPr>
                <w:rFonts w:ascii="Times New Roman" w:hAnsi="Times New Roman" w:cs="Times New Roman"/>
                <w:sz w:val="24"/>
                <w:szCs w:val="24"/>
              </w:rPr>
              <w:t>0,8504</w:t>
            </w:r>
          </w:p>
        </w:tc>
      </w:tr>
      <w:tr w:rsidR="009D6484" w:rsidRPr="00EA008F" w14:paraId="77E38CD7" w14:textId="77777777" w:rsidTr="0018444B">
        <w:trPr>
          <w:jc w:val="center"/>
        </w:trPr>
        <w:tc>
          <w:tcPr>
            <w:tcW w:w="2160" w:type="dxa"/>
            <w:vAlign w:val="center"/>
          </w:tcPr>
          <w:p w14:paraId="2CFD2824" w14:textId="77777777" w:rsidR="009D6484" w:rsidRPr="00EA008F" w:rsidRDefault="00000000" w:rsidP="0018444B">
            <w:pPr>
              <w:jc w:val="center"/>
              <w:rPr>
                <w:rFonts w:ascii="Times New Roman" w:hAnsi="Times New Roman" w:cs="Times New Roman"/>
                <w:sz w:val="24"/>
                <w:szCs w:val="24"/>
              </w:rPr>
            </w:pPr>
            <w:r w:rsidRPr="0018444B">
              <w:rPr>
                <w:rFonts w:ascii="Times New Roman" w:hAnsi="Times New Roman" w:cs="Times New Roman"/>
                <w:b/>
                <w:bCs/>
                <w:sz w:val="24"/>
                <w:szCs w:val="24"/>
              </w:rPr>
              <w:t>Модел 4</w:t>
            </w:r>
            <w:r w:rsidRPr="00EA008F">
              <w:rPr>
                <w:rFonts w:ascii="Times New Roman" w:hAnsi="Times New Roman" w:cs="Times New Roman"/>
                <w:sz w:val="24"/>
                <w:szCs w:val="24"/>
              </w:rPr>
              <w:t xml:space="preserve"> (мањи речник, label smoothing, LR распоред)</w:t>
            </w:r>
          </w:p>
        </w:tc>
        <w:tc>
          <w:tcPr>
            <w:tcW w:w="2160" w:type="dxa"/>
            <w:vAlign w:val="center"/>
          </w:tcPr>
          <w:p w14:paraId="06F9BD8E" w14:textId="77777777" w:rsidR="009D6484" w:rsidRPr="00EA008F" w:rsidRDefault="00000000" w:rsidP="0018444B">
            <w:pPr>
              <w:jc w:val="center"/>
              <w:rPr>
                <w:rFonts w:ascii="Times New Roman" w:hAnsi="Times New Roman" w:cs="Times New Roman"/>
                <w:sz w:val="24"/>
                <w:szCs w:val="24"/>
              </w:rPr>
            </w:pPr>
            <w:r w:rsidRPr="00EA008F">
              <w:rPr>
                <w:rFonts w:ascii="Times New Roman" w:hAnsi="Times New Roman" w:cs="Times New Roman"/>
                <w:sz w:val="24"/>
                <w:szCs w:val="24"/>
              </w:rPr>
              <w:t>3 (0,8561)</w:t>
            </w:r>
          </w:p>
        </w:tc>
        <w:tc>
          <w:tcPr>
            <w:tcW w:w="2160" w:type="dxa"/>
            <w:vAlign w:val="center"/>
          </w:tcPr>
          <w:p w14:paraId="35E9A736" w14:textId="77777777" w:rsidR="009D6484" w:rsidRPr="00EA008F" w:rsidRDefault="00000000" w:rsidP="0018444B">
            <w:pPr>
              <w:jc w:val="center"/>
              <w:rPr>
                <w:rFonts w:ascii="Times New Roman" w:hAnsi="Times New Roman" w:cs="Times New Roman"/>
                <w:sz w:val="24"/>
                <w:szCs w:val="24"/>
              </w:rPr>
            </w:pPr>
            <w:r w:rsidRPr="00EA008F">
              <w:rPr>
                <w:rFonts w:ascii="Times New Roman" w:hAnsi="Times New Roman" w:cs="Times New Roman"/>
                <w:sz w:val="24"/>
                <w:szCs w:val="24"/>
              </w:rPr>
              <w:t>0,8690</w:t>
            </w:r>
          </w:p>
        </w:tc>
        <w:tc>
          <w:tcPr>
            <w:tcW w:w="2160" w:type="dxa"/>
            <w:vAlign w:val="center"/>
          </w:tcPr>
          <w:p w14:paraId="5FC0860D" w14:textId="77777777" w:rsidR="009D6484" w:rsidRPr="00EA008F" w:rsidRDefault="00000000" w:rsidP="0018444B">
            <w:pPr>
              <w:jc w:val="center"/>
              <w:rPr>
                <w:rFonts w:ascii="Times New Roman" w:hAnsi="Times New Roman" w:cs="Times New Roman"/>
                <w:sz w:val="24"/>
                <w:szCs w:val="24"/>
              </w:rPr>
            </w:pPr>
            <w:r w:rsidRPr="00EA008F">
              <w:rPr>
                <w:rFonts w:ascii="Times New Roman" w:hAnsi="Times New Roman" w:cs="Times New Roman"/>
                <w:b/>
                <w:sz w:val="24"/>
                <w:szCs w:val="24"/>
              </w:rPr>
              <w:t>0,8559</w:t>
            </w:r>
          </w:p>
        </w:tc>
      </w:tr>
    </w:tbl>
    <w:p w14:paraId="6F9F186D" w14:textId="79F4B919" w:rsidR="009D6484" w:rsidRPr="00AB360A" w:rsidRDefault="00AB360A" w:rsidP="00AB360A">
      <w:pPr>
        <w:jc w:val="center"/>
        <w:rPr>
          <w:rFonts w:ascii="Times New Roman" w:hAnsi="Times New Roman" w:cs="Times New Roman"/>
          <w:i/>
          <w:iCs/>
          <w:sz w:val="24"/>
          <w:szCs w:val="24"/>
          <w:lang w:val="sr-Cyrl-RS"/>
        </w:rPr>
      </w:pPr>
      <w:r w:rsidRPr="00AB360A">
        <w:rPr>
          <w:rFonts w:ascii="Times New Roman" w:hAnsi="Times New Roman" w:cs="Times New Roman"/>
          <w:i/>
          <w:iCs/>
          <w:sz w:val="24"/>
          <w:szCs w:val="24"/>
          <w:lang w:val="sr-Cyrl-RS"/>
        </w:rPr>
        <w:t>Табела 4.1 – Компаративни приказ резултата тренираних модела</w:t>
      </w:r>
    </w:p>
    <w:p w14:paraId="4ED151B4" w14:textId="57653656" w:rsidR="009D6484" w:rsidRPr="0018444B" w:rsidRDefault="00000000" w:rsidP="0018444B">
      <w:pPr>
        <w:ind w:firstLine="720"/>
        <w:jc w:val="both"/>
        <w:rPr>
          <w:rFonts w:ascii="Times New Roman" w:hAnsi="Times New Roman" w:cs="Times New Roman"/>
          <w:sz w:val="24"/>
          <w:szCs w:val="24"/>
          <w:lang w:val="sr-Cyrl-RS"/>
        </w:rPr>
      </w:pPr>
      <w:r w:rsidRPr="00EA008F">
        <w:rPr>
          <w:rFonts w:ascii="Times New Roman" w:hAnsi="Times New Roman" w:cs="Times New Roman"/>
          <w:sz w:val="24"/>
          <w:szCs w:val="24"/>
        </w:rPr>
        <w:t>За поређење, случајно погађање међу 8 приближно уравнотежених класа даје очекивану тачност од ~12,5%</w:t>
      </w:r>
      <w:r w:rsidR="00AB360A">
        <w:rPr>
          <w:rFonts w:ascii="Times New Roman" w:hAnsi="Times New Roman" w:cs="Times New Roman"/>
          <w:sz w:val="24"/>
          <w:szCs w:val="24"/>
          <w:lang w:val="sr-Cyrl-RS"/>
        </w:rPr>
        <w:t>, што модели далеко премашују па претпостављамо да су нешто заправо и научли</w:t>
      </w:r>
      <w:r w:rsidRPr="00EA008F">
        <w:rPr>
          <w:rFonts w:ascii="Times New Roman" w:hAnsi="Times New Roman" w:cs="Times New Roman"/>
          <w:sz w:val="24"/>
          <w:szCs w:val="24"/>
        </w:rPr>
        <w:t>.</w:t>
      </w:r>
      <w:r w:rsidR="0018444B">
        <w:rPr>
          <w:rFonts w:ascii="Times New Roman" w:hAnsi="Times New Roman" w:cs="Times New Roman"/>
          <w:sz w:val="24"/>
          <w:szCs w:val="24"/>
          <w:lang w:val="sr-Cyrl-RS"/>
        </w:rPr>
        <w:t xml:space="preserve"> </w:t>
      </w:r>
    </w:p>
    <w:p w14:paraId="4F3847F2" w14:textId="5B27580B" w:rsidR="009D6484" w:rsidRPr="00EA008F" w:rsidRDefault="00000000" w:rsidP="0018444B">
      <w:pPr>
        <w:ind w:firstLine="720"/>
        <w:jc w:val="both"/>
        <w:rPr>
          <w:rFonts w:ascii="Times New Roman" w:hAnsi="Times New Roman" w:cs="Times New Roman"/>
          <w:sz w:val="24"/>
          <w:szCs w:val="24"/>
        </w:rPr>
      </w:pPr>
      <w:r w:rsidRPr="0018444B">
        <w:rPr>
          <w:rFonts w:ascii="Times New Roman" w:hAnsi="Times New Roman" w:cs="Times New Roman"/>
          <w:b/>
          <w:bCs/>
          <w:sz w:val="24"/>
          <w:szCs w:val="24"/>
        </w:rPr>
        <w:t>Модел 2</w:t>
      </w:r>
      <w:r w:rsidRPr="00EA008F">
        <w:rPr>
          <w:rFonts w:ascii="Times New Roman" w:hAnsi="Times New Roman" w:cs="Times New Roman"/>
          <w:sz w:val="24"/>
          <w:szCs w:val="24"/>
        </w:rPr>
        <w:t xml:space="preserve"> и </w:t>
      </w:r>
      <w:r w:rsidRPr="0018444B">
        <w:rPr>
          <w:rFonts w:ascii="Times New Roman" w:hAnsi="Times New Roman" w:cs="Times New Roman"/>
          <w:b/>
          <w:bCs/>
          <w:sz w:val="24"/>
          <w:szCs w:val="24"/>
        </w:rPr>
        <w:t>Модел 3</w:t>
      </w:r>
      <w:r w:rsidRPr="00EA008F">
        <w:rPr>
          <w:rFonts w:ascii="Times New Roman" w:hAnsi="Times New Roman" w:cs="Times New Roman"/>
          <w:sz w:val="24"/>
          <w:szCs w:val="24"/>
        </w:rPr>
        <w:t xml:space="preserve"> уведени су управо да би ублажили overfitting уочен код </w:t>
      </w:r>
      <w:r w:rsidRPr="0018444B">
        <w:rPr>
          <w:rFonts w:ascii="Times New Roman" w:hAnsi="Times New Roman" w:cs="Times New Roman"/>
          <w:b/>
          <w:bCs/>
          <w:sz w:val="24"/>
          <w:szCs w:val="24"/>
        </w:rPr>
        <w:t>Модела 1</w:t>
      </w:r>
      <w:r w:rsidRPr="00EA008F">
        <w:rPr>
          <w:rFonts w:ascii="Times New Roman" w:hAnsi="Times New Roman" w:cs="Times New Roman"/>
          <w:sz w:val="24"/>
          <w:szCs w:val="24"/>
        </w:rPr>
        <w:t xml:space="preserve">, али </w:t>
      </w:r>
      <w:r w:rsidRPr="0018444B">
        <w:rPr>
          <w:rFonts w:ascii="Times New Roman" w:hAnsi="Times New Roman" w:cs="Times New Roman"/>
          <w:b/>
          <w:bCs/>
          <w:sz w:val="24"/>
          <w:szCs w:val="24"/>
        </w:rPr>
        <w:t>Модел 2</w:t>
      </w:r>
      <w:r w:rsidRPr="00EA008F">
        <w:rPr>
          <w:rFonts w:ascii="Times New Roman" w:hAnsi="Times New Roman" w:cs="Times New Roman"/>
          <w:sz w:val="24"/>
          <w:szCs w:val="24"/>
        </w:rPr>
        <w:t xml:space="preserve"> остаје бољи од </w:t>
      </w:r>
      <w:r w:rsidRPr="0018444B">
        <w:rPr>
          <w:rFonts w:ascii="Times New Roman" w:hAnsi="Times New Roman" w:cs="Times New Roman"/>
          <w:b/>
          <w:bCs/>
          <w:sz w:val="24"/>
          <w:szCs w:val="24"/>
        </w:rPr>
        <w:t>Модела 3</w:t>
      </w:r>
      <w:r w:rsidRPr="00EA008F">
        <w:rPr>
          <w:rFonts w:ascii="Times New Roman" w:hAnsi="Times New Roman" w:cs="Times New Roman"/>
          <w:sz w:val="24"/>
          <w:szCs w:val="24"/>
        </w:rPr>
        <w:t xml:space="preserve"> по test macro-F1</w:t>
      </w:r>
      <w:r w:rsidR="0018444B">
        <w:rPr>
          <w:rFonts w:ascii="Times New Roman" w:hAnsi="Times New Roman" w:cs="Times New Roman"/>
          <w:sz w:val="24"/>
          <w:szCs w:val="24"/>
          <w:lang w:val="sr-Cyrl-RS"/>
        </w:rPr>
        <w:t>. Д</w:t>
      </w:r>
      <w:r w:rsidRPr="00EA008F">
        <w:rPr>
          <w:rFonts w:ascii="Times New Roman" w:hAnsi="Times New Roman" w:cs="Times New Roman"/>
          <w:sz w:val="24"/>
          <w:szCs w:val="24"/>
        </w:rPr>
        <w:t xml:space="preserve">одатно појачавање dropout-а и weight decay-а само по себи ништа није побољшало. </w:t>
      </w:r>
      <w:r w:rsidRPr="0018444B">
        <w:rPr>
          <w:rFonts w:ascii="Times New Roman" w:hAnsi="Times New Roman" w:cs="Times New Roman"/>
          <w:b/>
          <w:bCs/>
          <w:sz w:val="24"/>
          <w:szCs w:val="24"/>
        </w:rPr>
        <w:t>Модел 4</w:t>
      </w:r>
      <w:r w:rsidRPr="00EA008F">
        <w:rPr>
          <w:rFonts w:ascii="Times New Roman" w:hAnsi="Times New Roman" w:cs="Times New Roman"/>
          <w:sz w:val="24"/>
          <w:szCs w:val="24"/>
        </w:rPr>
        <w:t xml:space="preserve">, који уместо даљег појачавања истих коефицијената мења сасвим друге факторе (величину речника, label smoothing, learning rate распоред), јесте коначно однео победу над свим претходним моделима, укључујући и </w:t>
      </w:r>
      <w:r w:rsidRPr="0018444B">
        <w:rPr>
          <w:rFonts w:ascii="Times New Roman" w:hAnsi="Times New Roman" w:cs="Times New Roman"/>
          <w:b/>
          <w:bCs/>
          <w:sz w:val="24"/>
          <w:szCs w:val="24"/>
        </w:rPr>
        <w:t>Модел 2</w:t>
      </w:r>
      <w:r w:rsidR="0018444B">
        <w:rPr>
          <w:rFonts w:ascii="Times New Roman" w:hAnsi="Times New Roman" w:cs="Times New Roman"/>
          <w:sz w:val="24"/>
          <w:szCs w:val="24"/>
          <w:lang w:val="sr-Cyrl-RS"/>
        </w:rPr>
        <w:t xml:space="preserve">, </w:t>
      </w:r>
      <w:r w:rsidRPr="00EA008F">
        <w:rPr>
          <w:rFonts w:ascii="Times New Roman" w:hAnsi="Times New Roman" w:cs="Times New Roman"/>
          <w:sz w:val="24"/>
          <w:szCs w:val="24"/>
        </w:rPr>
        <w:t xml:space="preserve">потврђујући дијагнозу из одељка 5 да капацитет модела у односу на величину скупа (пре свега величина embedding слоја), а не јачина dropout-а/weight decay-а сама по себи, била </w:t>
      </w:r>
      <w:r w:rsidRPr="00EA008F">
        <w:rPr>
          <w:rFonts w:ascii="Times New Roman" w:hAnsi="Times New Roman" w:cs="Times New Roman"/>
          <w:sz w:val="24"/>
          <w:szCs w:val="24"/>
        </w:rPr>
        <w:lastRenderedPageBreak/>
        <w:t>права препрека. Померање најбоље епохе са 0-1 на епоху 3 такође показује да модел сада спорије меморише тренинг скуп.</w:t>
      </w:r>
    </w:p>
    <w:p w14:paraId="3D2CFBC9" w14:textId="77777777" w:rsidR="009D6484" w:rsidRPr="00EA008F" w:rsidRDefault="00000000" w:rsidP="00C81E1B">
      <w:pPr>
        <w:pStyle w:val="Heading2"/>
        <w:jc w:val="both"/>
        <w:rPr>
          <w:rFonts w:ascii="Times New Roman" w:hAnsi="Times New Roman" w:cs="Times New Roman"/>
          <w:sz w:val="36"/>
          <w:szCs w:val="36"/>
        </w:rPr>
      </w:pPr>
      <w:bookmarkStart w:id="15" w:name="_Toc240370022"/>
      <w:r w:rsidRPr="00EA008F">
        <w:rPr>
          <w:rFonts w:ascii="Times New Roman" w:hAnsi="Times New Roman" w:cs="Times New Roman"/>
          <w:sz w:val="36"/>
          <w:szCs w:val="36"/>
        </w:rPr>
        <w:t>4.2. Криве обучавања</w:t>
      </w:r>
      <w:bookmarkEnd w:id="15"/>
    </w:p>
    <w:p w14:paraId="01C424F1"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noProof/>
          <w:sz w:val="24"/>
          <w:szCs w:val="24"/>
        </w:rPr>
        <w:drawing>
          <wp:inline distT="0" distB="0" distL="0" distR="0" wp14:anchorId="74D27E64" wp14:editId="4A47B079">
            <wp:extent cx="5040000" cy="18327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10"/>
                    <a:stretch>
                      <a:fillRect/>
                    </a:stretch>
                  </pic:blipFill>
                  <pic:spPr>
                    <a:xfrm>
                      <a:off x="0" y="0"/>
                      <a:ext cx="5040000" cy="1832727"/>
                    </a:xfrm>
                    <a:prstGeom prst="rect">
                      <a:avLst/>
                    </a:prstGeom>
                  </pic:spPr>
                </pic:pic>
              </a:graphicData>
            </a:graphic>
          </wp:inline>
        </w:drawing>
      </w:r>
    </w:p>
    <w:p w14:paraId="5CC9D9A3" w14:textId="182449F1" w:rsidR="009D6484" w:rsidRPr="0018444B" w:rsidRDefault="0018444B" w:rsidP="0018444B">
      <w:pPr>
        <w:jc w:val="center"/>
        <w:rPr>
          <w:rFonts w:ascii="Times New Roman" w:hAnsi="Times New Roman" w:cs="Times New Roman"/>
          <w:sz w:val="24"/>
          <w:szCs w:val="24"/>
        </w:rPr>
      </w:pPr>
      <w:r w:rsidRPr="0018444B">
        <w:rPr>
          <w:rFonts w:ascii="Times New Roman" w:hAnsi="Times New Roman" w:cs="Times New Roman"/>
          <w:i/>
          <w:sz w:val="24"/>
          <w:szCs w:val="24"/>
          <w:lang w:val="sr-Cyrl-RS"/>
        </w:rPr>
        <w:t xml:space="preserve">Слика 3 - </w:t>
      </w:r>
      <w:r w:rsidR="00000000" w:rsidRPr="0018444B">
        <w:rPr>
          <w:rFonts w:ascii="Times New Roman" w:hAnsi="Times New Roman" w:cs="Times New Roman"/>
          <w:i/>
          <w:sz w:val="24"/>
          <w:szCs w:val="24"/>
        </w:rPr>
        <w:t>Крива обучавања, Модел 1</w:t>
      </w:r>
    </w:p>
    <w:p w14:paraId="46AF22E0" w14:textId="77777777" w:rsidR="009D6484" w:rsidRPr="00EA008F" w:rsidRDefault="009D6484" w:rsidP="00C81E1B">
      <w:pPr>
        <w:jc w:val="both"/>
        <w:rPr>
          <w:rFonts w:ascii="Times New Roman" w:hAnsi="Times New Roman" w:cs="Times New Roman"/>
          <w:sz w:val="24"/>
          <w:szCs w:val="24"/>
        </w:rPr>
      </w:pPr>
    </w:p>
    <w:p w14:paraId="47D9C1FE"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noProof/>
          <w:sz w:val="24"/>
          <w:szCs w:val="24"/>
        </w:rPr>
        <w:drawing>
          <wp:inline distT="0" distB="0" distL="0" distR="0" wp14:anchorId="3B49EC65" wp14:editId="1DFEC1C0">
            <wp:extent cx="5040000" cy="18327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11"/>
                    <a:stretch>
                      <a:fillRect/>
                    </a:stretch>
                  </pic:blipFill>
                  <pic:spPr>
                    <a:xfrm>
                      <a:off x="0" y="0"/>
                      <a:ext cx="5040000" cy="1832727"/>
                    </a:xfrm>
                    <a:prstGeom prst="rect">
                      <a:avLst/>
                    </a:prstGeom>
                  </pic:spPr>
                </pic:pic>
              </a:graphicData>
            </a:graphic>
          </wp:inline>
        </w:drawing>
      </w:r>
    </w:p>
    <w:p w14:paraId="07F40638" w14:textId="0052BFDB" w:rsidR="009D6484" w:rsidRPr="00EA008F" w:rsidRDefault="0018444B" w:rsidP="0018444B">
      <w:pPr>
        <w:jc w:val="center"/>
        <w:rPr>
          <w:rFonts w:ascii="Times New Roman" w:hAnsi="Times New Roman" w:cs="Times New Roman"/>
          <w:sz w:val="24"/>
          <w:szCs w:val="24"/>
        </w:rPr>
      </w:pPr>
      <w:r w:rsidRPr="0018444B">
        <w:rPr>
          <w:rFonts w:ascii="Times New Roman" w:hAnsi="Times New Roman" w:cs="Times New Roman"/>
          <w:i/>
          <w:sz w:val="24"/>
          <w:szCs w:val="24"/>
          <w:lang w:val="sr-Cyrl-RS"/>
        </w:rPr>
        <w:t xml:space="preserve">Слика </w:t>
      </w:r>
      <w:r>
        <w:rPr>
          <w:rFonts w:ascii="Times New Roman" w:hAnsi="Times New Roman" w:cs="Times New Roman"/>
          <w:i/>
          <w:sz w:val="24"/>
          <w:szCs w:val="24"/>
          <w:lang w:val="sr-Cyrl-RS"/>
        </w:rPr>
        <w:t>4</w:t>
      </w:r>
      <w:r w:rsidRPr="0018444B">
        <w:rPr>
          <w:rFonts w:ascii="Times New Roman" w:hAnsi="Times New Roman" w:cs="Times New Roman"/>
          <w:i/>
          <w:sz w:val="24"/>
          <w:szCs w:val="24"/>
          <w:lang w:val="sr-Cyrl-RS"/>
        </w:rPr>
        <w:t xml:space="preserve"> - </w:t>
      </w:r>
      <w:r w:rsidR="00000000" w:rsidRPr="00EA008F">
        <w:rPr>
          <w:rFonts w:ascii="Times New Roman" w:hAnsi="Times New Roman" w:cs="Times New Roman"/>
          <w:i/>
          <w:sz w:val="24"/>
          <w:szCs w:val="24"/>
        </w:rPr>
        <w:t>Крива обучавања, Модел 2</w:t>
      </w:r>
    </w:p>
    <w:p w14:paraId="379F36C2" w14:textId="77777777" w:rsidR="009D6484" w:rsidRPr="00EA008F" w:rsidRDefault="009D6484" w:rsidP="00C81E1B">
      <w:pPr>
        <w:jc w:val="both"/>
        <w:rPr>
          <w:rFonts w:ascii="Times New Roman" w:hAnsi="Times New Roman" w:cs="Times New Roman"/>
          <w:sz w:val="24"/>
          <w:szCs w:val="24"/>
        </w:rPr>
      </w:pPr>
    </w:p>
    <w:p w14:paraId="720494F4"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noProof/>
          <w:sz w:val="24"/>
          <w:szCs w:val="24"/>
        </w:rPr>
        <w:drawing>
          <wp:inline distT="0" distB="0" distL="0" distR="0" wp14:anchorId="515B9B2C" wp14:editId="425CB835">
            <wp:extent cx="5040000" cy="18327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12"/>
                    <a:stretch>
                      <a:fillRect/>
                    </a:stretch>
                  </pic:blipFill>
                  <pic:spPr>
                    <a:xfrm>
                      <a:off x="0" y="0"/>
                      <a:ext cx="5040000" cy="1832727"/>
                    </a:xfrm>
                    <a:prstGeom prst="rect">
                      <a:avLst/>
                    </a:prstGeom>
                  </pic:spPr>
                </pic:pic>
              </a:graphicData>
            </a:graphic>
          </wp:inline>
        </w:drawing>
      </w:r>
    </w:p>
    <w:p w14:paraId="34D344BC" w14:textId="127933AA" w:rsidR="009D6484" w:rsidRPr="00EA008F" w:rsidRDefault="0018444B" w:rsidP="0018444B">
      <w:pPr>
        <w:jc w:val="center"/>
        <w:rPr>
          <w:rFonts w:ascii="Times New Roman" w:hAnsi="Times New Roman" w:cs="Times New Roman"/>
          <w:sz w:val="24"/>
          <w:szCs w:val="24"/>
        </w:rPr>
      </w:pPr>
      <w:r w:rsidRPr="0018444B">
        <w:rPr>
          <w:rFonts w:ascii="Times New Roman" w:hAnsi="Times New Roman" w:cs="Times New Roman"/>
          <w:i/>
          <w:sz w:val="24"/>
          <w:szCs w:val="24"/>
          <w:lang w:val="sr-Cyrl-RS"/>
        </w:rPr>
        <w:lastRenderedPageBreak/>
        <w:t xml:space="preserve">Слика </w:t>
      </w:r>
      <w:r>
        <w:rPr>
          <w:rFonts w:ascii="Times New Roman" w:hAnsi="Times New Roman" w:cs="Times New Roman"/>
          <w:i/>
          <w:sz w:val="24"/>
          <w:szCs w:val="24"/>
          <w:lang w:val="sr-Cyrl-RS"/>
        </w:rPr>
        <w:t>5</w:t>
      </w:r>
      <w:r w:rsidRPr="0018444B">
        <w:rPr>
          <w:rFonts w:ascii="Times New Roman" w:hAnsi="Times New Roman" w:cs="Times New Roman"/>
          <w:i/>
          <w:sz w:val="24"/>
          <w:szCs w:val="24"/>
          <w:lang w:val="sr-Cyrl-RS"/>
        </w:rPr>
        <w:t xml:space="preserve"> - </w:t>
      </w:r>
      <w:r w:rsidR="00000000" w:rsidRPr="00EA008F">
        <w:rPr>
          <w:rFonts w:ascii="Times New Roman" w:hAnsi="Times New Roman" w:cs="Times New Roman"/>
          <w:i/>
          <w:sz w:val="24"/>
          <w:szCs w:val="24"/>
        </w:rPr>
        <w:t>Крива обучавања, Модел 3</w:t>
      </w:r>
    </w:p>
    <w:p w14:paraId="2800AFF3" w14:textId="77777777" w:rsidR="009D6484" w:rsidRPr="00EA008F" w:rsidRDefault="009D6484" w:rsidP="00C81E1B">
      <w:pPr>
        <w:jc w:val="both"/>
        <w:rPr>
          <w:rFonts w:ascii="Times New Roman" w:hAnsi="Times New Roman" w:cs="Times New Roman"/>
          <w:sz w:val="24"/>
          <w:szCs w:val="24"/>
        </w:rPr>
      </w:pPr>
    </w:p>
    <w:p w14:paraId="3D6AB3FA"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noProof/>
          <w:sz w:val="24"/>
          <w:szCs w:val="24"/>
        </w:rPr>
        <w:drawing>
          <wp:inline distT="0" distB="0" distL="0" distR="0" wp14:anchorId="7A139F32" wp14:editId="5DCF281D">
            <wp:extent cx="5040000" cy="18327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13"/>
                    <a:stretch>
                      <a:fillRect/>
                    </a:stretch>
                  </pic:blipFill>
                  <pic:spPr>
                    <a:xfrm>
                      <a:off x="0" y="0"/>
                      <a:ext cx="5040000" cy="1832727"/>
                    </a:xfrm>
                    <a:prstGeom prst="rect">
                      <a:avLst/>
                    </a:prstGeom>
                  </pic:spPr>
                </pic:pic>
              </a:graphicData>
            </a:graphic>
          </wp:inline>
        </w:drawing>
      </w:r>
    </w:p>
    <w:p w14:paraId="41874839" w14:textId="2E8DF12B" w:rsidR="009D6484" w:rsidRPr="00EA008F" w:rsidRDefault="0018444B" w:rsidP="0018444B">
      <w:pPr>
        <w:jc w:val="center"/>
        <w:rPr>
          <w:rFonts w:ascii="Times New Roman" w:hAnsi="Times New Roman" w:cs="Times New Roman"/>
          <w:sz w:val="24"/>
          <w:szCs w:val="24"/>
        </w:rPr>
      </w:pPr>
      <w:r w:rsidRPr="0018444B">
        <w:rPr>
          <w:rFonts w:ascii="Times New Roman" w:hAnsi="Times New Roman" w:cs="Times New Roman"/>
          <w:i/>
          <w:sz w:val="24"/>
          <w:szCs w:val="24"/>
          <w:lang w:val="sr-Cyrl-RS"/>
        </w:rPr>
        <w:t xml:space="preserve">Слика </w:t>
      </w:r>
      <w:r>
        <w:rPr>
          <w:rFonts w:ascii="Times New Roman" w:hAnsi="Times New Roman" w:cs="Times New Roman"/>
          <w:i/>
          <w:sz w:val="24"/>
          <w:szCs w:val="24"/>
          <w:lang w:val="sr-Cyrl-RS"/>
        </w:rPr>
        <w:t>6</w:t>
      </w:r>
      <w:r w:rsidRPr="0018444B">
        <w:rPr>
          <w:rFonts w:ascii="Times New Roman" w:hAnsi="Times New Roman" w:cs="Times New Roman"/>
          <w:i/>
          <w:sz w:val="24"/>
          <w:szCs w:val="24"/>
          <w:lang w:val="sr-Cyrl-RS"/>
        </w:rPr>
        <w:t xml:space="preserve"> - </w:t>
      </w:r>
      <w:r w:rsidR="00000000" w:rsidRPr="00EA008F">
        <w:rPr>
          <w:rFonts w:ascii="Times New Roman" w:hAnsi="Times New Roman" w:cs="Times New Roman"/>
          <w:i/>
          <w:sz w:val="24"/>
          <w:szCs w:val="24"/>
        </w:rPr>
        <w:t>Крива обучавања, Модел 4</w:t>
      </w:r>
    </w:p>
    <w:p w14:paraId="7DEA9AB4" w14:textId="77777777" w:rsidR="009D6484" w:rsidRPr="00EA008F" w:rsidRDefault="009D6484" w:rsidP="00C81E1B">
      <w:pPr>
        <w:jc w:val="both"/>
        <w:rPr>
          <w:rFonts w:ascii="Times New Roman" w:hAnsi="Times New Roman" w:cs="Times New Roman"/>
          <w:sz w:val="24"/>
          <w:szCs w:val="24"/>
        </w:rPr>
      </w:pPr>
    </w:p>
    <w:p w14:paraId="2C3DF017" w14:textId="2A063E91" w:rsidR="009D6484" w:rsidRPr="00AB360A" w:rsidRDefault="00000000" w:rsidP="0018444B">
      <w:pPr>
        <w:ind w:firstLine="720"/>
        <w:jc w:val="both"/>
        <w:rPr>
          <w:rFonts w:ascii="Times New Roman" w:hAnsi="Times New Roman" w:cs="Times New Roman"/>
          <w:sz w:val="24"/>
          <w:szCs w:val="24"/>
          <w:lang w:val="sr-Cyrl-RS"/>
        </w:rPr>
      </w:pPr>
      <w:r w:rsidRPr="00AB360A">
        <w:rPr>
          <w:rFonts w:ascii="Times New Roman" w:hAnsi="Times New Roman" w:cs="Times New Roman"/>
          <w:b/>
          <w:bCs/>
          <w:sz w:val="24"/>
          <w:szCs w:val="24"/>
        </w:rPr>
        <w:t>Модели 1-3</w:t>
      </w:r>
      <w:r w:rsidRPr="00EA008F">
        <w:rPr>
          <w:rFonts w:ascii="Times New Roman" w:hAnsi="Times New Roman" w:cs="Times New Roman"/>
          <w:sz w:val="24"/>
          <w:szCs w:val="24"/>
        </w:rPr>
        <w:t xml:space="preserve"> показују исти образац: validation macro-F1 достиже максимум у епохи 0 или 1 од 12, након чега validation loss монотоно расте до краја тренинга док train loss пада ка приближно 0</w:t>
      </w:r>
      <w:r w:rsidR="0018444B">
        <w:rPr>
          <w:rFonts w:ascii="Times New Roman" w:hAnsi="Times New Roman" w:cs="Times New Roman"/>
          <w:sz w:val="24"/>
          <w:szCs w:val="24"/>
        </w:rPr>
        <w:t xml:space="preserve">, </w:t>
      </w:r>
      <w:r w:rsidR="0018444B">
        <w:rPr>
          <w:rFonts w:ascii="Times New Roman" w:hAnsi="Times New Roman" w:cs="Times New Roman"/>
          <w:sz w:val="24"/>
          <w:szCs w:val="24"/>
          <w:lang w:val="sr-Cyrl-RS"/>
        </w:rPr>
        <w:t>што је евидентан показатељ</w:t>
      </w:r>
      <w:r w:rsidRPr="00EA008F">
        <w:rPr>
          <w:rFonts w:ascii="Times New Roman" w:hAnsi="Times New Roman" w:cs="Times New Roman"/>
          <w:sz w:val="24"/>
          <w:szCs w:val="24"/>
        </w:rPr>
        <w:t xml:space="preserve"> </w:t>
      </w:r>
      <w:r w:rsidR="0018444B">
        <w:rPr>
          <w:rFonts w:ascii="Times New Roman" w:hAnsi="Times New Roman" w:cs="Times New Roman"/>
          <w:sz w:val="24"/>
          <w:szCs w:val="24"/>
          <w:lang w:val="sr-Cyrl-RS"/>
        </w:rPr>
        <w:t>претренираности модела</w:t>
      </w:r>
      <w:r w:rsidRPr="00EA008F">
        <w:rPr>
          <w:rFonts w:ascii="Times New Roman" w:hAnsi="Times New Roman" w:cs="Times New Roman"/>
          <w:sz w:val="24"/>
          <w:szCs w:val="24"/>
        </w:rPr>
        <w:t>. Појачавање dropout-а и weight decay-а (</w:t>
      </w:r>
      <w:r w:rsidRPr="00AB360A">
        <w:rPr>
          <w:rFonts w:ascii="Times New Roman" w:hAnsi="Times New Roman" w:cs="Times New Roman"/>
          <w:b/>
          <w:bCs/>
          <w:sz w:val="24"/>
          <w:szCs w:val="24"/>
        </w:rPr>
        <w:t>Модел 2</w:t>
      </w:r>
      <w:r w:rsidRPr="00EA008F">
        <w:rPr>
          <w:rFonts w:ascii="Times New Roman" w:hAnsi="Times New Roman" w:cs="Times New Roman"/>
          <w:sz w:val="24"/>
          <w:szCs w:val="24"/>
        </w:rPr>
        <w:t xml:space="preserve"> → </w:t>
      </w:r>
      <w:r w:rsidRPr="00AB360A">
        <w:rPr>
          <w:rFonts w:ascii="Times New Roman" w:hAnsi="Times New Roman" w:cs="Times New Roman"/>
          <w:b/>
          <w:bCs/>
          <w:sz w:val="24"/>
          <w:szCs w:val="24"/>
        </w:rPr>
        <w:t>Модел 3</w:t>
      </w:r>
      <w:r w:rsidRPr="00EA008F">
        <w:rPr>
          <w:rFonts w:ascii="Times New Roman" w:hAnsi="Times New Roman" w:cs="Times New Roman"/>
          <w:sz w:val="24"/>
          <w:szCs w:val="24"/>
        </w:rPr>
        <w:t xml:space="preserve">) тај облик видно не мења, што је и мотивисало измене уведене у </w:t>
      </w:r>
      <w:r w:rsidRPr="00AB360A">
        <w:rPr>
          <w:rFonts w:ascii="Times New Roman" w:hAnsi="Times New Roman" w:cs="Times New Roman"/>
          <w:b/>
          <w:bCs/>
          <w:sz w:val="24"/>
          <w:szCs w:val="24"/>
        </w:rPr>
        <w:t>Моделу 4</w:t>
      </w:r>
      <w:r w:rsidRPr="00EA008F">
        <w:rPr>
          <w:rFonts w:ascii="Times New Roman" w:hAnsi="Times New Roman" w:cs="Times New Roman"/>
          <w:sz w:val="24"/>
          <w:szCs w:val="24"/>
        </w:rPr>
        <w:t>: смањење величине речника токенизатора (а самим тим и броја параметара embedding слоја, који је чинио преко половине укупних параметара модела), label smoothing и learning rate распоред, уместо даљег појачавања истих регуларизационих коефицијената</w:t>
      </w:r>
      <w:r w:rsidR="00AB360A">
        <w:rPr>
          <w:rFonts w:ascii="Times New Roman" w:hAnsi="Times New Roman" w:cs="Times New Roman"/>
          <w:sz w:val="24"/>
          <w:szCs w:val="24"/>
          <w:lang w:val="sr-Cyrl-RS"/>
        </w:rPr>
        <w:t>.</w:t>
      </w:r>
    </w:p>
    <w:p w14:paraId="5F307034" w14:textId="77777777" w:rsidR="009D6484" w:rsidRPr="00EA008F" w:rsidRDefault="00000000" w:rsidP="00AB360A">
      <w:pPr>
        <w:ind w:firstLine="720"/>
        <w:jc w:val="both"/>
        <w:rPr>
          <w:rFonts w:ascii="Times New Roman" w:hAnsi="Times New Roman" w:cs="Times New Roman"/>
          <w:sz w:val="24"/>
          <w:szCs w:val="24"/>
        </w:rPr>
      </w:pPr>
      <w:r w:rsidRPr="00EA008F">
        <w:rPr>
          <w:rFonts w:ascii="Times New Roman" w:hAnsi="Times New Roman" w:cs="Times New Roman"/>
          <w:sz w:val="24"/>
          <w:szCs w:val="24"/>
        </w:rPr>
        <w:t xml:space="preserve">Код </w:t>
      </w:r>
      <w:r w:rsidRPr="00AB360A">
        <w:rPr>
          <w:rFonts w:ascii="Times New Roman" w:hAnsi="Times New Roman" w:cs="Times New Roman"/>
          <w:b/>
          <w:bCs/>
          <w:sz w:val="24"/>
          <w:szCs w:val="24"/>
        </w:rPr>
        <w:t>Модела 4</w:t>
      </w:r>
      <w:r w:rsidRPr="00EA008F">
        <w:rPr>
          <w:rFonts w:ascii="Times New Roman" w:hAnsi="Times New Roman" w:cs="Times New Roman"/>
          <w:sz w:val="24"/>
          <w:szCs w:val="24"/>
        </w:rPr>
        <w:t xml:space="preserve"> се образац видно мења: validation macro-F1 наставља да расте до епохе 3 (0,8561), а не заустаља се у епохи 0-1 као код претходна три модела, након чега опада знатно спорије и умереније него код </w:t>
      </w:r>
      <w:r w:rsidRPr="00AB360A">
        <w:rPr>
          <w:rFonts w:ascii="Times New Roman" w:hAnsi="Times New Roman" w:cs="Times New Roman"/>
          <w:b/>
          <w:bCs/>
          <w:sz w:val="24"/>
          <w:szCs w:val="24"/>
        </w:rPr>
        <w:t>Модела 1-3</w:t>
      </w:r>
      <w:r w:rsidRPr="00EA008F">
        <w:rPr>
          <w:rFonts w:ascii="Times New Roman" w:hAnsi="Times New Roman" w:cs="Times New Roman"/>
          <w:sz w:val="24"/>
          <w:szCs w:val="24"/>
        </w:rPr>
        <w:t xml:space="preserve"> (до епохе 8 пада тек на 0,8398, наспрам пада испод 0,80 у сличном тренутку код ранијих модела). Ово потврђује да су мера регуларизације уведене у </w:t>
      </w:r>
      <w:r w:rsidRPr="00AB360A">
        <w:rPr>
          <w:rFonts w:ascii="Times New Roman" w:hAnsi="Times New Roman" w:cs="Times New Roman"/>
          <w:b/>
          <w:bCs/>
          <w:sz w:val="24"/>
          <w:szCs w:val="24"/>
        </w:rPr>
        <w:t>Моделу 4</w:t>
      </w:r>
      <w:r w:rsidRPr="00EA008F">
        <w:rPr>
          <w:rFonts w:ascii="Times New Roman" w:hAnsi="Times New Roman" w:cs="Times New Roman"/>
          <w:sz w:val="24"/>
          <w:szCs w:val="24"/>
        </w:rPr>
        <w:t xml:space="preserve"> успориле меморисање тренинг скупа, а не само благо померила праг у поређењу са </w:t>
      </w:r>
      <w:r w:rsidRPr="00AB360A">
        <w:rPr>
          <w:rFonts w:ascii="Times New Roman" w:hAnsi="Times New Roman" w:cs="Times New Roman"/>
          <w:b/>
          <w:bCs/>
          <w:sz w:val="24"/>
          <w:szCs w:val="24"/>
        </w:rPr>
        <w:t>Моделима 2</w:t>
      </w:r>
      <w:r w:rsidRPr="00EA008F">
        <w:rPr>
          <w:rFonts w:ascii="Times New Roman" w:hAnsi="Times New Roman" w:cs="Times New Roman"/>
          <w:sz w:val="24"/>
          <w:szCs w:val="24"/>
        </w:rPr>
        <w:t xml:space="preserve"> и </w:t>
      </w:r>
      <w:r w:rsidRPr="00AB360A">
        <w:rPr>
          <w:rFonts w:ascii="Times New Roman" w:hAnsi="Times New Roman" w:cs="Times New Roman"/>
          <w:b/>
          <w:bCs/>
          <w:sz w:val="24"/>
          <w:szCs w:val="24"/>
        </w:rPr>
        <w:t>3</w:t>
      </w:r>
      <w:r w:rsidRPr="00EA008F">
        <w:rPr>
          <w:rFonts w:ascii="Times New Roman" w:hAnsi="Times New Roman" w:cs="Times New Roman"/>
          <w:sz w:val="24"/>
          <w:szCs w:val="24"/>
        </w:rPr>
        <w:t>.</w:t>
      </w:r>
    </w:p>
    <w:p w14:paraId="604D7087" w14:textId="6AAE87B9" w:rsidR="009D6484" w:rsidRPr="00EA008F" w:rsidRDefault="00000000" w:rsidP="00AB360A">
      <w:pPr>
        <w:ind w:firstLine="720"/>
        <w:jc w:val="both"/>
        <w:rPr>
          <w:rFonts w:ascii="Times New Roman" w:hAnsi="Times New Roman" w:cs="Times New Roman"/>
          <w:sz w:val="24"/>
          <w:szCs w:val="24"/>
        </w:rPr>
      </w:pPr>
      <w:r w:rsidRPr="00EA008F">
        <w:rPr>
          <w:rFonts w:ascii="Times New Roman" w:hAnsi="Times New Roman" w:cs="Times New Roman"/>
          <w:sz w:val="24"/>
          <w:szCs w:val="24"/>
        </w:rPr>
        <w:t xml:space="preserve">Напомена при поређењу апсолутних вредности validation loss-а са графика: </w:t>
      </w:r>
      <w:r w:rsidRPr="00AB360A">
        <w:rPr>
          <w:rFonts w:ascii="Times New Roman" w:hAnsi="Times New Roman" w:cs="Times New Roman"/>
          <w:b/>
          <w:bCs/>
          <w:sz w:val="24"/>
          <w:szCs w:val="24"/>
        </w:rPr>
        <w:t>Модел 4</w:t>
      </w:r>
      <w:r w:rsidRPr="00EA008F">
        <w:rPr>
          <w:rFonts w:ascii="Times New Roman" w:hAnsi="Times New Roman" w:cs="Times New Roman"/>
          <w:sz w:val="24"/>
          <w:szCs w:val="24"/>
        </w:rPr>
        <w:t xml:space="preserve"> користи label_smoothing = 0,1, што трајно подиже доњу границу вредности cross-entropy loss-а (чак и за хипотетички савршен модел), па апсолутне вредности validation loss-а </w:t>
      </w:r>
      <w:r w:rsidRPr="00AB360A">
        <w:rPr>
          <w:rFonts w:ascii="Times New Roman" w:hAnsi="Times New Roman" w:cs="Times New Roman"/>
          <w:b/>
          <w:bCs/>
          <w:sz w:val="24"/>
          <w:szCs w:val="24"/>
        </w:rPr>
        <w:t>Модела 4</w:t>
      </w:r>
      <w:r w:rsidRPr="00EA008F">
        <w:rPr>
          <w:rFonts w:ascii="Times New Roman" w:hAnsi="Times New Roman" w:cs="Times New Roman"/>
          <w:sz w:val="24"/>
          <w:szCs w:val="24"/>
        </w:rPr>
        <w:t xml:space="preserve"> нису директно упоредиве са </w:t>
      </w:r>
      <w:r w:rsidRPr="00AB360A">
        <w:rPr>
          <w:rFonts w:ascii="Times New Roman" w:hAnsi="Times New Roman" w:cs="Times New Roman"/>
          <w:b/>
          <w:bCs/>
          <w:sz w:val="24"/>
          <w:szCs w:val="24"/>
        </w:rPr>
        <w:t>Моделима 1-3</w:t>
      </w:r>
      <w:r w:rsidR="00AB360A">
        <w:rPr>
          <w:rFonts w:ascii="Times New Roman" w:hAnsi="Times New Roman" w:cs="Times New Roman"/>
          <w:sz w:val="24"/>
          <w:szCs w:val="24"/>
          <w:lang w:val="sr-Cyrl-RS"/>
        </w:rPr>
        <w:t>,</w:t>
      </w:r>
      <w:r w:rsidRPr="00EA008F">
        <w:rPr>
          <w:rFonts w:ascii="Times New Roman" w:hAnsi="Times New Roman" w:cs="Times New Roman"/>
          <w:sz w:val="24"/>
          <w:szCs w:val="24"/>
        </w:rPr>
        <w:t xml:space="preserve"> поређење треба вршити искључиво преко accuracy и macro-F1 метрика </w:t>
      </w:r>
      <w:r w:rsidR="00AB360A">
        <w:rPr>
          <w:rFonts w:ascii="Times New Roman" w:hAnsi="Times New Roman" w:cs="Times New Roman"/>
          <w:sz w:val="24"/>
          <w:szCs w:val="24"/>
          <w:lang w:val="sr-Cyrl-RS"/>
        </w:rPr>
        <w:t>(т</w:t>
      </w:r>
      <w:r w:rsidRPr="00EA008F">
        <w:rPr>
          <w:rFonts w:ascii="Times New Roman" w:hAnsi="Times New Roman" w:cs="Times New Roman"/>
          <w:sz w:val="24"/>
          <w:szCs w:val="24"/>
        </w:rPr>
        <w:t>абела 4.1), које нису под утицајем label smoothing-а.</w:t>
      </w:r>
    </w:p>
    <w:p w14:paraId="15E2CBA1" w14:textId="77777777" w:rsidR="009D6484" w:rsidRPr="00EA008F" w:rsidRDefault="00000000" w:rsidP="00C81E1B">
      <w:pPr>
        <w:pStyle w:val="Heading2"/>
        <w:jc w:val="both"/>
        <w:rPr>
          <w:rFonts w:ascii="Times New Roman" w:hAnsi="Times New Roman" w:cs="Times New Roman"/>
          <w:sz w:val="36"/>
          <w:szCs w:val="36"/>
        </w:rPr>
      </w:pPr>
      <w:bookmarkStart w:id="16" w:name="_Toc240370023"/>
      <w:r w:rsidRPr="00EA008F">
        <w:rPr>
          <w:rFonts w:ascii="Times New Roman" w:hAnsi="Times New Roman" w:cs="Times New Roman"/>
          <w:sz w:val="36"/>
          <w:szCs w:val="36"/>
        </w:rPr>
        <w:lastRenderedPageBreak/>
        <w:t>4.3. Матрица конфузије</w:t>
      </w:r>
      <w:bookmarkEnd w:id="16"/>
    </w:p>
    <w:p w14:paraId="38AA9823" w14:textId="1DD7FA03" w:rsidR="009D6484" w:rsidRPr="00AB360A" w:rsidRDefault="00AB360A" w:rsidP="00AB360A">
      <w:pPr>
        <w:ind w:firstLine="720"/>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Матрица конфузије </w:t>
      </w:r>
      <w:r w:rsidR="00000000" w:rsidRPr="00EA008F">
        <w:rPr>
          <w:rFonts w:ascii="Times New Roman" w:hAnsi="Times New Roman" w:cs="Times New Roman"/>
          <w:sz w:val="24"/>
          <w:szCs w:val="24"/>
        </w:rPr>
        <w:t>је</w:t>
      </w:r>
      <w:r>
        <w:rPr>
          <w:rFonts w:ascii="Times New Roman" w:hAnsi="Times New Roman" w:cs="Times New Roman"/>
          <w:sz w:val="24"/>
          <w:szCs w:val="24"/>
          <w:lang w:val="sr-Cyrl-RS"/>
        </w:rPr>
        <w:t xml:space="preserve"> приказана</w:t>
      </w:r>
      <w:r w:rsidR="00000000" w:rsidRPr="00EA008F">
        <w:rPr>
          <w:rFonts w:ascii="Times New Roman" w:hAnsi="Times New Roman" w:cs="Times New Roman"/>
          <w:sz w:val="24"/>
          <w:szCs w:val="24"/>
        </w:rPr>
        <w:t xml:space="preserve"> само за </w:t>
      </w:r>
      <w:r w:rsidR="00000000" w:rsidRPr="00AB360A">
        <w:rPr>
          <w:rFonts w:ascii="Times New Roman" w:hAnsi="Times New Roman" w:cs="Times New Roman"/>
          <w:b/>
          <w:bCs/>
          <w:sz w:val="24"/>
          <w:szCs w:val="24"/>
        </w:rPr>
        <w:t>Модел 4</w:t>
      </w:r>
      <w:r w:rsidR="00000000" w:rsidRPr="00EA008F">
        <w:rPr>
          <w:rFonts w:ascii="Times New Roman" w:hAnsi="Times New Roman" w:cs="Times New Roman"/>
          <w:sz w:val="24"/>
          <w:szCs w:val="24"/>
        </w:rPr>
        <w:t xml:space="preserve"> финалну, одабрану конфигурацију.</w:t>
      </w:r>
    </w:p>
    <w:p w14:paraId="039B367C"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noProof/>
          <w:sz w:val="24"/>
          <w:szCs w:val="24"/>
        </w:rPr>
        <w:drawing>
          <wp:inline distT="0" distB="0" distL="0" distR="0" wp14:anchorId="6F42D08D" wp14:editId="7147A044">
            <wp:extent cx="5040000" cy="43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4"/>
                    <a:stretch>
                      <a:fillRect/>
                    </a:stretch>
                  </pic:blipFill>
                  <pic:spPr>
                    <a:xfrm>
                      <a:off x="0" y="0"/>
                      <a:ext cx="5040000" cy="4320000"/>
                    </a:xfrm>
                    <a:prstGeom prst="rect">
                      <a:avLst/>
                    </a:prstGeom>
                  </pic:spPr>
                </pic:pic>
              </a:graphicData>
            </a:graphic>
          </wp:inline>
        </w:drawing>
      </w:r>
    </w:p>
    <w:p w14:paraId="7485D643" w14:textId="1B17F559" w:rsidR="009D6484" w:rsidRPr="00EA008F" w:rsidRDefault="00AB360A" w:rsidP="00AB360A">
      <w:pPr>
        <w:jc w:val="center"/>
        <w:rPr>
          <w:rFonts w:ascii="Times New Roman" w:hAnsi="Times New Roman" w:cs="Times New Roman"/>
          <w:sz w:val="24"/>
          <w:szCs w:val="24"/>
        </w:rPr>
      </w:pPr>
      <w:r>
        <w:rPr>
          <w:rFonts w:ascii="Times New Roman" w:hAnsi="Times New Roman" w:cs="Times New Roman"/>
          <w:i/>
          <w:sz w:val="24"/>
          <w:szCs w:val="24"/>
          <w:lang w:val="sr-Cyrl-RS"/>
        </w:rPr>
        <w:t xml:space="preserve">Слика 7 - </w:t>
      </w:r>
      <w:r w:rsidR="00000000" w:rsidRPr="00EA008F">
        <w:rPr>
          <w:rFonts w:ascii="Times New Roman" w:hAnsi="Times New Roman" w:cs="Times New Roman"/>
          <w:i/>
          <w:sz w:val="24"/>
          <w:szCs w:val="24"/>
        </w:rPr>
        <w:t>Матрица конфузије Модела 4 на тест скупу</w:t>
      </w:r>
    </w:p>
    <w:p w14:paraId="4D79B06A" w14:textId="77777777" w:rsidR="009D6484" w:rsidRPr="00EA008F" w:rsidRDefault="009D6484" w:rsidP="00C81E1B">
      <w:pPr>
        <w:jc w:val="both"/>
        <w:rPr>
          <w:rFonts w:ascii="Times New Roman" w:hAnsi="Times New Roman" w:cs="Times New Roman"/>
          <w:sz w:val="24"/>
          <w:szCs w:val="24"/>
        </w:rPr>
      </w:pPr>
    </w:p>
    <w:p w14:paraId="5071B7E3" w14:textId="570EADA1" w:rsidR="009D6484" w:rsidRPr="00EA008F" w:rsidRDefault="00000000" w:rsidP="00AB360A">
      <w:pPr>
        <w:ind w:firstLine="360"/>
        <w:jc w:val="both"/>
        <w:rPr>
          <w:rFonts w:ascii="Times New Roman" w:hAnsi="Times New Roman" w:cs="Times New Roman"/>
          <w:sz w:val="24"/>
          <w:szCs w:val="24"/>
        </w:rPr>
      </w:pPr>
      <w:r w:rsidRPr="00EA008F">
        <w:rPr>
          <w:rFonts w:ascii="Times New Roman" w:hAnsi="Times New Roman" w:cs="Times New Roman"/>
          <w:sz w:val="24"/>
          <w:szCs w:val="24"/>
        </w:rPr>
        <w:t xml:space="preserve">Образац грешака </w:t>
      </w:r>
      <w:r w:rsidRPr="00AB360A">
        <w:rPr>
          <w:rFonts w:ascii="Times New Roman" w:hAnsi="Times New Roman" w:cs="Times New Roman"/>
          <w:b/>
          <w:bCs/>
          <w:sz w:val="24"/>
          <w:szCs w:val="24"/>
        </w:rPr>
        <w:t xml:space="preserve">Модела </w:t>
      </w:r>
      <w:r w:rsidRPr="00EA008F">
        <w:rPr>
          <w:rFonts w:ascii="Times New Roman" w:hAnsi="Times New Roman" w:cs="Times New Roman"/>
          <w:sz w:val="24"/>
          <w:szCs w:val="24"/>
        </w:rPr>
        <w:t>нису случајне, него концентрисане у тематски блиским подобластима</w:t>
      </w:r>
      <w:r w:rsidR="00F90614">
        <w:rPr>
          <w:rFonts w:ascii="Times New Roman" w:hAnsi="Times New Roman" w:cs="Times New Roman"/>
          <w:sz w:val="24"/>
          <w:szCs w:val="24"/>
          <w:lang w:val="sr-Cyrl-RS"/>
        </w:rPr>
        <w:t>, што је и очекивано понашање</w:t>
      </w:r>
      <w:r w:rsidRPr="00EA008F">
        <w:rPr>
          <w:rFonts w:ascii="Times New Roman" w:hAnsi="Times New Roman" w:cs="Times New Roman"/>
          <w:sz w:val="24"/>
          <w:szCs w:val="24"/>
        </w:rPr>
        <w:t>. Два доминантна пара забуне су:</w:t>
      </w:r>
    </w:p>
    <w:p w14:paraId="35A85017" w14:textId="37C57CA0" w:rsidR="009D6484" w:rsidRPr="00EA008F" w:rsidRDefault="00000000" w:rsidP="00C81E1B">
      <w:pPr>
        <w:pStyle w:val="ListBullet"/>
        <w:jc w:val="both"/>
        <w:rPr>
          <w:rFonts w:ascii="Times New Roman" w:hAnsi="Times New Roman" w:cs="Times New Roman"/>
          <w:sz w:val="24"/>
          <w:szCs w:val="24"/>
        </w:rPr>
      </w:pPr>
      <w:r w:rsidRPr="00EA008F">
        <w:rPr>
          <w:rFonts w:ascii="Times New Roman" w:hAnsi="Times New Roman" w:cs="Times New Roman"/>
          <w:b/>
          <w:sz w:val="24"/>
          <w:szCs w:val="24"/>
        </w:rPr>
        <w:t>cond-mat.mes-hall ↔ cond-mat.mtrl-sci</w:t>
      </w:r>
      <w:r w:rsidR="00F90614">
        <w:rPr>
          <w:rFonts w:ascii="Times New Roman" w:hAnsi="Times New Roman" w:cs="Times New Roman"/>
          <w:sz w:val="24"/>
          <w:szCs w:val="24"/>
          <w:lang w:val="sr-Cyrl-RS"/>
        </w:rPr>
        <w:t>,</w:t>
      </w:r>
      <w:r w:rsidRPr="00EA008F">
        <w:rPr>
          <w:rFonts w:ascii="Times New Roman" w:hAnsi="Times New Roman" w:cs="Times New Roman"/>
          <w:sz w:val="24"/>
          <w:szCs w:val="24"/>
        </w:rPr>
        <w:t xml:space="preserve"> 109 примера cond-mat.mes-hall погрешно класификовано као cond-mat.mtrl-sci, и 119 у супротном смеру (укупно 228 од 750+678=1428 примера овог пара, ~16%)</w:t>
      </w:r>
      <w:r w:rsidR="00F90614">
        <w:rPr>
          <w:rFonts w:ascii="Times New Roman" w:hAnsi="Times New Roman" w:cs="Times New Roman"/>
          <w:sz w:val="24"/>
          <w:szCs w:val="24"/>
          <w:lang w:val="sr-Cyrl-RS"/>
        </w:rPr>
        <w:t xml:space="preserve">, </w:t>
      </w:r>
      <w:r w:rsidRPr="00EA008F">
        <w:rPr>
          <w:rFonts w:ascii="Times New Roman" w:hAnsi="Times New Roman" w:cs="Times New Roman"/>
          <w:sz w:val="24"/>
          <w:szCs w:val="24"/>
        </w:rPr>
        <w:t>две подобласти физике кондензоване материје са великим преклапањем терминологије.</w:t>
      </w:r>
    </w:p>
    <w:p w14:paraId="151546EB" w14:textId="3FF04FAB" w:rsidR="009D6484" w:rsidRPr="00EA008F" w:rsidRDefault="00000000" w:rsidP="00C81E1B">
      <w:pPr>
        <w:pStyle w:val="ListBullet"/>
        <w:jc w:val="both"/>
        <w:rPr>
          <w:rFonts w:ascii="Times New Roman" w:hAnsi="Times New Roman" w:cs="Times New Roman"/>
          <w:sz w:val="24"/>
          <w:szCs w:val="24"/>
        </w:rPr>
      </w:pPr>
      <w:r w:rsidRPr="00EA008F">
        <w:rPr>
          <w:rFonts w:ascii="Times New Roman" w:hAnsi="Times New Roman" w:cs="Times New Roman"/>
          <w:b/>
          <w:sz w:val="24"/>
          <w:szCs w:val="24"/>
        </w:rPr>
        <w:t>hep-th ↔ gr-qc ↔ astro-ph</w:t>
      </w:r>
      <w:r w:rsidR="00F90614">
        <w:rPr>
          <w:rFonts w:ascii="Times New Roman" w:hAnsi="Times New Roman" w:cs="Times New Roman"/>
          <w:sz w:val="24"/>
          <w:szCs w:val="24"/>
          <w:lang w:val="sr-Cyrl-RS"/>
        </w:rPr>
        <w:t xml:space="preserve">, </w:t>
      </w:r>
      <w:r w:rsidRPr="00EA008F">
        <w:rPr>
          <w:rFonts w:ascii="Times New Roman" w:hAnsi="Times New Roman" w:cs="Times New Roman"/>
          <w:sz w:val="24"/>
          <w:szCs w:val="24"/>
        </w:rPr>
        <w:t xml:space="preserve"> hep-th→gr-qc (85), gr-qc→hep-th (58), astro-ph→gr-qc (67), gr-qc→astro-ph (36), hep-ph→hep-th (42), hep-th→hep-ph (48)</w:t>
      </w:r>
      <w:r w:rsidR="00F90614">
        <w:rPr>
          <w:rFonts w:ascii="Times New Roman" w:hAnsi="Times New Roman" w:cs="Times New Roman"/>
          <w:sz w:val="24"/>
          <w:szCs w:val="24"/>
          <w:lang w:val="sr-Cyrl-RS"/>
        </w:rPr>
        <w:t>,</w:t>
      </w:r>
      <w:r w:rsidRPr="00EA008F">
        <w:rPr>
          <w:rFonts w:ascii="Times New Roman" w:hAnsi="Times New Roman" w:cs="Times New Roman"/>
          <w:sz w:val="24"/>
          <w:szCs w:val="24"/>
        </w:rPr>
        <w:t xml:space="preserve"> теоријска </w:t>
      </w:r>
      <w:r w:rsidRPr="00EA008F">
        <w:rPr>
          <w:rFonts w:ascii="Times New Roman" w:hAnsi="Times New Roman" w:cs="Times New Roman"/>
          <w:sz w:val="24"/>
          <w:szCs w:val="24"/>
        </w:rPr>
        <w:lastRenderedPageBreak/>
        <w:t>физика високих енергија, општа релативност и астрофизика деле велики део математичког апарата и терминологије, па је мешање очекивано.</w:t>
      </w:r>
    </w:p>
    <w:p w14:paraId="6C4E6090" w14:textId="1D9B4932" w:rsidR="009D6484" w:rsidRPr="00EA008F" w:rsidRDefault="00000000" w:rsidP="00F90614">
      <w:pPr>
        <w:ind w:firstLine="360"/>
        <w:jc w:val="both"/>
        <w:rPr>
          <w:rFonts w:ascii="Times New Roman" w:hAnsi="Times New Roman" w:cs="Times New Roman"/>
          <w:sz w:val="24"/>
          <w:szCs w:val="24"/>
        </w:rPr>
      </w:pPr>
      <w:r w:rsidRPr="00EA008F">
        <w:rPr>
          <w:rFonts w:ascii="Times New Roman" w:hAnsi="Times New Roman" w:cs="Times New Roman"/>
          <w:sz w:val="24"/>
          <w:szCs w:val="24"/>
        </w:rPr>
        <w:t xml:space="preserve">Насупрот томе, </w:t>
      </w:r>
      <w:r w:rsidRPr="00EA008F">
        <w:rPr>
          <w:rFonts w:ascii="Times New Roman" w:hAnsi="Times New Roman" w:cs="Times New Roman"/>
          <w:b/>
          <w:sz w:val="24"/>
          <w:szCs w:val="24"/>
        </w:rPr>
        <w:t>cs.CV</w:t>
      </w:r>
      <w:r w:rsidRPr="00EA008F">
        <w:rPr>
          <w:rFonts w:ascii="Times New Roman" w:hAnsi="Times New Roman" w:cs="Times New Roman"/>
          <w:sz w:val="24"/>
          <w:szCs w:val="24"/>
        </w:rPr>
        <w:t xml:space="preserve"> је готово савршено раздвојен (свега 3 погрешно класификована примера од 877, F1 = 0,989)</w:t>
      </w:r>
      <w:r w:rsidR="00F90614">
        <w:rPr>
          <w:rFonts w:ascii="Times New Roman" w:hAnsi="Times New Roman" w:cs="Times New Roman"/>
          <w:sz w:val="24"/>
          <w:szCs w:val="24"/>
          <w:lang w:val="sr-Cyrl-RS"/>
        </w:rPr>
        <w:t xml:space="preserve"> јер се</w:t>
      </w:r>
      <w:r w:rsidRPr="00EA008F">
        <w:rPr>
          <w:rFonts w:ascii="Times New Roman" w:hAnsi="Times New Roman" w:cs="Times New Roman"/>
          <w:sz w:val="24"/>
          <w:szCs w:val="24"/>
        </w:rPr>
        <w:t xml:space="preserve"> речник рачунарског вида разликује од физичке терминологије</w:t>
      </w:r>
      <w:r w:rsidR="00F90614">
        <w:rPr>
          <w:rFonts w:ascii="Times New Roman" w:hAnsi="Times New Roman" w:cs="Times New Roman"/>
          <w:sz w:val="24"/>
          <w:szCs w:val="24"/>
          <w:lang w:val="sr-Cyrl-RS"/>
        </w:rPr>
        <w:t xml:space="preserve"> до те мере</w:t>
      </w:r>
      <w:r w:rsidRPr="00EA008F">
        <w:rPr>
          <w:rFonts w:ascii="Times New Roman" w:hAnsi="Times New Roman" w:cs="Times New Roman"/>
          <w:sz w:val="24"/>
          <w:szCs w:val="24"/>
        </w:rPr>
        <w:t xml:space="preserve"> да модел практично нема тешкоћа са овом класом, чак и уз четвороструко мањи речник токенизатора него код </w:t>
      </w:r>
      <w:r w:rsidRPr="00F90614">
        <w:rPr>
          <w:rFonts w:ascii="Times New Roman" w:hAnsi="Times New Roman" w:cs="Times New Roman"/>
          <w:b/>
          <w:bCs/>
          <w:sz w:val="24"/>
          <w:szCs w:val="24"/>
        </w:rPr>
        <w:t>Модела 1-3</w:t>
      </w:r>
      <w:r w:rsidRPr="00EA008F">
        <w:rPr>
          <w:rFonts w:ascii="Times New Roman" w:hAnsi="Times New Roman" w:cs="Times New Roman"/>
          <w:sz w:val="24"/>
          <w:szCs w:val="24"/>
        </w:rPr>
        <w:t>.</w:t>
      </w:r>
    </w:p>
    <w:p w14:paraId="15DB6130" w14:textId="77777777" w:rsidR="009D6484" w:rsidRPr="00EA008F" w:rsidRDefault="00000000" w:rsidP="00C81E1B">
      <w:pPr>
        <w:pStyle w:val="Heading2"/>
        <w:jc w:val="both"/>
        <w:rPr>
          <w:rFonts w:ascii="Times New Roman" w:hAnsi="Times New Roman" w:cs="Times New Roman"/>
          <w:sz w:val="36"/>
          <w:szCs w:val="36"/>
        </w:rPr>
      </w:pPr>
      <w:bookmarkStart w:id="17" w:name="_Toc240370024"/>
      <w:r w:rsidRPr="00EA008F">
        <w:rPr>
          <w:rFonts w:ascii="Times New Roman" w:hAnsi="Times New Roman" w:cs="Times New Roman"/>
          <w:sz w:val="36"/>
          <w:szCs w:val="36"/>
        </w:rPr>
        <w:t>4.4. Перформансе по класама</w:t>
      </w:r>
      <w:bookmarkEnd w:id="17"/>
    </w:p>
    <w:p w14:paraId="1C2C1F12"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noProof/>
          <w:sz w:val="24"/>
          <w:szCs w:val="24"/>
        </w:rPr>
        <w:drawing>
          <wp:inline distT="0" distB="0" distL="0" distR="0" wp14:anchorId="63DC3208" wp14:editId="11785B50">
            <wp:extent cx="5040000" cy="28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ass_metrics.png"/>
                    <pic:cNvPicPr/>
                  </pic:nvPicPr>
                  <pic:blipFill>
                    <a:blip r:embed="rId15"/>
                    <a:stretch>
                      <a:fillRect/>
                    </a:stretch>
                  </pic:blipFill>
                  <pic:spPr>
                    <a:xfrm>
                      <a:off x="0" y="0"/>
                      <a:ext cx="5040000" cy="2800000"/>
                    </a:xfrm>
                    <a:prstGeom prst="rect">
                      <a:avLst/>
                    </a:prstGeom>
                  </pic:spPr>
                </pic:pic>
              </a:graphicData>
            </a:graphic>
          </wp:inline>
        </w:drawing>
      </w:r>
    </w:p>
    <w:p w14:paraId="63B0A498" w14:textId="331936F1" w:rsidR="009D6484" w:rsidRPr="00EA008F" w:rsidRDefault="00F90614" w:rsidP="00F90614">
      <w:pPr>
        <w:jc w:val="center"/>
        <w:rPr>
          <w:rFonts w:ascii="Times New Roman" w:hAnsi="Times New Roman" w:cs="Times New Roman"/>
          <w:sz w:val="24"/>
          <w:szCs w:val="24"/>
        </w:rPr>
      </w:pPr>
      <w:r>
        <w:rPr>
          <w:rFonts w:ascii="Times New Roman" w:hAnsi="Times New Roman" w:cs="Times New Roman"/>
          <w:i/>
          <w:sz w:val="24"/>
          <w:szCs w:val="24"/>
          <w:lang w:val="sr-Cyrl-RS"/>
        </w:rPr>
        <w:t>Слика 8 – Прецизност/Одзив</w:t>
      </w:r>
      <w:r w:rsidR="00000000" w:rsidRPr="00EA008F">
        <w:rPr>
          <w:rFonts w:ascii="Times New Roman" w:hAnsi="Times New Roman" w:cs="Times New Roman"/>
          <w:i/>
          <w:sz w:val="24"/>
          <w:szCs w:val="24"/>
        </w:rPr>
        <w:t>/F1 по класи, Модел 4</w:t>
      </w:r>
    </w:p>
    <w:p w14:paraId="0AA737C2" w14:textId="77777777" w:rsidR="009D6484" w:rsidRPr="00EA008F" w:rsidRDefault="009D6484" w:rsidP="00C81E1B">
      <w:pPr>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160"/>
        <w:gridCol w:w="2160"/>
        <w:gridCol w:w="2160"/>
        <w:gridCol w:w="2160"/>
      </w:tblGrid>
      <w:tr w:rsidR="009D6484" w:rsidRPr="00EA008F" w14:paraId="12B28087" w14:textId="77777777">
        <w:trPr>
          <w:jc w:val="center"/>
        </w:trPr>
        <w:tc>
          <w:tcPr>
            <w:tcW w:w="2160" w:type="dxa"/>
          </w:tcPr>
          <w:p w14:paraId="4C12CD77"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b/>
                <w:sz w:val="24"/>
                <w:szCs w:val="24"/>
              </w:rPr>
              <w:t>Категорија</w:t>
            </w:r>
          </w:p>
        </w:tc>
        <w:tc>
          <w:tcPr>
            <w:tcW w:w="2160" w:type="dxa"/>
          </w:tcPr>
          <w:p w14:paraId="08612CB8"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b/>
                <w:sz w:val="24"/>
                <w:szCs w:val="24"/>
              </w:rPr>
              <w:t>Precision</w:t>
            </w:r>
          </w:p>
        </w:tc>
        <w:tc>
          <w:tcPr>
            <w:tcW w:w="2160" w:type="dxa"/>
          </w:tcPr>
          <w:p w14:paraId="12FD4432"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b/>
                <w:sz w:val="24"/>
                <w:szCs w:val="24"/>
              </w:rPr>
              <w:t>Recall</w:t>
            </w:r>
          </w:p>
        </w:tc>
        <w:tc>
          <w:tcPr>
            <w:tcW w:w="2160" w:type="dxa"/>
          </w:tcPr>
          <w:p w14:paraId="192DF23B"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b/>
                <w:sz w:val="24"/>
                <w:szCs w:val="24"/>
              </w:rPr>
              <w:t>F1</w:t>
            </w:r>
          </w:p>
        </w:tc>
      </w:tr>
      <w:tr w:rsidR="009D6484" w:rsidRPr="00EA008F" w14:paraId="2FB5CF36" w14:textId="77777777">
        <w:trPr>
          <w:jc w:val="center"/>
        </w:trPr>
        <w:tc>
          <w:tcPr>
            <w:tcW w:w="2160" w:type="dxa"/>
          </w:tcPr>
          <w:p w14:paraId="64F96C45"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hep-ph</w:t>
            </w:r>
          </w:p>
        </w:tc>
        <w:tc>
          <w:tcPr>
            <w:tcW w:w="2160" w:type="dxa"/>
          </w:tcPr>
          <w:p w14:paraId="4FBB79DE"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0,9048</w:t>
            </w:r>
          </w:p>
        </w:tc>
        <w:tc>
          <w:tcPr>
            <w:tcW w:w="2160" w:type="dxa"/>
          </w:tcPr>
          <w:p w14:paraId="663F1B94"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0,9296</w:t>
            </w:r>
          </w:p>
        </w:tc>
        <w:tc>
          <w:tcPr>
            <w:tcW w:w="2160" w:type="dxa"/>
          </w:tcPr>
          <w:p w14:paraId="1E11E61E"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0,9170</w:t>
            </w:r>
          </w:p>
        </w:tc>
      </w:tr>
      <w:tr w:rsidR="009D6484" w:rsidRPr="00EA008F" w14:paraId="1083B740" w14:textId="77777777">
        <w:trPr>
          <w:jc w:val="center"/>
        </w:trPr>
        <w:tc>
          <w:tcPr>
            <w:tcW w:w="2160" w:type="dxa"/>
          </w:tcPr>
          <w:p w14:paraId="6CDB1AF0"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astro-ph</w:t>
            </w:r>
          </w:p>
        </w:tc>
        <w:tc>
          <w:tcPr>
            <w:tcW w:w="2160" w:type="dxa"/>
          </w:tcPr>
          <w:p w14:paraId="2CA55E9A"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0,9438</w:t>
            </w:r>
          </w:p>
        </w:tc>
        <w:tc>
          <w:tcPr>
            <w:tcW w:w="2160" w:type="dxa"/>
          </w:tcPr>
          <w:p w14:paraId="5F2B05B2"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0,9000</w:t>
            </w:r>
          </w:p>
        </w:tc>
        <w:tc>
          <w:tcPr>
            <w:tcW w:w="2160" w:type="dxa"/>
          </w:tcPr>
          <w:p w14:paraId="10867002"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0,9214</w:t>
            </w:r>
          </w:p>
        </w:tc>
      </w:tr>
      <w:tr w:rsidR="009D6484" w:rsidRPr="00EA008F" w14:paraId="6996962A" w14:textId="77777777">
        <w:trPr>
          <w:jc w:val="center"/>
        </w:trPr>
        <w:tc>
          <w:tcPr>
            <w:tcW w:w="2160" w:type="dxa"/>
          </w:tcPr>
          <w:p w14:paraId="2819C068"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cs.CV</w:t>
            </w:r>
          </w:p>
        </w:tc>
        <w:tc>
          <w:tcPr>
            <w:tcW w:w="2160" w:type="dxa"/>
          </w:tcPr>
          <w:p w14:paraId="7EF72B6C"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0,9820</w:t>
            </w:r>
          </w:p>
        </w:tc>
        <w:tc>
          <w:tcPr>
            <w:tcW w:w="2160" w:type="dxa"/>
          </w:tcPr>
          <w:p w14:paraId="6B49BFAC"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0,9966</w:t>
            </w:r>
          </w:p>
        </w:tc>
        <w:tc>
          <w:tcPr>
            <w:tcW w:w="2160" w:type="dxa"/>
          </w:tcPr>
          <w:p w14:paraId="074B29FD"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0,9892</w:t>
            </w:r>
          </w:p>
        </w:tc>
      </w:tr>
      <w:tr w:rsidR="009D6484" w:rsidRPr="00EA008F" w14:paraId="11325E09" w14:textId="77777777">
        <w:trPr>
          <w:jc w:val="center"/>
        </w:trPr>
        <w:tc>
          <w:tcPr>
            <w:tcW w:w="2160" w:type="dxa"/>
          </w:tcPr>
          <w:p w14:paraId="510BBF7E"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cond-mat.mes-hall</w:t>
            </w:r>
          </w:p>
        </w:tc>
        <w:tc>
          <w:tcPr>
            <w:tcW w:w="2160" w:type="dxa"/>
          </w:tcPr>
          <w:p w14:paraId="4ABE36BD"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0,7870</w:t>
            </w:r>
          </w:p>
        </w:tc>
        <w:tc>
          <w:tcPr>
            <w:tcW w:w="2160" w:type="dxa"/>
          </w:tcPr>
          <w:p w14:paraId="7E46D510"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0,7933</w:t>
            </w:r>
          </w:p>
        </w:tc>
        <w:tc>
          <w:tcPr>
            <w:tcW w:w="2160" w:type="dxa"/>
          </w:tcPr>
          <w:p w14:paraId="7E68AFEF"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0,7902</w:t>
            </w:r>
          </w:p>
        </w:tc>
      </w:tr>
      <w:tr w:rsidR="009D6484" w:rsidRPr="00EA008F" w14:paraId="74E5A256" w14:textId="77777777">
        <w:trPr>
          <w:jc w:val="center"/>
        </w:trPr>
        <w:tc>
          <w:tcPr>
            <w:tcW w:w="2160" w:type="dxa"/>
          </w:tcPr>
          <w:p w14:paraId="544E3CA3"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quant-ph</w:t>
            </w:r>
          </w:p>
        </w:tc>
        <w:tc>
          <w:tcPr>
            <w:tcW w:w="2160" w:type="dxa"/>
          </w:tcPr>
          <w:p w14:paraId="587909FD"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0,8843</w:t>
            </w:r>
          </w:p>
        </w:tc>
        <w:tc>
          <w:tcPr>
            <w:tcW w:w="2160" w:type="dxa"/>
          </w:tcPr>
          <w:p w14:paraId="36810168"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0,8759</w:t>
            </w:r>
          </w:p>
        </w:tc>
        <w:tc>
          <w:tcPr>
            <w:tcW w:w="2160" w:type="dxa"/>
          </w:tcPr>
          <w:p w14:paraId="0E1FCC19"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0,8801</w:t>
            </w:r>
          </w:p>
        </w:tc>
      </w:tr>
      <w:tr w:rsidR="009D6484" w:rsidRPr="00EA008F" w14:paraId="0ED752D8" w14:textId="77777777">
        <w:trPr>
          <w:jc w:val="center"/>
        </w:trPr>
        <w:tc>
          <w:tcPr>
            <w:tcW w:w="2160" w:type="dxa"/>
          </w:tcPr>
          <w:p w14:paraId="2891B37B"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cond-mat.mtrl-sci</w:t>
            </w:r>
          </w:p>
        </w:tc>
        <w:tc>
          <w:tcPr>
            <w:tcW w:w="2160" w:type="dxa"/>
          </w:tcPr>
          <w:p w14:paraId="789F416F"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0,8149</w:t>
            </w:r>
          </w:p>
        </w:tc>
        <w:tc>
          <w:tcPr>
            <w:tcW w:w="2160" w:type="dxa"/>
          </w:tcPr>
          <w:p w14:paraId="109E31AB"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0,7920</w:t>
            </w:r>
          </w:p>
        </w:tc>
        <w:tc>
          <w:tcPr>
            <w:tcW w:w="2160" w:type="dxa"/>
          </w:tcPr>
          <w:p w14:paraId="1FE427CB"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0,8033</w:t>
            </w:r>
          </w:p>
        </w:tc>
      </w:tr>
      <w:tr w:rsidR="009D6484" w:rsidRPr="00EA008F" w14:paraId="26DE75E3" w14:textId="77777777">
        <w:trPr>
          <w:jc w:val="center"/>
        </w:trPr>
        <w:tc>
          <w:tcPr>
            <w:tcW w:w="2160" w:type="dxa"/>
          </w:tcPr>
          <w:p w14:paraId="7591CF81"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hep-th</w:t>
            </w:r>
          </w:p>
        </w:tc>
        <w:tc>
          <w:tcPr>
            <w:tcW w:w="2160" w:type="dxa"/>
          </w:tcPr>
          <w:p w14:paraId="75D27A0D"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0,7991</w:t>
            </w:r>
          </w:p>
        </w:tc>
        <w:tc>
          <w:tcPr>
            <w:tcW w:w="2160" w:type="dxa"/>
          </w:tcPr>
          <w:p w14:paraId="26A13E09"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0,7628</w:t>
            </w:r>
          </w:p>
        </w:tc>
        <w:tc>
          <w:tcPr>
            <w:tcW w:w="2160" w:type="dxa"/>
          </w:tcPr>
          <w:p w14:paraId="12D595BF"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0,7805</w:t>
            </w:r>
          </w:p>
        </w:tc>
      </w:tr>
      <w:tr w:rsidR="009D6484" w:rsidRPr="00EA008F" w14:paraId="366572F3" w14:textId="77777777">
        <w:trPr>
          <w:jc w:val="center"/>
        </w:trPr>
        <w:tc>
          <w:tcPr>
            <w:tcW w:w="2160" w:type="dxa"/>
          </w:tcPr>
          <w:p w14:paraId="3F5D5377"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gr-qc</w:t>
            </w:r>
          </w:p>
        </w:tc>
        <w:tc>
          <w:tcPr>
            <w:tcW w:w="2160" w:type="dxa"/>
          </w:tcPr>
          <w:p w14:paraId="7A57D970"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0,7341</w:t>
            </w:r>
          </w:p>
        </w:tc>
        <w:tc>
          <w:tcPr>
            <w:tcW w:w="2160" w:type="dxa"/>
          </w:tcPr>
          <w:p w14:paraId="173D9C65"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0,8003</w:t>
            </w:r>
          </w:p>
        </w:tc>
        <w:tc>
          <w:tcPr>
            <w:tcW w:w="2160" w:type="dxa"/>
          </w:tcPr>
          <w:p w14:paraId="31A5882A" w14:textId="77777777" w:rsidR="009D6484" w:rsidRPr="00EA008F" w:rsidRDefault="00000000" w:rsidP="00C81E1B">
            <w:pPr>
              <w:jc w:val="both"/>
              <w:rPr>
                <w:rFonts w:ascii="Times New Roman" w:hAnsi="Times New Roman" w:cs="Times New Roman"/>
                <w:sz w:val="24"/>
                <w:szCs w:val="24"/>
              </w:rPr>
            </w:pPr>
            <w:r w:rsidRPr="00EA008F">
              <w:rPr>
                <w:rFonts w:ascii="Times New Roman" w:hAnsi="Times New Roman" w:cs="Times New Roman"/>
                <w:sz w:val="24"/>
                <w:szCs w:val="24"/>
              </w:rPr>
              <w:t>0,7658</w:t>
            </w:r>
          </w:p>
        </w:tc>
      </w:tr>
    </w:tbl>
    <w:p w14:paraId="6CF796E3" w14:textId="29DAB2A6" w:rsidR="009D6484" w:rsidRPr="00F90614" w:rsidRDefault="00F90614" w:rsidP="00F90614">
      <w:pPr>
        <w:jc w:val="center"/>
        <w:rPr>
          <w:rFonts w:ascii="Times New Roman" w:hAnsi="Times New Roman" w:cs="Times New Roman"/>
          <w:i/>
          <w:iCs/>
          <w:sz w:val="24"/>
          <w:szCs w:val="24"/>
          <w:lang w:val="sr-Cyrl-RS"/>
        </w:rPr>
      </w:pPr>
      <w:r w:rsidRPr="00F90614">
        <w:rPr>
          <w:rFonts w:ascii="Times New Roman" w:hAnsi="Times New Roman" w:cs="Times New Roman"/>
          <w:i/>
          <w:iCs/>
          <w:sz w:val="24"/>
          <w:szCs w:val="24"/>
          <w:lang w:val="sr-Cyrl-RS"/>
        </w:rPr>
        <w:t xml:space="preserve">Табела 4.2 – Табеларни приказ вредности прецизности, одзива и </w:t>
      </w:r>
      <w:r w:rsidRPr="00F90614">
        <w:rPr>
          <w:rFonts w:ascii="Times New Roman" w:hAnsi="Times New Roman" w:cs="Times New Roman"/>
          <w:i/>
          <w:iCs/>
          <w:sz w:val="24"/>
          <w:szCs w:val="24"/>
        </w:rPr>
        <w:t xml:space="preserve">F1 </w:t>
      </w:r>
      <w:r w:rsidRPr="00F90614">
        <w:rPr>
          <w:rFonts w:ascii="Times New Roman" w:hAnsi="Times New Roman" w:cs="Times New Roman"/>
          <w:i/>
          <w:iCs/>
          <w:sz w:val="24"/>
          <w:szCs w:val="24"/>
          <w:lang w:val="sr-Cyrl-RS"/>
        </w:rPr>
        <w:t>по класи</w:t>
      </w:r>
      <w:r>
        <w:rPr>
          <w:rFonts w:ascii="Times New Roman" w:hAnsi="Times New Roman" w:cs="Times New Roman"/>
          <w:i/>
          <w:iCs/>
          <w:sz w:val="24"/>
          <w:szCs w:val="24"/>
          <w:lang w:val="sr-Cyrl-RS"/>
        </w:rPr>
        <w:t xml:space="preserve"> за Модел 4</w:t>
      </w:r>
    </w:p>
    <w:p w14:paraId="34F62E53" w14:textId="77777777" w:rsidR="009D6484" w:rsidRPr="00EA008F" w:rsidRDefault="00000000" w:rsidP="00C81E1B">
      <w:pPr>
        <w:pStyle w:val="Heading1"/>
        <w:jc w:val="both"/>
        <w:rPr>
          <w:rFonts w:ascii="Times New Roman" w:hAnsi="Times New Roman" w:cs="Times New Roman"/>
          <w:sz w:val="48"/>
          <w:szCs w:val="48"/>
        </w:rPr>
      </w:pPr>
      <w:bookmarkStart w:id="18" w:name="_Toc240370025"/>
      <w:r w:rsidRPr="00EA008F">
        <w:rPr>
          <w:rFonts w:ascii="Times New Roman" w:hAnsi="Times New Roman" w:cs="Times New Roman"/>
          <w:sz w:val="48"/>
          <w:szCs w:val="48"/>
        </w:rPr>
        <w:lastRenderedPageBreak/>
        <w:t>5. Дискусија</w:t>
      </w:r>
      <w:bookmarkEnd w:id="18"/>
    </w:p>
    <w:p w14:paraId="59959AAC" w14:textId="61CBFBA8" w:rsidR="009D6484" w:rsidRPr="00F90614" w:rsidRDefault="00000000" w:rsidP="00F90614">
      <w:pPr>
        <w:ind w:firstLine="720"/>
        <w:jc w:val="both"/>
        <w:rPr>
          <w:rFonts w:ascii="Times New Roman" w:hAnsi="Times New Roman" w:cs="Times New Roman"/>
          <w:sz w:val="24"/>
          <w:szCs w:val="24"/>
          <w:lang w:val="sr-Cyrl-RS"/>
        </w:rPr>
      </w:pPr>
      <w:r w:rsidRPr="00EA008F">
        <w:rPr>
          <w:rFonts w:ascii="Times New Roman" w:hAnsi="Times New Roman" w:cs="Times New Roman"/>
          <w:sz w:val="24"/>
          <w:szCs w:val="24"/>
        </w:rPr>
        <w:t>Модел је успешно научио да раздваја категорије чији се речник суштински разликује (cs.CV наспрам физике: F1 = 0,989), док су главни извор грешака управо тематски блиске подобласти. Ово није изненађење: ове подобласти деле велики део математичког апарата и терминологије, а сам приступ проблему (примарна категорија као једина тачна ознака) додатно појачава ову двосмисленост, пошто су радови на граници две подобласти у стварности често означени са обе категорије истовремено</w:t>
      </w:r>
      <w:r w:rsidR="00F90614">
        <w:rPr>
          <w:rFonts w:ascii="Times New Roman" w:hAnsi="Times New Roman" w:cs="Times New Roman"/>
          <w:sz w:val="24"/>
          <w:szCs w:val="24"/>
          <w:lang w:val="sr-Cyrl-RS"/>
        </w:rPr>
        <w:t>.</w:t>
      </w:r>
    </w:p>
    <w:p w14:paraId="5B5B93AC" w14:textId="73D3294A" w:rsidR="009D6484" w:rsidRPr="00EA008F" w:rsidRDefault="00000000" w:rsidP="00F90614">
      <w:pPr>
        <w:ind w:firstLine="720"/>
        <w:jc w:val="both"/>
        <w:rPr>
          <w:rFonts w:ascii="Times New Roman" w:hAnsi="Times New Roman" w:cs="Times New Roman"/>
          <w:sz w:val="24"/>
          <w:szCs w:val="24"/>
        </w:rPr>
      </w:pPr>
      <w:r w:rsidRPr="00EA008F">
        <w:rPr>
          <w:rFonts w:ascii="Times New Roman" w:hAnsi="Times New Roman" w:cs="Times New Roman"/>
          <w:sz w:val="24"/>
          <w:szCs w:val="24"/>
        </w:rPr>
        <w:t>Избор 8 најзаступљенијих leaf-категорија показао се оправданим: и поред доминације физике (7 од 8 класа), однос највеће и најмање класе од 1,9:1 обезбедио је довољно уравнотежен скуп да macro-F1 и accuracy остану блиске вредности код финалног модела (0,8559 наспрам 0,8690), без израженог пада перформанси код мањих класа услед недостатка примера за обучавање</w:t>
      </w:r>
      <w:r w:rsidR="00F90614">
        <w:rPr>
          <w:rFonts w:ascii="Times New Roman" w:hAnsi="Times New Roman" w:cs="Times New Roman"/>
          <w:sz w:val="24"/>
          <w:szCs w:val="24"/>
          <w:lang w:val="sr-Cyrl-RS"/>
        </w:rPr>
        <w:t>. С</w:t>
      </w:r>
      <w:r w:rsidRPr="00EA008F">
        <w:rPr>
          <w:rFonts w:ascii="Times New Roman" w:hAnsi="Times New Roman" w:cs="Times New Roman"/>
          <w:sz w:val="24"/>
          <w:szCs w:val="24"/>
        </w:rPr>
        <w:t>лабији резултат код подобласти физике потиче искључиво од семантичког преклапања категорија, а не од недовољног броја примера (свака класа има преко 4.900 примера у тренинг скупу). Управо чињеница да је cs.CV скоро савршено раздвојен потврђује да задатак није тривијалан само зато што физика доминира бројем класа</w:t>
      </w:r>
      <w:r w:rsidR="00F90614">
        <w:rPr>
          <w:rFonts w:ascii="Times New Roman" w:hAnsi="Times New Roman" w:cs="Times New Roman"/>
          <w:sz w:val="24"/>
          <w:szCs w:val="24"/>
          <w:lang w:val="sr-Cyrl-RS"/>
        </w:rPr>
        <w:t>,</w:t>
      </w:r>
      <w:r w:rsidRPr="00EA008F">
        <w:rPr>
          <w:rFonts w:ascii="Times New Roman" w:hAnsi="Times New Roman" w:cs="Times New Roman"/>
          <w:sz w:val="24"/>
          <w:szCs w:val="24"/>
        </w:rPr>
        <w:t xml:space="preserve"> модел мора стварно да разликује блиске подобласти, не само велике тематске целине.</w:t>
      </w:r>
    </w:p>
    <w:p w14:paraId="633D097F" w14:textId="01632A02" w:rsidR="009D6484" w:rsidRPr="00EA008F" w:rsidRDefault="00000000" w:rsidP="00F90614">
      <w:pPr>
        <w:ind w:firstLine="720"/>
        <w:jc w:val="both"/>
        <w:rPr>
          <w:rFonts w:ascii="Times New Roman" w:hAnsi="Times New Roman" w:cs="Times New Roman"/>
          <w:sz w:val="24"/>
          <w:szCs w:val="24"/>
        </w:rPr>
      </w:pPr>
      <w:r w:rsidRPr="00EA008F">
        <w:rPr>
          <w:rFonts w:ascii="Times New Roman" w:hAnsi="Times New Roman" w:cs="Times New Roman"/>
          <w:sz w:val="24"/>
          <w:szCs w:val="24"/>
        </w:rPr>
        <w:t>Величина контекста од 256 токена, која без скраћивања покрива ~96% апстраката, не показује знаке да је била ограничавајући фактор</w:t>
      </w:r>
      <w:r w:rsidR="00F90614">
        <w:rPr>
          <w:rFonts w:ascii="Times New Roman" w:hAnsi="Times New Roman" w:cs="Times New Roman"/>
          <w:sz w:val="24"/>
          <w:szCs w:val="24"/>
          <w:lang w:val="sr-Cyrl-RS"/>
        </w:rPr>
        <w:t xml:space="preserve">, </w:t>
      </w:r>
      <w:r w:rsidRPr="00EA008F">
        <w:rPr>
          <w:rFonts w:ascii="Times New Roman" w:hAnsi="Times New Roman" w:cs="Times New Roman"/>
          <w:sz w:val="24"/>
          <w:szCs w:val="24"/>
        </w:rPr>
        <w:t>финални модел не показује системски пад квалитета који би указивао на губитак информација услед скраћивања мањине (~4%) апстраката на 254 токена. Посебна анализа тачности на скраћеним наспрам нескраћеним примерима није спроведена и остаје изван обима овог извештаја.</w:t>
      </w:r>
    </w:p>
    <w:p w14:paraId="37A22913" w14:textId="06FA99B1" w:rsidR="009D6484" w:rsidRPr="00EA008F" w:rsidRDefault="00000000" w:rsidP="00226F6D">
      <w:pPr>
        <w:ind w:firstLine="720"/>
        <w:jc w:val="both"/>
        <w:rPr>
          <w:rFonts w:ascii="Times New Roman" w:hAnsi="Times New Roman" w:cs="Times New Roman"/>
          <w:sz w:val="24"/>
          <w:szCs w:val="24"/>
        </w:rPr>
      </w:pPr>
      <w:r w:rsidRPr="00EA008F">
        <w:rPr>
          <w:rFonts w:ascii="Times New Roman" w:hAnsi="Times New Roman" w:cs="Times New Roman"/>
          <w:sz w:val="24"/>
          <w:szCs w:val="24"/>
        </w:rPr>
        <w:t>WordPiece токенизација показала се оправданом на два начина: прво, омогућила је распадање ретких, техничких термина на смисаоне делове уместо њиховог свођења на [UNK]</w:t>
      </w:r>
      <w:r w:rsidR="00226F6D">
        <w:rPr>
          <w:rFonts w:ascii="Times New Roman" w:hAnsi="Times New Roman" w:cs="Times New Roman"/>
          <w:sz w:val="24"/>
          <w:szCs w:val="24"/>
          <w:lang w:val="sr-Cyrl-RS"/>
        </w:rPr>
        <w:t>. Друго о</w:t>
      </w:r>
      <w:r w:rsidRPr="00EA008F">
        <w:rPr>
          <w:rFonts w:ascii="Times New Roman" w:hAnsi="Times New Roman" w:cs="Times New Roman"/>
          <w:sz w:val="24"/>
          <w:szCs w:val="24"/>
        </w:rPr>
        <w:t>могућила је директну контролу над бројем параметара embedding слоја кроз tokenizer_vocab_size. Управо смањење ове величине (16.000 → 8.000) између Модела 3 и Модела 4 било је један од кључних фактора који је коначно ублажио overfitting</w:t>
      </w:r>
      <w:r w:rsidR="00C16EC5">
        <w:rPr>
          <w:rFonts w:ascii="Times New Roman" w:hAnsi="Times New Roman" w:cs="Times New Roman"/>
          <w:sz w:val="24"/>
          <w:szCs w:val="24"/>
          <w:lang w:val="sr-Cyrl-RS"/>
        </w:rPr>
        <w:t xml:space="preserve">, </w:t>
      </w:r>
      <w:r w:rsidRPr="00EA008F">
        <w:rPr>
          <w:rFonts w:ascii="Times New Roman" w:hAnsi="Times New Roman" w:cs="Times New Roman"/>
          <w:sz w:val="24"/>
          <w:szCs w:val="24"/>
        </w:rPr>
        <w:t>нешто што WordLevel приступ, због своје природе (један токен = једна реч), не би омогућио на исти начин без драстичног раста стопе непознатих ([UNK]) токена.</w:t>
      </w:r>
    </w:p>
    <w:p w14:paraId="630E92DF" w14:textId="65D16C23" w:rsidR="009D6484" w:rsidRPr="00EA008F" w:rsidRDefault="00000000" w:rsidP="00C16EC5">
      <w:pPr>
        <w:ind w:firstLine="720"/>
        <w:jc w:val="both"/>
        <w:rPr>
          <w:rFonts w:ascii="Times New Roman" w:hAnsi="Times New Roman" w:cs="Times New Roman"/>
          <w:sz w:val="24"/>
          <w:szCs w:val="24"/>
        </w:rPr>
      </w:pPr>
      <w:r w:rsidRPr="00EA008F">
        <w:rPr>
          <w:rFonts w:ascii="Times New Roman" w:hAnsi="Times New Roman" w:cs="Times New Roman"/>
          <w:sz w:val="24"/>
          <w:szCs w:val="24"/>
        </w:rPr>
        <w:t>Експерименти са пондерисањем класа</w:t>
      </w:r>
      <w:r w:rsidR="00C16EC5">
        <w:rPr>
          <w:rFonts w:ascii="Times New Roman" w:hAnsi="Times New Roman" w:cs="Times New Roman"/>
          <w:sz w:val="24"/>
          <w:szCs w:val="24"/>
          <w:lang w:val="sr-Cyrl-RS"/>
        </w:rPr>
        <w:t xml:space="preserve">, </w:t>
      </w:r>
      <w:r w:rsidRPr="00EA008F">
        <w:rPr>
          <w:rFonts w:ascii="Times New Roman" w:hAnsi="Times New Roman" w:cs="Times New Roman"/>
          <w:sz w:val="24"/>
          <w:szCs w:val="24"/>
        </w:rPr>
        <w:t>нису спроведени</w:t>
      </w:r>
      <w:r w:rsidR="00C16EC5">
        <w:rPr>
          <w:rFonts w:ascii="Times New Roman" w:hAnsi="Times New Roman" w:cs="Times New Roman"/>
          <w:sz w:val="24"/>
          <w:szCs w:val="24"/>
          <w:lang w:val="sr-Cyrl-RS"/>
        </w:rPr>
        <w:t>, али се ни не очекује неко побољшање јер метрике над класама са мањим бројем докумената нису ништа лошије од најзаступљеније класе</w:t>
      </w:r>
      <w:r w:rsidRPr="00EA008F">
        <w:rPr>
          <w:rFonts w:ascii="Times New Roman" w:hAnsi="Times New Roman" w:cs="Times New Roman"/>
          <w:sz w:val="24"/>
          <w:szCs w:val="24"/>
        </w:rPr>
        <w:t>. Фокус је, након што је Модел 1 показао изражен overfitting већ у епохи 0, пребачен на решавање управо тог проблема кроз четири итерације</w:t>
      </w:r>
      <w:r w:rsidR="00C16EC5">
        <w:rPr>
          <w:rFonts w:ascii="Times New Roman" w:hAnsi="Times New Roman" w:cs="Times New Roman"/>
          <w:sz w:val="24"/>
          <w:szCs w:val="24"/>
          <w:lang w:val="sr-Cyrl-RS"/>
        </w:rPr>
        <w:t xml:space="preserve"> тренирања.</w:t>
      </w:r>
    </w:p>
    <w:p w14:paraId="41254E1A" w14:textId="77777777" w:rsidR="009D6484" w:rsidRPr="00EA008F" w:rsidRDefault="00000000" w:rsidP="00C81E1B">
      <w:pPr>
        <w:pStyle w:val="Heading1"/>
        <w:jc w:val="both"/>
        <w:rPr>
          <w:rFonts w:ascii="Times New Roman" w:hAnsi="Times New Roman" w:cs="Times New Roman"/>
          <w:sz w:val="48"/>
          <w:szCs w:val="48"/>
        </w:rPr>
      </w:pPr>
      <w:bookmarkStart w:id="19" w:name="_Toc240370026"/>
      <w:r w:rsidRPr="00EA008F">
        <w:rPr>
          <w:rFonts w:ascii="Times New Roman" w:hAnsi="Times New Roman" w:cs="Times New Roman"/>
          <w:sz w:val="48"/>
          <w:szCs w:val="48"/>
        </w:rPr>
        <w:lastRenderedPageBreak/>
        <w:t>6. Закључак</w:t>
      </w:r>
      <w:bookmarkEnd w:id="19"/>
    </w:p>
    <w:p w14:paraId="4F321429" w14:textId="0F5296E7" w:rsidR="009D6484" w:rsidRPr="00AF19AD" w:rsidRDefault="00000000" w:rsidP="00C16EC5">
      <w:pPr>
        <w:ind w:firstLine="720"/>
        <w:jc w:val="both"/>
        <w:rPr>
          <w:rFonts w:ascii="Times New Roman" w:hAnsi="Times New Roman" w:cs="Times New Roman"/>
          <w:sz w:val="24"/>
          <w:szCs w:val="24"/>
          <w:lang w:val="sr-Cyrl-RS"/>
        </w:rPr>
      </w:pPr>
      <w:r w:rsidRPr="00EA008F">
        <w:rPr>
          <w:rFonts w:ascii="Times New Roman" w:hAnsi="Times New Roman" w:cs="Times New Roman"/>
          <w:sz w:val="24"/>
          <w:szCs w:val="24"/>
        </w:rPr>
        <w:t>Модел успешно решава задатак класификације апстракта научних радова у једну од 8 leaf-категорија: финална, одабрана конфигурација (</w:t>
      </w:r>
      <w:r w:rsidRPr="00AF19AD">
        <w:rPr>
          <w:rFonts w:ascii="Times New Roman" w:hAnsi="Times New Roman" w:cs="Times New Roman"/>
          <w:b/>
          <w:bCs/>
          <w:sz w:val="24"/>
          <w:szCs w:val="24"/>
        </w:rPr>
        <w:t>Модел 4</w:t>
      </w:r>
      <w:r w:rsidRPr="00EA008F">
        <w:rPr>
          <w:rFonts w:ascii="Times New Roman" w:hAnsi="Times New Roman" w:cs="Times New Roman"/>
          <w:sz w:val="24"/>
          <w:szCs w:val="24"/>
        </w:rPr>
        <w:t>) постиже accuracy = 0,8690 и macro-F1 = 0,8559 на тест скупу, наспрам очекиване тачности од свега ~12,5% код случајног погађања међу 8 приближно уравнотежених класа</w:t>
      </w:r>
      <w:r w:rsidR="00AF19AD">
        <w:rPr>
          <w:rFonts w:ascii="Times New Roman" w:hAnsi="Times New Roman" w:cs="Times New Roman"/>
          <w:sz w:val="24"/>
          <w:szCs w:val="24"/>
          <w:lang w:val="sr-Cyrl-RS"/>
        </w:rPr>
        <w:t>,</w:t>
      </w:r>
      <w:r w:rsidRPr="00EA008F">
        <w:rPr>
          <w:rFonts w:ascii="Times New Roman" w:hAnsi="Times New Roman" w:cs="Times New Roman"/>
          <w:sz w:val="24"/>
          <w:szCs w:val="24"/>
        </w:rPr>
        <w:t xml:space="preserve"> побољшање од скоро седам пута у односу на случајно погађање, и то моделом обученим у потпуности од нуле (насумична иницијализација и тежина и токенизатора, без претренираних модела), на скупу од ~53.000 примера за обучавањ</w:t>
      </w:r>
      <w:r w:rsidR="00AF19AD">
        <w:rPr>
          <w:rFonts w:ascii="Times New Roman" w:hAnsi="Times New Roman" w:cs="Times New Roman"/>
          <w:sz w:val="24"/>
          <w:szCs w:val="24"/>
          <w:lang w:val="sr-Cyrl-RS"/>
        </w:rPr>
        <w:t>е.</w:t>
      </w:r>
    </w:p>
    <w:p w14:paraId="4F3C4521" w14:textId="420CF05F" w:rsidR="009D6484" w:rsidRPr="00EA008F" w:rsidRDefault="00000000" w:rsidP="00AF19AD">
      <w:pPr>
        <w:ind w:firstLine="720"/>
        <w:jc w:val="both"/>
        <w:rPr>
          <w:rFonts w:ascii="Times New Roman" w:hAnsi="Times New Roman" w:cs="Times New Roman"/>
          <w:sz w:val="24"/>
          <w:szCs w:val="24"/>
        </w:rPr>
      </w:pPr>
      <w:r w:rsidRPr="00EA008F">
        <w:rPr>
          <w:rFonts w:ascii="Times New Roman" w:hAnsi="Times New Roman" w:cs="Times New Roman"/>
          <w:sz w:val="24"/>
          <w:szCs w:val="24"/>
        </w:rPr>
        <w:t>Процес итеративног обучавања показао је и практичну лекцију важнију од самих коначних бројева: капацитет модела у односу на величину скупа за обучавање</w:t>
      </w:r>
      <w:r w:rsidR="00AF19AD">
        <w:rPr>
          <w:rFonts w:ascii="Times New Roman" w:hAnsi="Times New Roman" w:cs="Times New Roman"/>
          <w:sz w:val="24"/>
          <w:szCs w:val="24"/>
          <w:lang w:val="sr-Cyrl-RS"/>
        </w:rPr>
        <w:t xml:space="preserve"> </w:t>
      </w:r>
      <w:r w:rsidRPr="00EA008F">
        <w:rPr>
          <w:rFonts w:ascii="Times New Roman" w:hAnsi="Times New Roman" w:cs="Times New Roman"/>
          <w:sz w:val="24"/>
          <w:szCs w:val="24"/>
        </w:rPr>
        <w:t xml:space="preserve">пре свега број параметара embedding слоја, који је чинио преко половине укупних параметара модела а не јачина класичних регуларизационих коефицијената (dropout, weight decay) сама по себи, представљао је главну препреку квалитету. </w:t>
      </w:r>
    </w:p>
    <w:p w14:paraId="5634F3D4" w14:textId="3C6D5F63" w:rsidR="009D6484" w:rsidRPr="00AF19AD" w:rsidRDefault="00AF19AD" w:rsidP="00AF19AD">
      <w:pPr>
        <w:ind w:firstLine="720"/>
        <w:jc w:val="both"/>
        <w:rPr>
          <w:rFonts w:ascii="Times New Roman" w:hAnsi="Times New Roman" w:cs="Times New Roman"/>
          <w:sz w:val="24"/>
          <w:szCs w:val="24"/>
          <w:lang w:val="sr-Cyrl-RS"/>
        </w:rPr>
      </w:pPr>
      <w:r>
        <w:rPr>
          <w:rFonts w:ascii="Times New Roman" w:hAnsi="Times New Roman" w:cs="Times New Roman"/>
          <w:sz w:val="24"/>
          <w:szCs w:val="24"/>
          <w:lang w:val="sr-Cyrl-RS"/>
        </w:rPr>
        <w:t>П</w:t>
      </w:r>
      <w:r w:rsidR="00000000" w:rsidRPr="00EA008F">
        <w:rPr>
          <w:rFonts w:ascii="Times New Roman" w:hAnsi="Times New Roman" w:cs="Times New Roman"/>
          <w:sz w:val="24"/>
          <w:szCs w:val="24"/>
        </w:rPr>
        <w:t>роширење на већи број категорија, моделовање задатка као multi-label класификације и k-fold унакрсна валидација остају отворена питања ван обима овог пројекта</w:t>
      </w:r>
      <w:r>
        <w:rPr>
          <w:rFonts w:ascii="Times New Roman" w:hAnsi="Times New Roman" w:cs="Times New Roman"/>
          <w:sz w:val="24"/>
          <w:szCs w:val="24"/>
          <w:lang w:val="sr-Cyrl-RS"/>
        </w:rPr>
        <w:t>.</w:t>
      </w:r>
    </w:p>
    <w:p w14:paraId="487AFAFC" w14:textId="77777777" w:rsidR="009D6484" w:rsidRPr="00EA008F" w:rsidRDefault="00000000" w:rsidP="00C81E1B">
      <w:pPr>
        <w:pStyle w:val="Heading1"/>
        <w:jc w:val="both"/>
        <w:rPr>
          <w:rFonts w:ascii="Times New Roman" w:hAnsi="Times New Roman" w:cs="Times New Roman"/>
          <w:sz w:val="48"/>
          <w:szCs w:val="48"/>
        </w:rPr>
      </w:pPr>
      <w:bookmarkStart w:id="20" w:name="_Toc240370027"/>
      <w:r w:rsidRPr="00EA008F">
        <w:rPr>
          <w:rFonts w:ascii="Times New Roman" w:hAnsi="Times New Roman" w:cs="Times New Roman"/>
          <w:sz w:val="48"/>
          <w:szCs w:val="48"/>
        </w:rPr>
        <w:t>7. Покретање модела и инференца</w:t>
      </w:r>
      <w:bookmarkEnd w:id="20"/>
    </w:p>
    <w:p w14:paraId="30FB6FC3" w14:textId="77777777" w:rsidR="009D6484" w:rsidRPr="00EA008F" w:rsidRDefault="00000000" w:rsidP="00AF19AD">
      <w:pPr>
        <w:ind w:firstLine="720"/>
        <w:jc w:val="both"/>
        <w:rPr>
          <w:rFonts w:ascii="Times New Roman" w:hAnsi="Times New Roman" w:cs="Times New Roman"/>
          <w:sz w:val="24"/>
          <w:szCs w:val="24"/>
        </w:rPr>
      </w:pPr>
      <w:r w:rsidRPr="00EA008F">
        <w:rPr>
          <w:rFonts w:ascii="Times New Roman" w:hAnsi="Times New Roman" w:cs="Times New Roman"/>
          <w:sz w:val="24"/>
          <w:szCs w:val="24"/>
        </w:rPr>
        <w:t>За тестирање модела на новим примерима (без поновног обучавања) користи се скрипта predict.py, која учитава сачувани токенизатор (tokenizer.json) и контролну тачку модела (најбољу по валидационом macro-F1, из фолдера weights/):</w:t>
      </w:r>
    </w:p>
    <w:p w14:paraId="38FB59FE" w14:textId="77777777" w:rsidR="009D6484" w:rsidRPr="00EA008F" w:rsidRDefault="00000000" w:rsidP="00C81E1B">
      <w:pPr>
        <w:ind w:left="283"/>
        <w:jc w:val="center"/>
        <w:rPr>
          <w:rFonts w:ascii="Times New Roman" w:hAnsi="Times New Roman" w:cs="Times New Roman"/>
          <w:sz w:val="24"/>
          <w:szCs w:val="24"/>
        </w:rPr>
      </w:pPr>
      <w:r w:rsidRPr="00EA008F">
        <w:rPr>
          <w:rFonts w:ascii="Times New Roman" w:hAnsi="Times New Roman" w:cs="Times New Roman"/>
          <w:sz w:val="24"/>
          <w:szCs w:val="24"/>
        </w:rPr>
        <w:t>pip install -r requirements.txt</w:t>
      </w:r>
      <w:r w:rsidRPr="00EA008F">
        <w:rPr>
          <w:rFonts w:ascii="Times New Roman" w:hAnsi="Times New Roman" w:cs="Times New Roman"/>
          <w:sz w:val="24"/>
          <w:szCs w:val="24"/>
        </w:rPr>
        <w:br/>
        <w:t>python predict.py -t "Текст апстракта који желимо да класификујемо."</w:t>
      </w:r>
      <w:r w:rsidRPr="00EA008F">
        <w:rPr>
          <w:rFonts w:ascii="Times New Roman" w:hAnsi="Times New Roman" w:cs="Times New Roman"/>
          <w:sz w:val="24"/>
          <w:szCs w:val="24"/>
        </w:rPr>
        <w:br/>
        <w:t>python predict.py -f sample_data/sample_abstracts.csv</w:t>
      </w:r>
    </w:p>
    <w:p w14:paraId="4E6F485E" w14:textId="643C3B8A" w:rsidR="009D6484" w:rsidRPr="00AF19AD" w:rsidRDefault="00000000" w:rsidP="00AF19AD">
      <w:pPr>
        <w:ind w:firstLine="283"/>
        <w:jc w:val="both"/>
        <w:rPr>
          <w:rFonts w:ascii="Times New Roman" w:hAnsi="Times New Roman" w:cs="Times New Roman"/>
          <w:sz w:val="24"/>
          <w:szCs w:val="24"/>
          <w:lang w:val="sr-Cyrl-RS"/>
        </w:rPr>
      </w:pPr>
      <w:r w:rsidRPr="00EA008F">
        <w:rPr>
          <w:rFonts w:ascii="Times New Roman" w:hAnsi="Times New Roman" w:cs="Times New Roman"/>
          <w:sz w:val="24"/>
          <w:szCs w:val="24"/>
        </w:rPr>
        <w:t>Излаз скрипте приказује предвиђену категорију и вероватноће (softmax) за свих 8 категорија, сортиране опадајуће. Мали узорак података (по један пример за сваку од 8 категорија) налази се у sample_data/sample_abstracts.csv</w:t>
      </w:r>
      <w:r w:rsidR="00AF19AD">
        <w:rPr>
          <w:rFonts w:ascii="Times New Roman" w:hAnsi="Times New Roman" w:cs="Times New Roman"/>
          <w:sz w:val="24"/>
          <w:szCs w:val="24"/>
          <w:lang w:val="sr-Cyrl-RS"/>
        </w:rPr>
        <w:t>.</w:t>
      </w:r>
    </w:p>
    <w:sectPr w:rsidR="009D6484" w:rsidRPr="00AF19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133A30"/>
    <w:multiLevelType w:val="hybridMultilevel"/>
    <w:tmpl w:val="19068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493837"/>
    <w:multiLevelType w:val="multilevel"/>
    <w:tmpl w:val="AA90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0E0E51"/>
    <w:multiLevelType w:val="multilevel"/>
    <w:tmpl w:val="F30A7378"/>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2" w15:restartNumberingAfterBreak="0">
    <w:nsid w:val="5FBA39F9"/>
    <w:multiLevelType w:val="multilevel"/>
    <w:tmpl w:val="7940F0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57096464">
    <w:abstractNumId w:val="8"/>
  </w:num>
  <w:num w:numId="2" w16cid:durableId="1996491221">
    <w:abstractNumId w:val="6"/>
  </w:num>
  <w:num w:numId="3" w16cid:durableId="1220432558">
    <w:abstractNumId w:val="5"/>
  </w:num>
  <w:num w:numId="4" w16cid:durableId="103816405">
    <w:abstractNumId w:val="4"/>
  </w:num>
  <w:num w:numId="5" w16cid:durableId="1389648502">
    <w:abstractNumId w:val="7"/>
  </w:num>
  <w:num w:numId="6" w16cid:durableId="655449831">
    <w:abstractNumId w:val="3"/>
  </w:num>
  <w:num w:numId="7" w16cid:durableId="709459072">
    <w:abstractNumId w:val="2"/>
  </w:num>
  <w:num w:numId="8" w16cid:durableId="1356036986">
    <w:abstractNumId w:val="1"/>
  </w:num>
  <w:num w:numId="9" w16cid:durableId="1176113727">
    <w:abstractNumId w:val="0"/>
  </w:num>
  <w:num w:numId="10" w16cid:durableId="445780056">
    <w:abstractNumId w:val="11"/>
  </w:num>
  <w:num w:numId="11" w16cid:durableId="1450781889">
    <w:abstractNumId w:val="9"/>
  </w:num>
  <w:num w:numId="12" w16cid:durableId="1207840548">
    <w:abstractNumId w:val="10"/>
  </w:num>
  <w:num w:numId="13" w16cid:durableId="19164770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683"/>
    <w:rsid w:val="0015074B"/>
    <w:rsid w:val="0018444B"/>
    <w:rsid w:val="00226F6D"/>
    <w:rsid w:val="0029639D"/>
    <w:rsid w:val="00312266"/>
    <w:rsid w:val="00326F90"/>
    <w:rsid w:val="009D6484"/>
    <w:rsid w:val="00AA1D8D"/>
    <w:rsid w:val="00AB360A"/>
    <w:rsid w:val="00AF19AD"/>
    <w:rsid w:val="00B47730"/>
    <w:rsid w:val="00C146EA"/>
    <w:rsid w:val="00C16EC5"/>
    <w:rsid w:val="00C4552F"/>
    <w:rsid w:val="00C81E1B"/>
    <w:rsid w:val="00CB0664"/>
    <w:rsid w:val="00EA008F"/>
    <w:rsid w:val="00F906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D7BC25"/>
  <w14:defaultImageDpi w14:val="300"/>
  <w15:docId w15:val="{B0C06820-4940-4223-8C5F-EB20D7E11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snovnitekst">
    <w:name w:val="Osnovni tekst"/>
    <w:basedOn w:val="Normal"/>
    <w:link w:val="OsnovnitekstChar"/>
    <w:rsid w:val="00EA008F"/>
    <w:pPr>
      <w:spacing w:after="120" w:line="240" w:lineRule="auto"/>
      <w:ind w:firstLine="677"/>
      <w:jc w:val="both"/>
    </w:pPr>
    <w:rPr>
      <w:rFonts w:ascii="Times New Roman" w:eastAsia="Times New Roman" w:hAnsi="Times New Roman" w:cs="Times New Roman"/>
      <w:sz w:val="24"/>
      <w:szCs w:val="24"/>
      <w:lang w:val="sr-Latn-CS"/>
    </w:rPr>
  </w:style>
  <w:style w:type="paragraph" w:customStyle="1" w:styleId="SlikeTabele">
    <w:name w:val="Slike/Tabele"/>
    <w:basedOn w:val="Osnovnitekst"/>
    <w:next w:val="Osnovnitekst"/>
    <w:rsid w:val="00EA008F"/>
    <w:pPr>
      <w:spacing w:before="160" w:after="160"/>
      <w:ind w:firstLine="0"/>
      <w:jc w:val="center"/>
    </w:pPr>
  </w:style>
  <w:style w:type="paragraph" w:customStyle="1" w:styleId="Zaglavljenaslovnestrane">
    <w:name w:val="Zaglavlje naslovne strane"/>
    <w:basedOn w:val="Osnovnitekst"/>
    <w:next w:val="Osnovnitekst"/>
    <w:rsid w:val="00EA008F"/>
    <w:pPr>
      <w:ind w:firstLine="0"/>
      <w:jc w:val="center"/>
    </w:pPr>
    <w:rPr>
      <w:rFonts w:ascii="Arial" w:hAnsi="Arial"/>
      <w:smallCaps/>
      <w:sz w:val="32"/>
    </w:rPr>
  </w:style>
  <w:style w:type="paragraph" w:customStyle="1" w:styleId="Naslovteze">
    <w:name w:val="Naslov teze"/>
    <w:basedOn w:val="Osnovnitekst"/>
    <w:next w:val="Podnaslovteze"/>
    <w:rsid w:val="00EA008F"/>
    <w:pPr>
      <w:spacing w:after="60"/>
      <w:ind w:firstLine="0"/>
      <w:jc w:val="center"/>
    </w:pPr>
    <w:rPr>
      <w:rFonts w:ascii="Arial" w:hAnsi="Arial"/>
      <w:b/>
      <w:smallCaps/>
      <w:sz w:val="44"/>
      <w:szCs w:val="36"/>
    </w:rPr>
  </w:style>
  <w:style w:type="paragraph" w:customStyle="1" w:styleId="Podnaslovteze">
    <w:name w:val="Podnaslov teze"/>
    <w:basedOn w:val="Osnovnitekst"/>
    <w:next w:val="Osnovnitekst"/>
    <w:rsid w:val="00EA008F"/>
    <w:pPr>
      <w:ind w:firstLine="0"/>
      <w:jc w:val="center"/>
    </w:pPr>
    <w:rPr>
      <w:rFonts w:ascii="Arial" w:hAnsi="Arial"/>
      <w:sz w:val="32"/>
    </w:rPr>
  </w:style>
  <w:style w:type="character" w:customStyle="1" w:styleId="OsnovnitekstChar">
    <w:name w:val="Osnovni tekst Char"/>
    <w:basedOn w:val="DefaultParagraphFont"/>
    <w:link w:val="Osnovnitekst"/>
    <w:locked/>
    <w:rsid w:val="00EA008F"/>
    <w:rPr>
      <w:rFonts w:ascii="Times New Roman" w:eastAsia="Times New Roman" w:hAnsi="Times New Roman" w:cs="Times New Roman"/>
      <w:sz w:val="24"/>
      <w:szCs w:val="24"/>
      <w:lang w:val="sr-Latn-CS"/>
    </w:rPr>
  </w:style>
  <w:style w:type="paragraph" w:customStyle="1" w:styleId="Vremepredajeteze">
    <w:name w:val="Vreme predaje teze"/>
    <w:basedOn w:val="Podnaslovteze"/>
    <w:qFormat/>
    <w:rsid w:val="00EA008F"/>
    <w:rPr>
      <w:sz w:val="28"/>
    </w:rPr>
  </w:style>
  <w:style w:type="paragraph" w:styleId="TOC1">
    <w:name w:val="toc 1"/>
    <w:basedOn w:val="Normal"/>
    <w:next w:val="Normal"/>
    <w:autoRedefine/>
    <w:uiPriority w:val="39"/>
    <w:unhideWhenUsed/>
    <w:rsid w:val="00EA008F"/>
    <w:pPr>
      <w:spacing w:after="100" w:line="240" w:lineRule="auto"/>
    </w:pPr>
    <w:rPr>
      <w:rFonts w:ascii="Times New Roman" w:eastAsia="Times New Roman" w:hAnsi="Times New Roman" w:cs="Times New Roman"/>
      <w:sz w:val="24"/>
      <w:szCs w:val="24"/>
      <w:lang w:val="en-GB"/>
    </w:rPr>
  </w:style>
  <w:style w:type="paragraph" w:styleId="TOC2">
    <w:name w:val="toc 2"/>
    <w:basedOn w:val="Normal"/>
    <w:next w:val="Normal"/>
    <w:autoRedefine/>
    <w:uiPriority w:val="39"/>
    <w:unhideWhenUsed/>
    <w:rsid w:val="00EA008F"/>
    <w:pPr>
      <w:spacing w:after="100" w:line="240" w:lineRule="auto"/>
      <w:ind w:left="240"/>
    </w:pPr>
    <w:rPr>
      <w:rFonts w:ascii="Times New Roman" w:eastAsia="Times New Roman" w:hAnsi="Times New Roman" w:cs="Times New Roman"/>
      <w:sz w:val="24"/>
      <w:szCs w:val="24"/>
      <w:lang w:val="en-GB"/>
    </w:rPr>
  </w:style>
  <w:style w:type="paragraph" w:styleId="TOC3">
    <w:name w:val="toc 3"/>
    <w:basedOn w:val="Normal"/>
    <w:next w:val="Normal"/>
    <w:autoRedefine/>
    <w:uiPriority w:val="39"/>
    <w:unhideWhenUsed/>
    <w:rsid w:val="00EA008F"/>
    <w:pPr>
      <w:spacing w:after="100" w:line="240" w:lineRule="auto"/>
      <w:ind w:left="480"/>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EA008F"/>
    <w:rPr>
      <w:color w:val="0000FF" w:themeColor="hyperlink"/>
      <w:u w:val="single"/>
    </w:rPr>
  </w:style>
  <w:style w:type="character" w:styleId="UnresolvedMention">
    <w:name w:val="Unresolved Mention"/>
    <w:basedOn w:val="DefaultParagraphFont"/>
    <w:uiPriority w:val="99"/>
    <w:semiHidden/>
    <w:unhideWhenUsed/>
    <w:rsid w:val="00C81E1B"/>
    <w:rPr>
      <w:color w:val="605E5C"/>
      <w:shd w:val="clear" w:color="auto" w:fill="E1DFDD"/>
    </w:rPr>
  </w:style>
  <w:style w:type="character" w:styleId="FollowedHyperlink">
    <w:name w:val="FollowedHyperlink"/>
    <w:basedOn w:val="DefaultParagraphFont"/>
    <w:uiPriority w:val="99"/>
    <w:semiHidden/>
    <w:unhideWhenUsed/>
    <w:rsid w:val="00C81E1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huggingface.co/datasets/TimSchopf/arxiv_categories"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15</Pages>
  <Words>3091</Words>
  <Characters>17619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Nikola Babić</cp:lastModifiedBy>
  <cp:revision>5</cp:revision>
  <dcterms:created xsi:type="dcterms:W3CDTF">2013-12-23T23:15:00Z</dcterms:created>
  <dcterms:modified xsi:type="dcterms:W3CDTF">2026-09-15T12:15:00Z</dcterms:modified>
  <cp:category/>
</cp:coreProperties>
</file>