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B6E" w:rsidRPr="006A1B6E" w:rsidRDefault="006A1B6E" w:rsidP="006A1B6E">
      <w:pPr>
        <w:spacing w:after="0" w:line="240" w:lineRule="auto"/>
        <w:ind w:firstLine="709"/>
        <w:jc w:val="both"/>
        <w:rPr>
          <w:sz w:val="48"/>
          <w:szCs w:val="48"/>
        </w:rPr>
      </w:pPr>
      <w:r w:rsidRPr="006A1B6E">
        <w:rPr>
          <w:sz w:val="48"/>
          <w:szCs w:val="48"/>
        </w:rPr>
        <w:t>GRE туннель на р</w:t>
      </w:r>
      <w:proofErr w:type="gramStart"/>
      <w:r w:rsidR="0079261C">
        <w:rPr>
          <w:sz w:val="48"/>
          <w:szCs w:val="48"/>
          <w:lang w:val="en-US"/>
        </w:rPr>
        <w:t>o</w:t>
      </w:r>
      <w:proofErr w:type="spellStart"/>
      <w:proofErr w:type="gramEnd"/>
      <w:r w:rsidRPr="006A1B6E">
        <w:rPr>
          <w:sz w:val="48"/>
          <w:szCs w:val="48"/>
        </w:rPr>
        <w:t>утерах</w:t>
      </w:r>
      <w:proofErr w:type="spellEnd"/>
      <w:r w:rsidRPr="006A1B6E">
        <w:rPr>
          <w:sz w:val="48"/>
          <w:szCs w:val="48"/>
        </w:rPr>
        <w:t xml:space="preserve"> </w:t>
      </w:r>
      <w:proofErr w:type="spellStart"/>
      <w:r w:rsidRPr="006A1B6E">
        <w:rPr>
          <w:sz w:val="48"/>
          <w:szCs w:val="48"/>
        </w:rPr>
        <w:t>MikroTik</w:t>
      </w:r>
      <w:proofErr w:type="spellEnd"/>
    </w:p>
    <w:p w:rsidR="00620F99" w:rsidRDefault="00786369" w:rsidP="00620F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08675" cy="1180465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B6E" w:rsidRPr="00D02511" w:rsidRDefault="00620F99" w:rsidP="006A1B6E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23.</w:t>
      </w:r>
      <w:r w:rsidR="006A1B6E" w:rsidRPr="006A1B6E">
        <w:rPr>
          <w:sz w:val="28"/>
          <w:szCs w:val="28"/>
        </w:rPr>
        <w:t xml:space="preserve"> </w:t>
      </w:r>
    </w:p>
    <w:p w:rsidR="006A1B6E" w:rsidRPr="006A1B6E" w:rsidRDefault="006A1B6E" w:rsidP="006A1B6E">
      <w:pPr>
        <w:spacing w:after="0" w:line="240" w:lineRule="auto"/>
        <w:ind w:firstLine="709"/>
        <w:jc w:val="both"/>
        <w:rPr>
          <w:sz w:val="28"/>
          <w:szCs w:val="28"/>
        </w:rPr>
      </w:pPr>
      <w:r w:rsidRPr="006A1B6E">
        <w:rPr>
          <w:sz w:val="28"/>
          <w:szCs w:val="28"/>
        </w:rPr>
        <w:t>Для начала необходимо настроить все роутеры и маршрутизацию между ними.</w:t>
      </w:r>
    </w:p>
    <w:p w:rsidR="00620F99" w:rsidRDefault="005A33E8" w:rsidP="00620F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8520" cy="1703070"/>
            <wp:effectExtent l="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24.</w:t>
      </w:r>
    </w:p>
    <w:p w:rsidR="00620F99" w:rsidRDefault="005A33E8" w:rsidP="00620F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8520" cy="1918970"/>
            <wp:effectExtent l="0" t="0" r="508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25.</w:t>
      </w:r>
    </w:p>
    <w:p w:rsidR="00620F99" w:rsidRDefault="005A33E8" w:rsidP="00620F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8520" cy="1849120"/>
            <wp:effectExtent l="0" t="0" r="508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26.</w:t>
      </w:r>
    </w:p>
    <w:p w:rsidR="00620F99" w:rsidRDefault="005A33E8" w:rsidP="00620F9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8520" cy="1828800"/>
            <wp:effectExtent l="0" t="0" r="508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Default="00620F99" w:rsidP="00620F99">
      <w:pPr>
        <w:spacing w:after="0" w:line="24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Рис. 27.</w:t>
      </w:r>
    </w:p>
    <w:p w:rsidR="00A717B0" w:rsidRPr="00A717B0" w:rsidRDefault="00A717B0" w:rsidP="00A717B0">
      <w:pPr>
        <w:spacing w:after="0" w:line="240" w:lineRule="auto"/>
        <w:ind w:firstLine="709"/>
        <w:jc w:val="both"/>
        <w:rPr>
          <w:sz w:val="28"/>
          <w:szCs w:val="28"/>
        </w:rPr>
      </w:pPr>
      <w:r w:rsidRPr="00A717B0">
        <w:rPr>
          <w:sz w:val="28"/>
          <w:szCs w:val="28"/>
        </w:rPr>
        <w:t>Настройка интерфейсов на PC</w:t>
      </w:r>
    </w:p>
    <w:p w:rsidR="00620F99" w:rsidRDefault="00A717B0" w:rsidP="00620F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3440" cy="3828415"/>
            <wp:effectExtent l="0" t="0" r="0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28.</w:t>
      </w:r>
    </w:p>
    <w:p w:rsidR="00620F99" w:rsidRDefault="00A717B0" w:rsidP="00620F9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23280" cy="3486785"/>
            <wp:effectExtent l="0" t="0" r="127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29.</w:t>
      </w:r>
    </w:p>
    <w:p w:rsidR="00620F99" w:rsidRDefault="00A717B0" w:rsidP="00620F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3440" cy="2411730"/>
            <wp:effectExtent l="0" t="0" r="0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Рис.30.</w:t>
      </w:r>
    </w:p>
    <w:p w:rsidR="00620F99" w:rsidRPr="00A717B0" w:rsidRDefault="000C4AE0" w:rsidP="00A717B0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3440" cy="2391410"/>
            <wp:effectExtent l="0" t="0" r="0" b="889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D02511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Рис. 31.</w:t>
      </w:r>
    </w:p>
    <w:p w:rsidR="000C4AE0" w:rsidRPr="000C4AE0" w:rsidRDefault="000C4AE0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 w:rsidRPr="000C4AE0">
        <w:rPr>
          <w:sz w:val="28"/>
          <w:szCs w:val="28"/>
        </w:rPr>
        <w:t xml:space="preserve">Для связи </w:t>
      </w:r>
      <w:r w:rsidRPr="000C4AE0">
        <w:rPr>
          <w:b/>
          <w:bCs/>
          <w:sz w:val="28"/>
          <w:szCs w:val="28"/>
        </w:rPr>
        <w:t>PC1</w:t>
      </w:r>
      <w:r w:rsidRPr="000C4AE0">
        <w:rPr>
          <w:sz w:val="28"/>
          <w:szCs w:val="28"/>
        </w:rPr>
        <w:t xml:space="preserve"> и </w:t>
      </w:r>
      <w:r w:rsidRPr="000C4AE0">
        <w:rPr>
          <w:b/>
          <w:bCs/>
          <w:sz w:val="28"/>
          <w:szCs w:val="28"/>
        </w:rPr>
        <w:t>PC2</w:t>
      </w:r>
      <w:r w:rsidRPr="000C4AE0">
        <w:rPr>
          <w:sz w:val="28"/>
          <w:szCs w:val="28"/>
        </w:rPr>
        <w:t xml:space="preserve"> без </w:t>
      </w:r>
      <w:r w:rsidRPr="000C4AE0">
        <w:rPr>
          <w:b/>
          <w:bCs/>
          <w:sz w:val="28"/>
          <w:szCs w:val="28"/>
        </w:rPr>
        <w:t>GRE-туннеля</w:t>
      </w:r>
      <w:r w:rsidRPr="000C4A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 же </w:t>
      </w:r>
      <w:r w:rsidRPr="000C4AE0">
        <w:rPr>
          <w:sz w:val="28"/>
          <w:szCs w:val="28"/>
        </w:rPr>
        <w:t xml:space="preserve">используем протокол динамической маршрутизации </w:t>
      </w:r>
      <w:r w:rsidRPr="000C4AE0">
        <w:rPr>
          <w:b/>
          <w:bCs/>
          <w:sz w:val="28"/>
          <w:szCs w:val="28"/>
        </w:rPr>
        <w:t>RIP</w:t>
      </w:r>
      <w:r w:rsidRPr="000C4AE0">
        <w:rPr>
          <w:sz w:val="28"/>
          <w:szCs w:val="28"/>
        </w:rPr>
        <w:t xml:space="preserve"> (можно использовать любой способ маршрутизации)</w:t>
      </w:r>
    </w:p>
    <w:p w:rsidR="00620F99" w:rsidRDefault="004B441A" w:rsidP="00620F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8520" cy="1803400"/>
            <wp:effectExtent l="0" t="0" r="5080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32.</w:t>
      </w:r>
    </w:p>
    <w:p w:rsidR="00620F99" w:rsidRDefault="004B441A" w:rsidP="00620F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8520" cy="1918970"/>
            <wp:effectExtent l="0" t="0" r="5080" b="508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33.</w:t>
      </w:r>
    </w:p>
    <w:p w:rsidR="00620F99" w:rsidRDefault="004B441A" w:rsidP="00620F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8520" cy="2034540"/>
            <wp:effectExtent l="0" t="0" r="508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34.</w:t>
      </w:r>
    </w:p>
    <w:p w:rsidR="00620F99" w:rsidRDefault="004B441A" w:rsidP="00620F9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8520" cy="1828800"/>
            <wp:effectExtent l="0" t="0" r="508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D02511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35.</w:t>
      </w:r>
    </w:p>
    <w:p w:rsidR="000F7BF1" w:rsidRPr="000F7BF1" w:rsidRDefault="000F7BF1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 w:rsidRPr="000F7BF1">
        <w:rPr>
          <w:bCs/>
          <w:sz w:val="28"/>
          <w:szCs w:val="28"/>
        </w:rPr>
        <w:t>На данный момент траффик идет таким путем:</w:t>
      </w:r>
    </w:p>
    <w:p w:rsidR="00620F99" w:rsidRPr="000F7BF1" w:rsidRDefault="000F7BF1" w:rsidP="000F7BF1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8520" cy="1376680"/>
            <wp:effectExtent l="0" t="0" r="508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36.</w:t>
      </w:r>
    </w:p>
    <w:p w:rsidR="00620F99" w:rsidRDefault="000F7BF1" w:rsidP="00620F99">
      <w:pPr>
        <w:jc w:val="both"/>
      </w:pPr>
      <w:r>
        <w:rPr>
          <w:noProof/>
          <w:lang w:eastAsia="ru-RU"/>
        </w:rPr>
        <w:drawing>
          <wp:inline distT="0" distB="0" distL="0" distR="0" wp14:anchorId="4A572F5A" wp14:editId="0DC05C80">
            <wp:extent cx="5938520" cy="4441190"/>
            <wp:effectExtent l="0" t="0" r="508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D02511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37.</w:t>
      </w:r>
    </w:p>
    <w:p w:rsidR="000F7BF1" w:rsidRPr="000F7BF1" w:rsidRDefault="000F7BF1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 w:rsidRPr="000F7BF1">
        <w:rPr>
          <w:bCs/>
          <w:sz w:val="28"/>
          <w:szCs w:val="28"/>
        </w:rPr>
        <w:t xml:space="preserve">После настройки GRE-туннеля траффик должен пойти </w:t>
      </w:r>
      <w:r>
        <w:rPr>
          <w:bCs/>
          <w:sz w:val="28"/>
          <w:szCs w:val="28"/>
        </w:rPr>
        <w:t>так</w:t>
      </w:r>
      <w:r w:rsidRPr="000F7BF1">
        <w:rPr>
          <w:bCs/>
          <w:sz w:val="28"/>
          <w:szCs w:val="28"/>
        </w:rPr>
        <w:t>:</w:t>
      </w:r>
    </w:p>
    <w:p w:rsidR="00620F99" w:rsidRPr="004144ED" w:rsidRDefault="00D02511" w:rsidP="00620F99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8520" cy="164782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38.</w:t>
      </w:r>
    </w:p>
    <w:p w:rsidR="00620F99" w:rsidRDefault="004144ED" w:rsidP="00620F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3440" cy="1512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39.</w:t>
      </w:r>
    </w:p>
    <w:p w:rsidR="00620F99" w:rsidRDefault="004144ED" w:rsidP="00620F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3440" cy="1678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Рис.40.</w:t>
      </w:r>
    </w:p>
    <w:p w:rsidR="00620F99" w:rsidRDefault="004144ED" w:rsidP="004144ED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8520" cy="153225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4ED" w:rsidRPr="001642CB" w:rsidRDefault="004144ED" w:rsidP="004144ED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Рис.4</w:t>
      </w:r>
      <w:r w:rsidRPr="004144ED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4144ED" w:rsidRPr="004144ED" w:rsidRDefault="000613B2" w:rsidP="004144ED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3440" cy="16878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4ED" w:rsidRPr="00DE13EA" w:rsidRDefault="004144ED" w:rsidP="004144ED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Рис.4</w:t>
      </w:r>
      <w:r w:rsidRPr="004144ED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0613B2" w:rsidRPr="000613B2" w:rsidRDefault="000613B2" w:rsidP="004144ED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Проверим настройку VPN-соединения </w:t>
      </w:r>
      <w:r w:rsidRPr="000613B2">
        <w:rPr>
          <w:sz w:val="28"/>
          <w:szCs w:val="28"/>
        </w:rPr>
        <w:t xml:space="preserve">между маршрутизаторами </w:t>
      </w:r>
      <w:proofErr w:type="spellStart"/>
      <w:r w:rsidRPr="000613B2">
        <w:rPr>
          <w:sz w:val="28"/>
          <w:szCs w:val="28"/>
        </w:rPr>
        <w:t>MikroTik</w:t>
      </w:r>
      <w:proofErr w:type="spellEnd"/>
      <w:r w:rsidRPr="000613B2">
        <w:rPr>
          <w:sz w:val="28"/>
          <w:szCs w:val="28"/>
        </w:rPr>
        <w:t>.</w:t>
      </w:r>
    </w:p>
    <w:p w:rsidR="004144ED" w:rsidRPr="000613B2" w:rsidRDefault="000613B2" w:rsidP="000613B2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8520" cy="196469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4ED" w:rsidRPr="001642CB" w:rsidRDefault="004144ED" w:rsidP="004144ED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Рис.4</w:t>
      </w:r>
      <w:r w:rsidRPr="004144ED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4144ED" w:rsidRPr="004144ED" w:rsidRDefault="00FE5AA5" w:rsidP="00FE5AA5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33440" cy="19843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4ED" w:rsidRDefault="004144ED" w:rsidP="004144ED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Рис.4</w:t>
      </w:r>
      <w:r w:rsidRPr="004144ED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FE5AA5" w:rsidRPr="00FE5AA5" w:rsidRDefault="00FE5AA5" w:rsidP="00FE5AA5">
      <w:pPr>
        <w:spacing w:after="0" w:line="240" w:lineRule="auto"/>
        <w:ind w:firstLine="709"/>
        <w:jc w:val="both"/>
        <w:rPr>
          <w:sz w:val="28"/>
          <w:szCs w:val="28"/>
        </w:rPr>
      </w:pPr>
      <w:r w:rsidRPr="00FE5AA5">
        <w:rPr>
          <w:sz w:val="28"/>
          <w:szCs w:val="28"/>
        </w:rPr>
        <w:t xml:space="preserve">Если VPN-соединение между двумя маршрутизаторами </w:t>
      </w:r>
      <w:proofErr w:type="spellStart"/>
      <w:r w:rsidRPr="00FE5AA5">
        <w:rPr>
          <w:sz w:val="28"/>
          <w:szCs w:val="28"/>
        </w:rPr>
        <w:t>MikroTik</w:t>
      </w:r>
      <w:proofErr w:type="spellEnd"/>
      <w:r w:rsidRPr="00FE5AA5">
        <w:rPr>
          <w:sz w:val="28"/>
          <w:szCs w:val="28"/>
        </w:rPr>
        <w:t xml:space="preserve"> не устанавливается, то надо проверить:</w:t>
      </w:r>
    </w:p>
    <w:p w:rsidR="00FE5AA5" w:rsidRDefault="00FE5AA5" w:rsidP="00FE5AA5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FE5AA5">
        <w:rPr>
          <w:sz w:val="28"/>
          <w:szCs w:val="28"/>
        </w:rPr>
        <w:t xml:space="preserve">Не мешает ли </w:t>
      </w:r>
      <w:proofErr w:type="spellStart"/>
      <w:r w:rsidRPr="00FE5AA5">
        <w:rPr>
          <w:sz w:val="28"/>
          <w:szCs w:val="28"/>
        </w:rPr>
        <w:t>файервол</w:t>
      </w:r>
      <w:proofErr w:type="spellEnd"/>
      <w:r w:rsidRPr="00FE5AA5">
        <w:rPr>
          <w:sz w:val="28"/>
          <w:szCs w:val="28"/>
        </w:rPr>
        <w:t xml:space="preserve">. Для уверенности лучше временно отключить все правила </w:t>
      </w:r>
      <w:proofErr w:type="spellStart"/>
      <w:r w:rsidRPr="00FE5AA5">
        <w:rPr>
          <w:sz w:val="28"/>
          <w:szCs w:val="28"/>
        </w:rPr>
        <w:t>файерволов</w:t>
      </w:r>
      <w:proofErr w:type="spellEnd"/>
      <w:r w:rsidRPr="00FE5AA5">
        <w:rPr>
          <w:sz w:val="28"/>
          <w:szCs w:val="28"/>
        </w:rPr>
        <w:t xml:space="preserve"> на обоих маршрутизаторах.</w:t>
      </w:r>
    </w:p>
    <w:p w:rsidR="00FE5AA5" w:rsidRDefault="00FE5AA5" w:rsidP="00FE5AA5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FE5AA5">
        <w:rPr>
          <w:sz w:val="28"/>
          <w:szCs w:val="28"/>
        </w:rPr>
        <w:t xml:space="preserve">Совпадают ли пароли </w:t>
      </w:r>
      <w:proofErr w:type="spellStart"/>
      <w:r w:rsidRPr="00FE5AA5">
        <w:rPr>
          <w:sz w:val="28"/>
          <w:szCs w:val="28"/>
        </w:rPr>
        <w:t>IPsec</w:t>
      </w:r>
      <w:proofErr w:type="spellEnd"/>
      <w:r w:rsidRPr="00FE5AA5">
        <w:rPr>
          <w:sz w:val="28"/>
          <w:szCs w:val="28"/>
        </w:rPr>
        <w:t xml:space="preserve"> на обоих маршрутизаторах.</w:t>
      </w:r>
    </w:p>
    <w:p w:rsidR="00FE5AA5" w:rsidRDefault="00FE5AA5" w:rsidP="00FE5AA5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FE5AA5">
        <w:rPr>
          <w:sz w:val="28"/>
          <w:szCs w:val="28"/>
        </w:rPr>
        <w:t xml:space="preserve">Указан правильный адрес </w:t>
      </w:r>
      <w:proofErr w:type="gramStart"/>
      <w:r w:rsidRPr="00FE5AA5">
        <w:rPr>
          <w:sz w:val="28"/>
          <w:szCs w:val="28"/>
        </w:rPr>
        <w:t>маршрутизатора</w:t>
      </w:r>
      <w:proofErr w:type="gramEnd"/>
      <w:r w:rsidRPr="00FE5AA5">
        <w:rPr>
          <w:sz w:val="28"/>
          <w:szCs w:val="28"/>
        </w:rPr>
        <w:t xml:space="preserve"> к которому должно происходить подключение.</w:t>
      </w:r>
    </w:p>
    <w:p w:rsidR="00FE5AA5" w:rsidRPr="00FE5AA5" w:rsidRDefault="00FE5AA5" w:rsidP="00FE5AA5">
      <w:pPr>
        <w:pStyle w:val="a5"/>
        <w:spacing w:after="0" w:line="240" w:lineRule="auto"/>
        <w:ind w:left="709"/>
        <w:jc w:val="both"/>
        <w:rPr>
          <w:sz w:val="28"/>
          <w:szCs w:val="28"/>
        </w:rPr>
      </w:pPr>
    </w:p>
    <w:p w:rsidR="00FE5AA5" w:rsidRPr="00FE5AA5" w:rsidRDefault="00FE5AA5" w:rsidP="00FE5AA5">
      <w:pPr>
        <w:spacing w:after="0" w:line="240" w:lineRule="auto"/>
        <w:ind w:firstLine="709"/>
        <w:jc w:val="both"/>
        <w:rPr>
          <w:sz w:val="28"/>
          <w:szCs w:val="28"/>
        </w:rPr>
      </w:pPr>
      <w:r w:rsidRPr="00FE5AA5">
        <w:rPr>
          <w:sz w:val="28"/>
          <w:szCs w:val="28"/>
        </w:rPr>
        <w:t xml:space="preserve">Если не проходит </w:t>
      </w:r>
      <w:proofErr w:type="spellStart"/>
      <w:r w:rsidRPr="00FE5AA5">
        <w:rPr>
          <w:sz w:val="28"/>
          <w:szCs w:val="28"/>
        </w:rPr>
        <w:t>ping</w:t>
      </w:r>
      <w:proofErr w:type="spellEnd"/>
      <w:r w:rsidRPr="00FE5AA5">
        <w:rPr>
          <w:sz w:val="28"/>
          <w:szCs w:val="28"/>
        </w:rPr>
        <w:t xml:space="preserve"> между двумя компьютерами в разных сетях, то надо проверить:</w:t>
      </w:r>
    </w:p>
    <w:p w:rsidR="00FE5AA5" w:rsidRDefault="00FE5AA5" w:rsidP="00FE5AA5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FE5AA5">
        <w:rPr>
          <w:sz w:val="28"/>
          <w:szCs w:val="28"/>
        </w:rPr>
        <w:lastRenderedPageBreak/>
        <w:t xml:space="preserve">Правильно ли сделаны настройки маршрутизации на обоих маршрутизаторах не зависимо от того из какой сети в </w:t>
      </w:r>
      <w:proofErr w:type="gramStart"/>
      <w:r w:rsidRPr="00FE5AA5">
        <w:rPr>
          <w:sz w:val="28"/>
          <w:szCs w:val="28"/>
        </w:rPr>
        <w:t>какую</w:t>
      </w:r>
      <w:proofErr w:type="gramEnd"/>
      <w:r w:rsidRPr="00FE5AA5">
        <w:rPr>
          <w:sz w:val="28"/>
          <w:szCs w:val="28"/>
        </w:rPr>
        <w:t xml:space="preserve"> будет идти </w:t>
      </w:r>
      <w:proofErr w:type="spellStart"/>
      <w:r w:rsidRPr="00FE5AA5">
        <w:rPr>
          <w:sz w:val="28"/>
          <w:szCs w:val="28"/>
        </w:rPr>
        <w:t>пинг</w:t>
      </w:r>
      <w:proofErr w:type="spellEnd"/>
      <w:r w:rsidRPr="00FE5AA5">
        <w:rPr>
          <w:sz w:val="28"/>
          <w:szCs w:val="28"/>
        </w:rPr>
        <w:t>.</w:t>
      </w:r>
    </w:p>
    <w:p w:rsidR="00FE5AA5" w:rsidRDefault="00FE5AA5" w:rsidP="00FE5AA5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FE5AA5">
        <w:rPr>
          <w:sz w:val="28"/>
          <w:szCs w:val="28"/>
        </w:rPr>
        <w:t xml:space="preserve">На </w:t>
      </w:r>
      <w:proofErr w:type="spellStart"/>
      <w:r w:rsidRPr="00FE5AA5">
        <w:rPr>
          <w:sz w:val="28"/>
          <w:szCs w:val="28"/>
        </w:rPr>
        <w:t>брэндмауэре</w:t>
      </w:r>
      <w:proofErr w:type="spellEnd"/>
      <w:r w:rsidRPr="00FE5AA5">
        <w:rPr>
          <w:sz w:val="28"/>
          <w:szCs w:val="28"/>
        </w:rPr>
        <w:t xml:space="preserve"> компьютера, который будет </w:t>
      </w:r>
      <w:proofErr w:type="spellStart"/>
      <w:r w:rsidRPr="00FE5AA5">
        <w:rPr>
          <w:sz w:val="28"/>
          <w:szCs w:val="28"/>
        </w:rPr>
        <w:t>пинговаться</w:t>
      </w:r>
      <w:proofErr w:type="spellEnd"/>
      <w:r w:rsidRPr="00FE5AA5">
        <w:rPr>
          <w:sz w:val="28"/>
          <w:szCs w:val="28"/>
        </w:rPr>
        <w:t xml:space="preserve">, сделаны необходимые разрешения для протокола ICMP. Для уверенности можно отключить встроенный </w:t>
      </w:r>
      <w:proofErr w:type="spellStart"/>
      <w:r w:rsidRPr="00FE5AA5">
        <w:rPr>
          <w:sz w:val="28"/>
          <w:szCs w:val="28"/>
        </w:rPr>
        <w:t>брэндмауэр</w:t>
      </w:r>
      <w:proofErr w:type="spellEnd"/>
      <w:r w:rsidRPr="00FE5AA5">
        <w:rPr>
          <w:sz w:val="28"/>
          <w:szCs w:val="28"/>
        </w:rPr>
        <w:t xml:space="preserve"> и выгрузить антивирус.</w:t>
      </w:r>
    </w:p>
    <w:p w:rsidR="00FE5AA5" w:rsidRPr="00DE13EA" w:rsidRDefault="00FE5AA5" w:rsidP="00FE5AA5">
      <w:pPr>
        <w:pStyle w:val="a5"/>
        <w:spacing w:after="0" w:line="24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вот результат работы на </w:t>
      </w:r>
      <w:proofErr w:type="spellStart"/>
      <w:r>
        <w:rPr>
          <w:sz w:val="28"/>
          <w:szCs w:val="28"/>
          <w:lang w:val="en-US"/>
        </w:rPr>
        <w:t>Mikrotik</w:t>
      </w:r>
      <w:proofErr w:type="spellEnd"/>
      <w:r>
        <w:rPr>
          <w:sz w:val="28"/>
          <w:szCs w:val="28"/>
        </w:rPr>
        <w:t>-ах.</w:t>
      </w:r>
    </w:p>
    <w:p w:rsidR="004144ED" w:rsidRPr="00FE5AA5" w:rsidRDefault="00FE5AA5" w:rsidP="00FE5AA5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8520" cy="444627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4ED" w:rsidRPr="001642CB" w:rsidRDefault="004144ED" w:rsidP="004144ED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Рис.4</w:t>
      </w:r>
      <w:r w:rsidRPr="004144ED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4144ED" w:rsidRPr="00FE5AA5" w:rsidRDefault="00FE5AA5" w:rsidP="00FE5AA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8520" cy="440118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4ED" w:rsidRPr="00DE13EA" w:rsidRDefault="004144ED" w:rsidP="004144ED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Рис.4</w:t>
      </w:r>
      <w:r w:rsidRPr="00FE5AA5">
        <w:rPr>
          <w:sz w:val="28"/>
          <w:szCs w:val="28"/>
        </w:rPr>
        <w:t>6</w:t>
      </w:r>
      <w:r>
        <w:rPr>
          <w:sz w:val="28"/>
          <w:szCs w:val="28"/>
        </w:rPr>
        <w:t>.</w:t>
      </w:r>
      <w:bookmarkStart w:id="0" w:name="_GoBack"/>
      <w:bookmarkEnd w:id="0"/>
    </w:p>
    <w:sectPr w:rsidR="004144ED" w:rsidRPr="00DE1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368"/>
    <w:multiLevelType w:val="multilevel"/>
    <w:tmpl w:val="1F28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F0A80"/>
    <w:multiLevelType w:val="hybridMultilevel"/>
    <w:tmpl w:val="8E165030"/>
    <w:lvl w:ilvl="0" w:tplc="2DF46E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A2123F0"/>
    <w:multiLevelType w:val="hybridMultilevel"/>
    <w:tmpl w:val="11DEC00C"/>
    <w:lvl w:ilvl="0" w:tplc="E786B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B99652E"/>
    <w:multiLevelType w:val="hybridMultilevel"/>
    <w:tmpl w:val="6EE0E648"/>
    <w:lvl w:ilvl="0" w:tplc="4A502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D34A2D"/>
    <w:multiLevelType w:val="multilevel"/>
    <w:tmpl w:val="D18A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853C24"/>
    <w:multiLevelType w:val="multilevel"/>
    <w:tmpl w:val="E2A6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5633C4"/>
    <w:multiLevelType w:val="multilevel"/>
    <w:tmpl w:val="4AC4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23"/>
    <w:rsid w:val="000613B2"/>
    <w:rsid w:val="000C4AE0"/>
    <w:rsid w:val="000F1DA4"/>
    <w:rsid w:val="000F7BF1"/>
    <w:rsid w:val="001136B2"/>
    <w:rsid w:val="00161201"/>
    <w:rsid w:val="001A291A"/>
    <w:rsid w:val="003426D1"/>
    <w:rsid w:val="00351E5E"/>
    <w:rsid w:val="00401328"/>
    <w:rsid w:val="004144ED"/>
    <w:rsid w:val="00431EC1"/>
    <w:rsid w:val="00461BDC"/>
    <w:rsid w:val="004B441A"/>
    <w:rsid w:val="00527123"/>
    <w:rsid w:val="005904AF"/>
    <w:rsid w:val="005A33E8"/>
    <w:rsid w:val="0061379C"/>
    <w:rsid w:val="00620F99"/>
    <w:rsid w:val="006A1B6E"/>
    <w:rsid w:val="007550DF"/>
    <w:rsid w:val="007819B1"/>
    <w:rsid w:val="00786369"/>
    <w:rsid w:val="00791DD4"/>
    <w:rsid w:val="0079261C"/>
    <w:rsid w:val="00877071"/>
    <w:rsid w:val="009C650C"/>
    <w:rsid w:val="00A227BB"/>
    <w:rsid w:val="00A31535"/>
    <w:rsid w:val="00A717B0"/>
    <w:rsid w:val="00AF268E"/>
    <w:rsid w:val="00CD7F9D"/>
    <w:rsid w:val="00D02511"/>
    <w:rsid w:val="00DE13EA"/>
    <w:rsid w:val="00DE7F40"/>
    <w:rsid w:val="00E32C02"/>
    <w:rsid w:val="00E5594A"/>
    <w:rsid w:val="00F340FE"/>
    <w:rsid w:val="00F80DBA"/>
    <w:rsid w:val="00FE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F99"/>
  </w:style>
  <w:style w:type="paragraph" w:styleId="2">
    <w:name w:val="heading 2"/>
    <w:basedOn w:val="a"/>
    <w:link w:val="20"/>
    <w:uiPriority w:val="9"/>
    <w:qFormat/>
    <w:rsid w:val="00620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20F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0F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20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0F99"/>
    <w:rPr>
      <w:b/>
      <w:bCs/>
    </w:rPr>
  </w:style>
  <w:style w:type="paragraph" w:styleId="a5">
    <w:name w:val="List Paragraph"/>
    <w:basedOn w:val="a"/>
    <w:uiPriority w:val="34"/>
    <w:qFormat/>
    <w:rsid w:val="00620F9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20F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755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50DF"/>
    <w:rPr>
      <w:rFonts w:ascii="Tahoma" w:hAnsi="Tahoma" w:cs="Tahoma"/>
      <w:sz w:val="16"/>
      <w:szCs w:val="16"/>
    </w:rPr>
  </w:style>
  <w:style w:type="paragraph" w:customStyle="1" w:styleId="part">
    <w:name w:val="part"/>
    <w:basedOn w:val="a"/>
    <w:rsid w:val="00CD7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F99"/>
  </w:style>
  <w:style w:type="paragraph" w:styleId="2">
    <w:name w:val="heading 2"/>
    <w:basedOn w:val="a"/>
    <w:link w:val="20"/>
    <w:uiPriority w:val="9"/>
    <w:qFormat/>
    <w:rsid w:val="00620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20F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0F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20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0F99"/>
    <w:rPr>
      <w:b/>
      <w:bCs/>
    </w:rPr>
  </w:style>
  <w:style w:type="paragraph" w:styleId="a5">
    <w:name w:val="List Paragraph"/>
    <w:basedOn w:val="a"/>
    <w:uiPriority w:val="34"/>
    <w:qFormat/>
    <w:rsid w:val="00620F9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20F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755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50DF"/>
    <w:rPr>
      <w:rFonts w:ascii="Tahoma" w:hAnsi="Tahoma" w:cs="Tahoma"/>
      <w:sz w:val="16"/>
      <w:szCs w:val="16"/>
    </w:rPr>
  </w:style>
  <w:style w:type="paragraph" w:customStyle="1" w:styleId="part">
    <w:name w:val="part"/>
    <w:basedOn w:val="a"/>
    <w:rsid w:val="00CD7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15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  <w:divsChild>
            <w:div w:id="1022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2023-08-01T17:10:00Z</dcterms:created>
  <dcterms:modified xsi:type="dcterms:W3CDTF">2023-08-09T18:00:00Z</dcterms:modified>
</cp:coreProperties>
</file>