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11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Козинаки (семечки, арахис)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170</w:t>
            </w:r>
          </w:p>
        </w:tc>
        <w:tc>
          <w:tcPr>
            <w:tcW w:type="dxa" w:w="1718"/>
          </w:tcPr>
          <w:p>
            <w:r>
              <w:t>29</w:t>
            </w:r>
          </w:p>
        </w:tc>
        <w:tc>
          <w:tcPr>
            <w:tcW w:type="dxa" w:w="1610"/>
          </w:tcPr>
          <w:p>
            <w:r>
              <w:t>4930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Огурцы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175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2450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43 позиции на сумму 7380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