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15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Курага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140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3640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Курага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140</w:t>
            </w:r>
          </w:p>
        </w:tc>
        <w:tc>
          <w:tcPr>
            <w:tcW w:type="dxa" w:w="1718"/>
          </w:tcPr>
          <w:p>
            <w:r>
              <w:t>10</w:t>
            </w:r>
          </w:p>
        </w:tc>
        <w:tc>
          <w:tcPr>
            <w:tcW w:type="dxa" w:w="1610"/>
          </w:tcPr>
          <w:p>
            <w:r>
              <w:t>1400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22</w:t>
            </w:r>
          </w:p>
        </w:tc>
        <w:tc>
          <w:tcPr>
            <w:tcW w:type="dxa" w:w="1610"/>
          </w:tcPr>
          <w:p>
            <w:r>
              <w:t>2442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58 позиции на сумму 7482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