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21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2886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3108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4425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79 позиции на сумму 10419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