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Собеседование3</w:t>
      </w:r>
    </w:p>
    <w:p>
      <w:r>
        <w:t>Павлов Евгений Сергеевич</w:t>
      </w:r>
    </w:p>
    <w:p>
      <w:r>
        <w:t>29 февраля 2002 года</w:t>
      </w:r>
    </w:p>
    <w:p>
      <w:r>
        <w:t>19</w:t>
      </w:r>
    </w:p>
    <w:p>
      <w:r>
        <w:t>1 год</w:t>
      </w:r>
    </w:p>
    <w:p>
      <w:r>
        <w:t>Стажер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