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46A545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443F1FF5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4B9D651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285FB2E0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7A5DFFDB" w14:textId="77777777" w:rsidR="000C4FAC" w:rsidRDefault="000C4FAC" w:rsidP="000C4F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D7584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0201ED4C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1EF933C3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437E53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0D521B16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E5C1CF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Прикладная информатика</w:t>
      </w:r>
    </w:p>
    <w:p w14:paraId="0648D920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BE5992" w14:textId="77777777" w:rsidR="000C4FAC" w:rsidRDefault="000C4FAC" w:rsidP="000C4F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F11AE" w14:textId="57B1CD5B" w:rsidR="000C4FAC" w:rsidRDefault="000C4FAC" w:rsidP="000C4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2DD5F94F" w14:textId="77777777" w:rsidR="000C4FAC" w:rsidRDefault="000C4FAC" w:rsidP="000C4F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 </w:t>
      </w:r>
    </w:p>
    <w:p w14:paraId="04CA0EEA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AAD7DC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7FD3E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2B2A0F" w14:textId="77777777" w:rsidR="000C4FAC" w:rsidRDefault="000C4FAC" w:rsidP="000C4F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F968EC" w14:textId="301EA420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 курса</w:t>
      </w:r>
    </w:p>
    <w:p w14:paraId="653B2004" w14:textId="35E72A4D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09-151</w:t>
      </w:r>
    </w:p>
    <w:p w14:paraId="28482414" w14:textId="1A870F59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«___»_____________ 20… г.                      ________________      Иванов Е.А.</w:t>
      </w:r>
    </w:p>
    <w:p w14:paraId="729CD8F2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63BB946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3C3F618F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ученая степень, ученое звание,</w:t>
      </w:r>
    </w:p>
    <w:p w14:paraId="668E8E74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должность</w:t>
      </w:r>
    </w:p>
    <w:p w14:paraId="05FBDA60" w14:textId="5A4E2592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«___»_____________ 20… г.                      ________________    Ахмедова А.М.</w:t>
      </w:r>
    </w:p>
    <w:p w14:paraId="29F54D5F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2A60DB4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688436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A4F2F1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08F3F8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846B00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09CD39" w14:textId="77777777" w:rsidR="000C4FAC" w:rsidRDefault="000C4FAC" w:rsidP="000C4F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2BE9A" w14:textId="0E22D64D" w:rsidR="000C4FAC" w:rsidRDefault="000C4FAC" w:rsidP="000C4FAC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Казань-20</w:t>
      </w:r>
      <w:r w:rsidR="00E0680F">
        <w:rPr>
          <w:rFonts w:ascii="Times New Roman" w:eastAsia="Times New Roman" w:hAnsi="Times New Roman" w:cs="Times New Roman"/>
          <w:sz w:val="28"/>
          <w:szCs w:val="28"/>
        </w:rPr>
        <w:t>25</w:t>
      </w:r>
    </w:p>
    <w:p w14:paraId="07E6BEAE" w14:textId="77777777" w:rsidR="002D39ED" w:rsidRDefault="002D39ED">
      <w:pPr>
        <w:sectPr w:rsidR="002D39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7E0713" w14:textId="59FADC6A" w:rsidR="000C4FAC" w:rsidRDefault="000C4FA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>
        <w:rPr>
          <w:color w:val="FF0000"/>
          <w:sz w:val="28"/>
          <w:szCs w:val="28"/>
        </w:rPr>
      </w:sdtEndPr>
      <w:sdtContent>
        <w:p w14:paraId="0B197B4B" w14:textId="56FEA147" w:rsidR="001E57F1" w:rsidRPr="000C4FAC" w:rsidRDefault="00CC24A8" w:rsidP="000C4FAC">
          <w:pPr>
            <w:pStyle w:val="a4"/>
            <w:jc w:val="center"/>
            <w:rPr>
              <w:rFonts w:asciiTheme="minorHAnsi" w:eastAsiaTheme="minorHAnsi" w:hAnsiTheme="minorHAnsi" w:cstheme="minorBidi"/>
              <w:b w:val="0"/>
              <w:bCs w:val="0"/>
              <w:color w:val="FF0000"/>
              <w:sz w:val="22"/>
              <w:szCs w:val="22"/>
              <w:lang w:eastAsia="en-US"/>
            </w:rPr>
          </w:pPr>
          <w:r w:rsidRPr="006A4986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5E6B5A2C" w14:textId="77777777" w:rsidR="000E0289" w:rsidRDefault="001E57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A498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A498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A498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551689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_Toc195551689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576F4551" w14:textId="77777777" w:rsidR="000E0289" w:rsidRDefault="00937D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0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_Toc195551690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5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2C30D84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1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1.1. Анализ предметной области обучения через геймификацию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_Toc195551691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5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FEA59AA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2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 Применение геймификации в обучении финансовой грамотности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_Toc195551692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6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0C7ED15C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3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1.2. Обзор мобильных игр, обучающих финансовой грамотности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_Toc195551693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7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83280F9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4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1.3. Выбор средств разработки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_Toc195551694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48AC665" w14:textId="77777777" w:rsidR="000E0289" w:rsidRDefault="00937D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5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 Проектирование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_Toc195551695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12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1AE9E6C9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6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2.1. Составление технического задания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_Toc195551696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12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1A477B8C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7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2.2. Проектирование взаимодействия игрока с игровыми событиями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_Toc195551697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35B6B1F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8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_Toc195551698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2529661F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9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_Toc195551699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21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3F6F48" w14:textId="77777777" w:rsidR="000E0289" w:rsidRDefault="00937D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0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 Разработка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_Toc195551700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5C9CE396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1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_Toc195551701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09D3E7CF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2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_Toc195551702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28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21709C69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3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3.3. Разработка системы взаимодействия с игровыми данными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_Toc195551703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28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82D2210" w14:textId="77777777" w:rsidR="000E0289" w:rsidRDefault="00937D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4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 Тестирование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_Toc195551704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680A94F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5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4.1. Тестирование пользовательского интерфейса мобильной игры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_Toc195551705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EC3250" w14:textId="77777777" w:rsidR="000E0289" w:rsidRDefault="00937D6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6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4.2. Тестирование механик взаимодействия игрока с игровыми событиями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_Toc195551706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52EF38" w14:textId="77777777" w:rsidR="000E0289" w:rsidRDefault="00937D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7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_Toc195551707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30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8B00E1C" w14:textId="77777777" w:rsidR="000E0289" w:rsidRDefault="00937D6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8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_Toc195551708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31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A891E1F" w14:textId="799165BE" w:rsidR="001E57F1" w:rsidRPr="006A4986" w:rsidRDefault="001E57F1">
          <w:pPr>
            <w:rPr>
              <w:color w:val="FF0000"/>
              <w:sz w:val="28"/>
              <w:szCs w:val="28"/>
            </w:rPr>
          </w:pPr>
          <w:r w:rsidRPr="006A49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F47C1B">
            <w:rPr>
              <w:color w:val="FF0000"/>
              <w:sz w:val="28"/>
              <w:szCs w:val="28"/>
            </w:rPr>
            <w:t xml:space="preserve"> </w:t>
          </w:r>
        </w:p>
      </w:sdtContent>
    </w:sdt>
    <w:p w14:paraId="508994C6" w14:textId="77777777" w:rsidR="001E57F1" w:rsidRDefault="001E57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5551689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77777777" w:rsid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финансовой грамотности для детей. В рамках работы будут рассмотрены теоретические основы финансовой грамотности, особенности игрового обучения, а также проведен </w:t>
      </w:r>
      <w:r w:rsidRPr="00283BE9">
        <w:rPr>
          <w:rFonts w:ascii="Times New Roman" w:hAnsi="Times New Roman" w:cs="Times New Roman"/>
          <w:sz w:val="28"/>
          <w:szCs w:val="28"/>
        </w:rPr>
        <w:lastRenderedPageBreak/>
        <w:t>анализ существующих решений в данной области. На основе полученных данных будет предложена концепция игры, разработан прототип и проведено тестирование с целью оценки эффек</w:t>
      </w:r>
      <w:r>
        <w:rPr>
          <w:rFonts w:ascii="Times New Roman" w:hAnsi="Times New Roman" w:cs="Times New Roman"/>
          <w:sz w:val="28"/>
          <w:szCs w:val="28"/>
        </w:rPr>
        <w:t>тивности предложенного подхода.</w:t>
      </w:r>
    </w:p>
    <w:p w14:paraId="6E497E45" w14:textId="3A56B16A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354FFFF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Изучить теоретические основы финансовой грамотности и осо</w:t>
      </w:r>
      <w:r w:rsidR="002D3BD0">
        <w:rPr>
          <w:rFonts w:ascii="Times New Roman" w:hAnsi="Times New Roman" w:cs="Times New Roman"/>
          <w:sz w:val="28"/>
          <w:szCs w:val="28"/>
        </w:rPr>
        <w:t>бенности ее преподавания детям</w:t>
      </w:r>
    </w:p>
    <w:p w14:paraId="4DBBC975" w14:textId="23527B4E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Проанализировать существующие игровые решения в области о</w:t>
      </w:r>
      <w:r w:rsidR="002D3BD0">
        <w:rPr>
          <w:rFonts w:ascii="Times New Roman" w:hAnsi="Times New Roman" w:cs="Times New Roman"/>
          <w:sz w:val="28"/>
          <w:szCs w:val="28"/>
        </w:rPr>
        <w:t>бучения финансовой грамотности</w:t>
      </w:r>
    </w:p>
    <w:p w14:paraId="1A1B116E" w14:textId="7BE8F214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Определить ключевые принципы игрового обучения, способствующие э</w:t>
      </w:r>
      <w:r w:rsidR="002D3BD0">
        <w:rPr>
          <w:rFonts w:ascii="Times New Roman" w:hAnsi="Times New Roman" w:cs="Times New Roman"/>
          <w:sz w:val="28"/>
          <w:szCs w:val="28"/>
        </w:rPr>
        <w:t>ффективному усвоению материала</w:t>
      </w:r>
    </w:p>
    <w:p w14:paraId="734868D0" w14:textId="2169DD00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Разработать концепцию мобильной игры, направленной на по</w:t>
      </w:r>
      <w:r w:rsidR="002D3BD0">
        <w:rPr>
          <w:rFonts w:ascii="Times New Roman" w:hAnsi="Times New Roman" w:cs="Times New Roman"/>
          <w:sz w:val="28"/>
          <w:szCs w:val="28"/>
        </w:rPr>
        <w:t>вышение финансовой грамотности</w:t>
      </w:r>
    </w:p>
    <w:p w14:paraId="342D49EF" w14:textId="31675E1E" w:rsidR="000D2F14" w:rsidRPr="002849E1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Создать прототип игры и провести тестирование для оценки его эффективн</w:t>
      </w:r>
      <w:r w:rsidR="002D3BD0">
        <w:rPr>
          <w:rFonts w:ascii="Times New Roman" w:hAnsi="Times New Roman" w:cs="Times New Roman"/>
          <w:sz w:val="28"/>
          <w:szCs w:val="28"/>
        </w:rPr>
        <w:t>ости</w:t>
      </w:r>
      <w:r w:rsidR="002D3BD0" w:rsidRPr="002D3BD0">
        <w:rPr>
          <w:rFonts w:ascii="Times New Roman" w:hAnsi="Times New Roman" w:cs="Times New Roman"/>
          <w:sz w:val="28"/>
          <w:szCs w:val="28"/>
        </w:rPr>
        <w:t>.</w:t>
      </w:r>
    </w:p>
    <w:p w14:paraId="3673A929" w14:textId="26542EB0" w:rsidR="007435AE" w:rsidRDefault="002849E1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  <w:r w:rsidR="007435AE">
        <w:rPr>
          <w:rFonts w:ascii="Times New Roman" w:hAnsi="Times New Roman" w:cs="Times New Roman"/>
          <w:sz w:val="28"/>
          <w:szCs w:val="28"/>
        </w:rPr>
        <w:br w:type="page"/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DF0EE3" w14:textId="77777777" w:rsidR="00E1389A" w:rsidRPr="001E57F1" w:rsidRDefault="001E57F1" w:rsidP="00BB3D13">
      <w:pPr>
        <w:pStyle w:val="1"/>
        <w:spacing w:before="24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5551690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BB3D13">
      <w:pPr>
        <w:pStyle w:val="2"/>
        <w:spacing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5551691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1.1. Анализ предметной области обучения через </w:t>
      </w:r>
      <w:proofErr w:type="spellStart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геймификацию</w:t>
      </w:r>
      <w:bookmarkEnd w:id="2"/>
      <w:proofErr w:type="spellEnd"/>
    </w:p>
    <w:p w14:paraId="31F1C7C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 xml:space="preserve"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8AE987" w14:textId="77777777" w:rsidR="007435AE" w:rsidRPr="007435AE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1. Теоретические основы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в образовании</w:t>
      </w:r>
    </w:p>
    <w:p w14:paraId="232DA2A8" w14:textId="2B046703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476B3B88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</w:p>
    <w:p w14:paraId="0E274E29" w14:textId="259A1C5B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</w:p>
    <w:p w14:paraId="14EE31D2" w14:textId="117DE144" w:rsid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</w:p>
    <w:p w14:paraId="10F9FE3D" w14:textId="63F55EF3" w:rsidR="007435AE" w:rsidRPr="007435AE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619B1F6F" w14:textId="77777777" w:rsidR="007435AE" w:rsidRDefault="007435AE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11C4C9" w14:textId="77777777" w:rsidR="00B07BFC" w:rsidRPr="007435AE" w:rsidRDefault="00B07BFC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7163C" w14:textId="77777777" w:rsidR="007435AE" w:rsidRPr="007C2B4B" w:rsidRDefault="007435AE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5551692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2. Применение </w:t>
      </w:r>
      <w:proofErr w:type="spellStart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геймификации</w:t>
      </w:r>
      <w:proofErr w:type="spellEnd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обучении финансовой грамотности</w:t>
      </w:r>
      <w:bookmarkEnd w:id="3"/>
    </w:p>
    <w:p w14:paraId="4DDCACA6" w14:textId="1032D18A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они подаются в традиционной форме.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Примеры успешного применения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Квесты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Pr="001E57F1" w:rsidRDefault="00307227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 w:rsidRPr="00307227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307227">
        <w:rPr>
          <w:rFonts w:ascii="Times New Roman" w:hAnsi="Times New Roman" w:cs="Times New Roman"/>
          <w:sz w:val="28"/>
          <w:szCs w:val="28"/>
        </w:rPr>
        <w:t xml:space="preserve">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06972A9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5551693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6362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0F027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6A4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6A4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 не </w:t>
      </w:r>
      <w:proofErr w:type="gramStart"/>
      <w:r w:rsidR="00F95861" w:rsidRPr="00F95861">
        <w:rPr>
          <w:rFonts w:ascii="Times New Roman" w:hAnsi="Times New Roman" w:cs="Times New Roman"/>
          <w:sz w:val="28"/>
          <w:szCs w:val="28"/>
        </w:rPr>
        <w:t>адаптируется под уровень</w:t>
      </w:r>
      <w:proofErr w:type="gramEnd"/>
      <w:r w:rsidR="00F95861" w:rsidRPr="00F95861">
        <w:rPr>
          <w:rFonts w:ascii="Times New Roman" w:hAnsi="Times New Roman" w:cs="Times New Roman"/>
          <w:sz w:val="28"/>
          <w:szCs w:val="28"/>
        </w:rPr>
        <w:t xml:space="preserve">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3CE1FF77" w:rsidR="00AF24B6" w:rsidRPr="00AF24B6" w:rsidRDefault="00AF24B6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2.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</w:t>
      </w:r>
      <w:proofErr w:type="gramStart"/>
      <w:r w:rsidRPr="003B0BEF">
        <w:rPr>
          <w:rFonts w:ascii="Times New Roman" w:hAnsi="Times New Roman" w:cs="Times New Roman"/>
          <w:sz w:val="28"/>
          <w:szCs w:val="28"/>
        </w:rPr>
        <w:t>разумно</w:t>
      </w:r>
      <w:proofErr w:type="gramEnd"/>
      <w:r w:rsidRPr="003B0BEF">
        <w:rPr>
          <w:rFonts w:ascii="Times New Roman" w:hAnsi="Times New Roman" w:cs="Times New Roman"/>
          <w:sz w:val="28"/>
          <w:szCs w:val="28"/>
        </w:rPr>
        <w:t xml:space="preserve">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расочная графика и анимация, </w:t>
      </w:r>
      <w:proofErr w:type="gramStart"/>
      <w:r w:rsidR="003B0BEF" w:rsidRPr="003B0BEF">
        <w:rPr>
          <w:rFonts w:ascii="Times New Roman" w:hAnsi="Times New Roman" w:cs="Times New Roman"/>
          <w:sz w:val="28"/>
          <w:szCs w:val="28"/>
        </w:rPr>
        <w:t>характерные</w:t>
      </w:r>
      <w:proofErr w:type="gramEnd"/>
      <w:r w:rsidR="003B0BEF" w:rsidRPr="003B0BEF">
        <w:rPr>
          <w:rFonts w:ascii="Times New Roman" w:hAnsi="Times New Roman" w:cs="Times New Roman"/>
          <w:sz w:val="28"/>
          <w:szCs w:val="28"/>
        </w:rPr>
        <w:t xml:space="preserve">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Pr="00DD21F7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4A586F69" w14:textId="77777777" w:rsidR="00DD21F7" w:rsidRPr="000C4FAC" w:rsidRDefault="00DD21F7" w:rsidP="00DD21F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555169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5"/>
    </w:p>
    <w:p w14:paraId="18B4FF13" w14:textId="77777777" w:rsidR="00647EDE" w:rsidRPr="006362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 xml:space="preserve">Для написания и отладки кода была выбрана интегрированная среда разработки </w:t>
      </w:r>
      <w:proofErr w:type="spellStart"/>
      <w:r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06BFA">
        <w:rPr>
          <w:rFonts w:ascii="Times New Roman" w:hAnsi="Times New Roman" w:cs="Times New Roman"/>
          <w:sz w:val="28"/>
          <w:szCs w:val="28"/>
        </w:rPr>
        <w:t>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gramStart"/>
      <w:r w:rsidR="001E6740" w:rsidRPr="001E6740">
        <w:rPr>
          <w:rFonts w:ascii="Times New Roman" w:hAnsi="Times New Roman" w:cs="Times New Roman"/>
          <w:sz w:val="28"/>
          <w:szCs w:val="28"/>
        </w:rPr>
        <w:t>стандартный</w:t>
      </w:r>
      <w:proofErr w:type="gram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77777777" w:rsidR="004F3F32" w:rsidRPr="004F3F32" w:rsidRDefault="004F3F32" w:rsidP="00B51E71">
      <w:pPr>
        <w:pStyle w:val="1"/>
        <w:spacing w:before="0" w:after="240" w:line="360" w:lineRule="auto"/>
        <w:ind w:left="709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5551695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 для детей</w:t>
      </w:r>
      <w:bookmarkEnd w:id="6"/>
    </w:p>
    <w:p w14:paraId="580D0043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555169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77777777" w:rsidR="000C4FAC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7C1FB32C" w14:textId="5120EE6B" w:rsidR="000C4FAC" w:rsidRDefault="007B492E" w:rsidP="00BD0D9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проекта было составлено следующее техническое задание</w:t>
      </w:r>
      <w:r w:rsidRPr="007B492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593DAC4" w14:textId="68E2301A" w:rsidR="007B492E" w:rsidRDefault="007B492E" w:rsidP="009E595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взаимодействия игрока с игровыми данными</w:t>
      </w:r>
    </w:p>
    <w:p w14:paraId="3A9B4ACE" w14:textId="5BB711A6" w:rsidR="007B492E" w:rsidRDefault="007B492E" w:rsidP="009E5959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92E">
        <w:rPr>
          <w:rFonts w:ascii="Times New Roman" w:hAnsi="Times New Roman" w:cs="Times New Roman"/>
          <w:sz w:val="28"/>
          <w:szCs w:val="28"/>
        </w:rPr>
        <w:t>Разработать базу данных для хранения игрового процесса</w:t>
      </w:r>
    </w:p>
    <w:p w14:paraId="1A49A5F7" w14:textId="388CFF9F" w:rsidR="00410E0C" w:rsidRDefault="00410E0C" w:rsidP="009E5959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модуль для взаимодействия с базой данных</w:t>
      </w:r>
    </w:p>
    <w:p w14:paraId="3C6D56A5" w14:textId="447A1F19" w:rsidR="00410E0C" w:rsidRDefault="00410E0C" w:rsidP="00410E0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пользовательский интерфейс для отображения данных и взаимодействия с игрой</w:t>
      </w:r>
    </w:p>
    <w:p w14:paraId="1C07DDA6" w14:textId="628C1316" w:rsidR="00410E0C" w:rsidRDefault="00410E0C" w:rsidP="00410E0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 поля для отображения основной информации</w:t>
      </w:r>
    </w:p>
    <w:p w14:paraId="02352296" w14:textId="77777777" w:rsidR="00410E0C" w:rsidRDefault="00410E0C" w:rsidP="00410E0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окна для взаимодействия с основными игровыми механиками</w:t>
      </w:r>
    </w:p>
    <w:p w14:paraId="1A62FCE1" w14:textId="56593FDE" w:rsidR="00410E0C" w:rsidRDefault="00D971BC" w:rsidP="00D971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</w:t>
      </w:r>
      <w:r w:rsidRPr="00D971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D971BC">
        <w:rPr>
          <w:rFonts w:ascii="Times New Roman" w:hAnsi="Times New Roman" w:cs="Times New Roman"/>
          <w:sz w:val="28"/>
          <w:szCs w:val="28"/>
        </w:rPr>
        <w:t>»</w:t>
      </w:r>
    </w:p>
    <w:p w14:paraId="5CF9EFD8" w14:textId="4B7E6514" w:rsidR="00D971BC" w:rsidRDefault="00D971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генерации клиентов</w:t>
      </w:r>
    </w:p>
    <w:p w14:paraId="393543FF" w14:textId="57083E37" w:rsidR="00D971BC" w:rsidRDefault="00D971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обслуживания клиентов рабочим персоналом</w:t>
      </w:r>
    </w:p>
    <w:p w14:paraId="455E75B9" w14:textId="0FA432BB" w:rsidR="008B0FBC" w:rsidRDefault="008B0F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учета удовлетворенности клиентов обслуживанием</w:t>
      </w:r>
    </w:p>
    <w:p w14:paraId="3F4D32D7" w14:textId="61672E19" w:rsidR="008B0FBC" w:rsidRDefault="00C67D52" w:rsidP="008B0F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популярности цветов</w:t>
      </w:r>
    </w:p>
    <w:p w14:paraId="728E8A93" w14:textId="3F80022E" w:rsidR="00C67D52" w:rsidRDefault="00C67D52" w:rsidP="00C67D52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изменение графика популярности цветов</w:t>
      </w:r>
    </w:p>
    <w:p w14:paraId="5C882BE9" w14:textId="063F7CFA" w:rsidR="00402C08" w:rsidRDefault="00C67D52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популярности цветов на их рыночную цену и спрос</w:t>
      </w:r>
    </w:p>
    <w:p w14:paraId="4CAA4236" w14:textId="01FB977E" w:rsidR="00402C08" w:rsidRDefault="00402C08" w:rsidP="00402C0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событий</w:t>
      </w:r>
    </w:p>
    <w:p w14:paraId="6088FA6A" w14:textId="71D440BD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возникновение событий во время </w:t>
      </w:r>
      <w:r w:rsidRPr="00402C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402C08">
        <w:rPr>
          <w:rFonts w:ascii="Times New Roman" w:hAnsi="Times New Roman" w:cs="Times New Roman"/>
          <w:sz w:val="28"/>
          <w:szCs w:val="28"/>
        </w:rPr>
        <w:t>»</w:t>
      </w:r>
    </w:p>
    <w:p w14:paraId="76C47710" w14:textId="33819184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удовлетворенность клиентов обслуживанием</w:t>
      </w:r>
    </w:p>
    <w:p w14:paraId="03356C1F" w14:textId="1F839791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мотивацию сотрудников</w:t>
      </w:r>
    </w:p>
    <w:p w14:paraId="11D11722" w14:textId="15EE4A49" w:rsidR="0014525D" w:rsidRDefault="0014525D" w:rsidP="0014525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достижений </w:t>
      </w:r>
    </w:p>
    <w:p w14:paraId="38F3FC9E" w14:textId="0A29147C" w:rsidR="00D971BC" w:rsidRPr="003C2DBC" w:rsidRDefault="0014525D" w:rsidP="00D971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обучения и подсказок</w:t>
      </w:r>
    </w:p>
    <w:p w14:paraId="19EF186B" w14:textId="68E2301A" w:rsidR="000C4FAC" w:rsidRPr="000C4FAC" w:rsidRDefault="000C4FAC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5CFFF28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555169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3D8AD3B3" w:rsidR="00430893" w:rsidRDefault="0043089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</w:p>
    <w:p w14:paraId="1ABBC7A1" w14:textId="4A577FE8" w:rsidR="006F3A23" w:rsidRDefault="006F3A2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5A388E90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  <w:proofErr w:type="gramEnd"/>
    </w:p>
    <w:p w14:paraId="63D6DD0D" w14:textId="46C217A2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  <w:proofErr w:type="gramEnd"/>
    </w:p>
    <w:p w14:paraId="0E4471D6" w14:textId="1F117C38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7CD72610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  <w:proofErr w:type="gramEnd"/>
    </w:p>
    <w:p w14:paraId="42E4F5BC" w14:textId="70201F79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  <w:proofErr w:type="gramEnd"/>
    </w:p>
    <w:p w14:paraId="124505AF" w14:textId="1B6464CA" w:rsidR="002B5E36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отображает игроку все изменения в режиме реального времени.</w:t>
      </w:r>
      <w:proofErr w:type="gramEnd"/>
      <w:r w:rsidRPr="00C16D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B1ACF3" w14:textId="7CF7B787" w:rsidR="00F33567" w:rsidRDefault="00F33567" w:rsidP="002B5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A2E80" wp14:editId="72F54AE1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61" cy="26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16996148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51DB2D7E" w:rsidR="00F33567" w:rsidRPr="00320A57" w:rsidRDefault="006F3AB1" w:rsidP="006F3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1CE55BB7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Четкое разделение ответственности (логика цветов, персонала, магазина и</w:t>
      </w:r>
      <w:r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</w:p>
    <w:p w14:paraId="053D177E" w14:textId="5900C363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Гибкость — добавление новых функций (например, системы скидок) не требует пе</w:t>
      </w:r>
      <w:r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</w:p>
    <w:p w14:paraId="03AB6F6E" w14:textId="462F31A4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Производительность — 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</w:p>
    <w:p w14:paraId="25F20CA0" w14:textId="62DE7626" w:rsidR="00320A57" w:rsidRPr="00C02562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Простоту тестирования — каждый модуль проверяется отдельно.</w:t>
      </w:r>
    </w:p>
    <w:p w14:paraId="50C9F740" w14:textId="5DFE9BE9" w:rsidR="00C02562" w:rsidRPr="000C4724" w:rsidRDefault="00C0256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2BB395D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</w:p>
    <w:p w14:paraId="292F9B24" w14:textId="43EAECE1" w:rsidR="004669A2" w:rsidRP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7FC2F3E1" w14:textId="19DF51B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</w:p>
    <w:p w14:paraId="11D9F634" w14:textId="1DA834C9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</w:p>
    <w:p w14:paraId="58FDB60B" w14:textId="2B7E592B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</w:p>
    <w:p w14:paraId="268E58BE" w14:textId="23891BE6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A72C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06FF7AA4" w:rsidR="00652BD8" w:rsidRDefault="00652BD8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счёта магазина снимаются деньги.</w:t>
      </w:r>
    </w:p>
    <w:p w14:paraId="19321B4A" w14:textId="35934432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2C556" wp14:editId="6740A1FD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12B0B35C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Отображение цветов на рынке</w:t>
      </w:r>
    </w:p>
    <w:p w14:paraId="5E000D83" w14:textId="044A31F7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7718" wp14:editId="0EC4AD90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62075A83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Ввод количества цветов</w:t>
      </w:r>
    </w:p>
    <w:p w14:paraId="0BADA8D3" w14:textId="27814265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24DCD27E" w14:textId="0EFC9D99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может выбрать любого и уволить его.</w:t>
      </w:r>
    </w:p>
    <w:p w14:paraId="27F22184" w14:textId="4794BC5B" w:rsidR="00A72C6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730351C0">
            <wp:extent cx="4772025" cy="2597164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9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45A3798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Биржа труда сотрудников</w:t>
      </w:r>
    </w:p>
    <w:p w14:paraId="2B794546" w14:textId="6F58D15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24C1DFA">
            <wp:extent cx="4657725" cy="2555566"/>
            <wp:effectExtent l="0" t="0" r="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78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4465CBAD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Нанятые на работу сотрудники</w:t>
      </w:r>
    </w:p>
    <w:p w14:paraId="18579446" w14:textId="5970DBE9" w:rsidR="00711A14" w:rsidRDefault="00711A14" w:rsidP="00711A14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до двух сотрудников, которые будут обслуживать клиентов. </w:t>
      </w:r>
    </w:p>
    <w:p w14:paraId="62FAC1AD" w14:textId="0A72CF34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7510B9" wp14:editId="64964144">
            <wp:extent cx="4705350" cy="2502106"/>
            <wp:effectExtent l="0" t="0" r="0" b="0"/>
            <wp:docPr id="6" name="Рисунок 6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36" cy="25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238F055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Начало рабочего дня</w:t>
      </w:r>
    </w:p>
    <w:p w14:paraId="0DFFA5F9" w14:textId="02A03070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дня. Каждому сотруднику устанавливается ставка в час, которую он будет получать в течение рабочего дня.</w:t>
      </w:r>
    </w:p>
    <w:p w14:paraId="5725087D" w14:textId="5EB9F51A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6E72CD7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Указание часовой ставки для сотрудника</w:t>
      </w:r>
    </w:p>
    <w:p w14:paraId="45416489" w14:textId="5DFD1A02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время.</w:t>
      </w:r>
    </w:p>
    <w:p w14:paraId="51DBB9C2" w14:textId="558F83F6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22AC41E9">
            <wp:extent cx="5162550" cy="2786863"/>
            <wp:effectExtent l="0" t="0" r="0" b="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92" cy="278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25DF13DE" w:rsidR="00366BE8" w:rsidRP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Просмотр статистики</w:t>
      </w:r>
    </w:p>
    <w:p w14:paraId="177C5BD4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555169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7F3A6FF7" w14:textId="3F8E0288" w:rsidR="008D6B42" w:rsidRDefault="008D6B42" w:rsidP="000225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069C26A6" w14:textId="2F836561" w:rsidR="004C0CB8" w:rsidRPr="000C4724" w:rsidRDefault="004C0CB8" w:rsidP="004C0C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представлены следующие сущности</w:t>
      </w:r>
      <w:r w:rsidRPr="004C0CB8">
        <w:rPr>
          <w:rFonts w:ascii="Times New Roman" w:hAnsi="Times New Roman" w:cs="Times New Roman"/>
          <w:sz w:val="28"/>
          <w:szCs w:val="28"/>
        </w:rPr>
        <w:t>:</w:t>
      </w:r>
    </w:p>
    <w:p w14:paraId="013919B7" w14:textId="658D15B7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Flower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цветах</w:t>
      </w:r>
    </w:p>
    <w:p w14:paraId="7DA95E21" w14:textId="0C3FB3FE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истории популярности каждого цветка</w:t>
      </w:r>
    </w:p>
    <w:p w14:paraId="02E8C0DD" w14:textId="668DEF0D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шаблоны истории популярности для цветов</w:t>
      </w:r>
    </w:p>
    <w:p w14:paraId="1B494FFA" w14:textId="0C986383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цветы, которые приобретены игроком и имеются в магазине</w:t>
      </w:r>
    </w:p>
    <w:p w14:paraId="11ABF310" w14:textId="1CCECF81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состоянии магазина</w:t>
      </w:r>
    </w:p>
    <w:p w14:paraId="30E358B4" w14:textId="753E43FB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сотрудниках, нанятых игроком</w:t>
      </w:r>
    </w:p>
    <w:p w14:paraId="422DE1DA" w14:textId="6D663338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заёмных деньгах</w:t>
      </w:r>
    </w:p>
    <w:p w14:paraId="09CDA54F" w14:textId="0339C89C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статистику магазина за рабочие дни.</w:t>
      </w:r>
    </w:p>
    <w:p w14:paraId="40E1E17E" w14:textId="3BDD7EBB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33477D1D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>Рисунок 9. Диаграмма базы данных</w:t>
      </w:r>
    </w:p>
    <w:p w14:paraId="4FACC9C8" w14:textId="4E428CD2" w:rsidR="003F614F" w:rsidRPr="000C4724" w:rsidRDefault="003F614F" w:rsidP="00043F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3833AC72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название цветка, его рыночную стоимость, шумы, коэффициент популярности, историю популярности и шаг популярности.</w:t>
      </w:r>
    </w:p>
    <w:p w14:paraId="6E3D13F6" w14:textId="7280195E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уровня популярности на каждом этапе.</w:t>
      </w:r>
    </w:p>
    <w:p w14:paraId="042DF797" w14:textId="0C761D6F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цепочку изменений уровня популярности.</w:t>
      </w:r>
    </w:p>
    <w:p w14:paraId="00D52842" w14:textId="0FE7543A" w:rsid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складе, цену указанную игроком. </w:t>
      </w:r>
    </w:p>
    <w:p w14:paraId="3896DC7C" w14:textId="257C7E03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дней, кредитах и рейтинге магазина.</w:t>
      </w:r>
    </w:p>
    <w:p w14:paraId="5619591C" w14:textId="68A08F91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мотивации. </w:t>
      </w:r>
    </w:p>
    <w:p w14:paraId="72B08EA1" w14:textId="28CE94D8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заёмных деньгах и статусе их выплаты.</w:t>
      </w:r>
    </w:p>
    <w:p w14:paraId="3987C648" w14:textId="0B5EC643" w:rsidR="002547D8" w:rsidRP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18DB93A2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555169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AF66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5FEE7F6A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proofErr w:type="spellStart"/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</w:p>
    <w:p w14:paraId="4A5750B7" w14:textId="09CEB6B1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</w:p>
    <w:p w14:paraId="048D30A4" w14:textId="12C05739" w:rsidR="000C4724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353EBDAE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</w:p>
    <w:p w14:paraId="2B533FB1" w14:textId="646F4A71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>
        <w:rPr>
          <w:rFonts w:ascii="Times New Roman" w:hAnsi="Times New Roman" w:cs="Times New Roman"/>
          <w:sz w:val="28"/>
          <w:szCs w:val="28"/>
        </w:rPr>
        <w:t>Anchor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Pivot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системам</w:t>
      </w:r>
    </w:p>
    <w:p w14:paraId="4A65DA6C" w14:textId="175B0269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Позволяет легко перестраивать интерфейс без изменения исходного кода.</w:t>
      </w:r>
    </w:p>
    <w:p w14:paraId="08D2F770" w14:textId="19782DF8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4A0DF080" w14:textId="37CEB42F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снижает нагрузку на GPU</w:t>
      </w:r>
    </w:p>
    <w:p w14:paraId="385898E5" w14:textId="2FFE0DE9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lastRenderedPageBreak/>
        <w:t>Event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лишние вычисления.</w:t>
      </w:r>
    </w:p>
    <w:p w14:paraId="09C736AB" w14:textId="406869C7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</w:p>
    <w:p w14:paraId="321F5276" w14:textId="0782517B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Встроенные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>
        <w:rPr>
          <w:rFonts w:ascii="Times New Roman" w:hAnsi="Times New Roman" w:cs="Times New Roman"/>
          <w:sz w:val="28"/>
          <w:szCs w:val="28"/>
        </w:rPr>
        <w:t>ых элементов</w:t>
      </w:r>
    </w:p>
    <w:p w14:paraId="266571DC" w14:textId="25037911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переходов через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7C440BFA" w:rsidR="00050A2B" w:rsidRPr="00050A2B" w:rsidRDefault="00050A2B" w:rsidP="00050A2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геймпад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), что упрощает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портирование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игры на разные платформы.</w:t>
      </w:r>
    </w:p>
    <w:p w14:paraId="7E8BCD8F" w14:textId="7C003CB4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 xml:space="preserve">изации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контента</w:t>
      </w:r>
    </w:p>
    <w:p w14:paraId="18F14A50" w14:textId="08711FD0" w:rsidR="00050A2B" w:rsidRPr="00050A2B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Легко интегрируется с системами локализации (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FA0EC90" w14:textId="7BBCA066" w:rsidR="00AF66F7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2806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5551700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555170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55219BA4" w:rsidR="00390DFB" w:rsidRDefault="00390DFB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</w:p>
    <w:p w14:paraId="25E5919C" w14:textId="7AFD3817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77280" wp14:editId="40AE99F4">
            <wp:extent cx="5343525" cy="1933513"/>
            <wp:effectExtent l="0" t="0" r="0" b="0"/>
            <wp:docPr id="10" name="Рисунок 10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1" cy="19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24D1" w14:textId="465A2825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Метод покупки цветка</w:t>
      </w:r>
    </w:p>
    <w:p w14:paraId="055CD885" w14:textId="4D8BEEEB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AA6D" wp14:editId="61542B91">
            <wp:extent cx="4495800" cy="1985372"/>
            <wp:effectExtent l="0" t="0" r="0" b="0"/>
            <wp:docPr id="11" name="Рисунок 11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F36E" w14:textId="7051DB26" w:rsidR="00C678BD" w:rsidRP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06E9EDFB" w:rsidR="00390DFB" w:rsidRDefault="00964A08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труда. </w:t>
      </w:r>
    </w:p>
    <w:p w14:paraId="575B652A" w14:textId="05FCB4E2" w:rsidR="00E6050B" w:rsidRDefault="00091CE2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BC2F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6.25pt">
            <v:imagedata r:id="rId18" o:title="генерация работников"/>
          </v:shape>
        </w:pict>
      </w:r>
    </w:p>
    <w:p w14:paraId="71C1A20E" w14:textId="3A8D52F7" w:rsidR="00DE7CA8" w:rsidRDefault="00DE7CA8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Функция для генерации работников</w:t>
      </w:r>
    </w:p>
    <w:p w14:paraId="5AB4A0C0" w14:textId="3F6F5881" w:rsidR="00DE7CA8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BCF87" wp14:editId="79EF94F7">
            <wp:extent cx="5940425" cy="1555398"/>
            <wp:effectExtent l="0" t="0" r="3175" b="6985"/>
            <wp:docPr id="12" name="Рисунок 12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096" w14:textId="1968FCFB" w:rsidR="008C7616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Функция для найма работника в магазин</w:t>
      </w:r>
    </w:p>
    <w:p w14:paraId="0EA5D65D" w14:textId="08FA43A7" w:rsidR="00DC4194" w:rsidRDefault="00DC4194" w:rsidP="00DC41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</w:p>
    <w:p w14:paraId="0DF05F90" w14:textId="681CB042" w:rsidR="0016723B" w:rsidRDefault="004344F2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E28E1" wp14:editId="21D79FDD">
            <wp:extent cx="3600450" cy="4324350"/>
            <wp:effectExtent l="0" t="0" r="0" b="0"/>
            <wp:docPr id="15" name="Рисунок 15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E92" w14:textId="6E29752E" w:rsidR="0016723B" w:rsidRDefault="0016723B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5A7AA4C0" w14:textId="006B28FD" w:rsidR="0016723B" w:rsidRDefault="005E0123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6544D" wp14:editId="3C8CCB97">
            <wp:extent cx="3571875" cy="914400"/>
            <wp:effectExtent l="0" t="0" r="9525" b="0"/>
            <wp:docPr id="14" name="Рисунок 14" descr="C:\Users\evgeh\Desktop\diplom\flower_shop_game\diploma_documents\зачисление ден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зачисление денег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9A46" w14:textId="76A82A9F" w:rsidR="005E0123" w:rsidRDefault="005E0123" w:rsidP="005E01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Функция для зачисления денег</w:t>
      </w:r>
    </w:p>
    <w:p w14:paraId="24932457" w14:textId="62D68FAA" w:rsidR="00692DD6" w:rsidRDefault="00692DD6" w:rsidP="007210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 задается время начала смены и запускается непрерывная генерация потока клиентов. В течени</w:t>
      </w:r>
      <w:proofErr w:type="gramStart"/>
      <w:r w:rsidR="008A019C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8A019C">
        <w:rPr>
          <w:rFonts w:ascii="Times New Roman" w:hAnsi="Times New Roman" w:cs="Times New Roman"/>
          <w:sz w:val="28"/>
          <w:szCs w:val="28"/>
        </w:rPr>
        <w:t xml:space="preserve">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 xml:space="preserve">По истечению времени, равному длительности смены, выполняется функция окончания рабочего дня, в </w:t>
      </w:r>
      <w:r w:rsidR="00D74B44">
        <w:rPr>
          <w:rFonts w:ascii="Times New Roman" w:hAnsi="Times New Roman" w:cs="Times New Roman"/>
          <w:sz w:val="28"/>
          <w:szCs w:val="28"/>
        </w:rPr>
        <w:lastRenderedPageBreak/>
        <w:t xml:space="preserve">которой вся информация отправляется другим менеджерам и записывается в базу данных. </w:t>
      </w:r>
      <w:proofErr w:type="gramEnd"/>
    </w:p>
    <w:p w14:paraId="419E7078" w14:textId="4375C4C9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138D4" wp14:editId="44BDE137">
            <wp:extent cx="5562600" cy="1962150"/>
            <wp:effectExtent l="0" t="0" r="0" b="0"/>
            <wp:docPr id="16" name="Рисунок 16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4571" w14:textId="36561850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Функция начала рабочего дня</w:t>
      </w:r>
    </w:p>
    <w:p w14:paraId="1BEB8B92" w14:textId="1D1FF4B2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A3114" wp14:editId="265B718D">
            <wp:extent cx="4819650" cy="5076825"/>
            <wp:effectExtent l="0" t="0" r="0" b="9525"/>
            <wp:docPr id="17" name="Рисунок 17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10EA" w14:textId="458C2A5F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Функция окончания рабочего дня</w:t>
      </w:r>
    </w:p>
    <w:p w14:paraId="2D424B64" w14:textId="5DA2FC03" w:rsidR="001E7AFB" w:rsidRPr="00406CA4" w:rsidRDefault="00B97444" w:rsidP="00B64F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</w:t>
      </w:r>
      <w:proofErr w:type="gramStart"/>
      <w:r w:rsidR="00B64F23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B64F23">
        <w:rPr>
          <w:rFonts w:ascii="Times New Roman" w:hAnsi="Times New Roman" w:cs="Times New Roman"/>
          <w:sz w:val="28"/>
          <w:szCs w:val="28"/>
        </w:rPr>
        <w:t xml:space="preserve">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</w:p>
    <w:p w14:paraId="65962B14" w14:textId="2C620AE1" w:rsidR="00B64F23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42BE1" wp14:editId="42719FED">
            <wp:extent cx="5940425" cy="5238572"/>
            <wp:effectExtent l="0" t="0" r="3175" b="635"/>
            <wp:docPr id="18" name="Рисунок 1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DA13" w14:textId="78FE3B1D" w:rsidR="00133EF8" w:rsidRPr="00B97444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Функция для обслуживания клиента </w:t>
      </w:r>
    </w:p>
    <w:p w14:paraId="7E734391" w14:textId="712F1970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5551702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345FF2E" w:rsidR="00406CA4" w:rsidRPr="00406CA4" w:rsidRDefault="00406CA4" w:rsidP="00406C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игры.</w:t>
      </w:r>
    </w:p>
    <w:p w14:paraId="4F5B5C4E" w14:textId="713A0C55" w:rsidR="00406CA4" w:rsidRDefault="00091CE2" w:rsidP="00406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 id="_x0000_i1026" type="#_x0000_t75" style="width:468pt;height:263.25pt">
            <v:imagedata r:id="rId25" o:title="дизайн мм"/>
          </v:shape>
        </w:pict>
      </w:r>
    </w:p>
    <w:p w14:paraId="78FBD421" w14:textId="59072810" w:rsidR="00406CA4" w:rsidRDefault="00406CA4" w:rsidP="00406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Заготовленный дизайн главного меню игры</w:t>
      </w:r>
    </w:p>
    <w:p w14:paraId="278A9927" w14:textId="6D829270" w:rsidR="00091CE2" w:rsidRPr="00091CE2" w:rsidRDefault="00091CE2" w:rsidP="00091C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3AEC6B50" w:rsidR="00091CE2" w:rsidRPr="00091CE2" w:rsidRDefault="00091CE2" w:rsidP="00091CE2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Минимализм – интерфейс не должен перегружать</w:t>
      </w:r>
      <w:r>
        <w:rPr>
          <w:rFonts w:ascii="Times New Roman" w:hAnsi="Times New Roman" w:cs="Times New Roman"/>
          <w:sz w:val="28"/>
          <w:szCs w:val="28"/>
        </w:rPr>
        <w:t xml:space="preserve"> экран и отвлекать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</w:p>
    <w:p w14:paraId="0A246193" w14:textId="450B8270" w:rsidR="00091CE2" w:rsidRPr="00091CE2" w:rsidRDefault="00091CE2" w:rsidP="00091CE2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Интуитивность – все элементы (кнопки, иконки, шкалы) должны быть понятн</w:t>
      </w:r>
      <w:r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</w:p>
    <w:p w14:paraId="658601B3" w14:textId="30BFEEF6" w:rsidR="00091CE2" w:rsidRDefault="00091CE2" w:rsidP="00091CE2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lastRenderedPageBreak/>
        <w:t>Адаптивность – UI корректно отображается на разных разрешениях экрана.</w:t>
      </w:r>
    </w:p>
    <w:p w14:paraId="5BB5ECEE" w14:textId="3511E5D0" w:rsidR="0018754E" w:rsidRPr="0018754E" w:rsidRDefault="0018754E" w:rsidP="0018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6D4F5ABF" w:rsidR="0018754E" w:rsidRDefault="0018754E" w:rsidP="0018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. Эта система автоматически обрабатывает ввод с мыши, клавиатуры и сенсорных устройств, что упрощает реализацию интерактивных элементов.</w:t>
      </w:r>
    </w:p>
    <w:p w14:paraId="5652D6DA" w14:textId="2C713501" w:rsidR="009A3300" w:rsidRDefault="009A3300" w:rsidP="009A33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6FD69EB5" w:rsidR="009A3300" w:rsidRDefault="009A3300" w:rsidP="009A33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36F892D3" w14:textId="5FF6E680" w:rsidR="00EF5204" w:rsidRPr="00EF5204" w:rsidRDefault="00EF5204" w:rsidP="00E457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 xml:space="preserve">В игре был выбран </w:t>
      </w:r>
      <w:proofErr w:type="spellStart"/>
      <w:r w:rsidRPr="00EF520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EF5204">
        <w:rPr>
          <w:rFonts w:ascii="Times New Roman" w:hAnsi="Times New Roman" w:cs="Times New Roman"/>
          <w:sz w:val="28"/>
          <w:szCs w:val="28"/>
        </w:rPr>
        <w:t xml:space="preserve">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4C416B8" w:rsidR="00EF5204" w:rsidRPr="00EF5204" w:rsidRDefault="00EF5204" w:rsidP="00EF5204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Полупрозрачные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</w:p>
    <w:p w14:paraId="24D22FA6" w14:textId="54282B85" w:rsidR="00EF5204" w:rsidRDefault="00EF5204" w:rsidP="00EF5204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Четкие контуры</w:t>
      </w:r>
      <w:r w:rsidRPr="00EF5204">
        <w:rPr>
          <w:rFonts w:ascii="Times New Roman" w:hAnsi="Times New Roman" w:cs="Times New Roman"/>
          <w:sz w:val="28"/>
          <w:szCs w:val="28"/>
        </w:rPr>
        <w:t xml:space="preserve"> и простые формы – все элементы </w:t>
      </w:r>
      <w:r w:rsidRPr="00EF5204">
        <w:rPr>
          <w:rFonts w:ascii="Times New Roman" w:hAnsi="Times New Roman" w:cs="Times New Roman"/>
          <w:sz w:val="28"/>
          <w:szCs w:val="28"/>
        </w:rPr>
        <w:t>имеют строгую геометрию без избыточных декоративных деталей.</w:t>
      </w:r>
    </w:p>
    <w:p w14:paraId="61A8594C" w14:textId="58A8F990" w:rsidR="00EF5204" w:rsidRDefault="00EF5204" w:rsidP="00EF52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6948A366">
            <wp:extent cx="5940425" cy="3202590"/>
            <wp:effectExtent l="0" t="0" r="3175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3D7FBD47" w:rsidR="00EF5204" w:rsidRPr="00EF5204" w:rsidRDefault="00EF5204" w:rsidP="00EF52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Панель с отображением персонала магазина</w:t>
      </w:r>
    </w:p>
    <w:p w14:paraId="72A7BDBD" w14:textId="380ADE32" w:rsidR="00E45730" w:rsidRDefault="004F3F32" w:rsidP="00E45730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555170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1ADAB362" w:rsidR="00E45730" w:rsidRDefault="00E45730" w:rsidP="00E457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</w:p>
    <w:p w14:paraId="532068A7" w14:textId="6C79D368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0FA23" wp14:editId="2BF556B6">
            <wp:extent cx="3478099" cy="3086100"/>
            <wp:effectExtent l="0" t="0" r="8255" b="0"/>
            <wp:docPr id="20" name="Рисунок 20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99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2C89" w14:textId="55374A68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Пример класса, описывающего таблицу базы данных</w:t>
      </w:r>
    </w:p>
    <w:p w14:paraId="452E5225" w14:textId="65EC2118" w:rsidR="00C0729E" w:rsidRPr="00C0729E" w:rsidRDefault="00C0729E" w:rsidP="00C07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</w:p>
    <w:p w14:paraId="2EBE758E" w14:textId="029799FC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338F7" wp14:editId="156C9B89">
            <wp:extent cx="4600575" cy="2724150"/>
            <wp:effectExtent l="0" t="0" r="9525" b="0"/>
            <wp:docPr id="21" name="Рисунок 21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04B8" w14:textId="45F4BD20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создания базы данных</w:t>
      </w:r>
    </w:p>
    <w:p w14:paraId="59084B77" w14:textId="26A66BB9" w:rsidR="00C0729E" w:rsidRDefault="00937D69" w:rsidP="00937D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</w:t>
      </w:r>
      <w:bookmarkStart w:id="15" w:name="_GoBack"/>
      <w:bookmarkEnd w:id="15"/>
      <w:r>
        <w:rPr>
          <w:rFonts w:ascii="Times New Roman" w:hAnsi="Times New Roman" w:cs="Times New Roman"/>
          <w:sz w:val="28"/>
          <w:szCs w:val="28"/>
        </w:rPr>
        <w:t>мые поля из объединяемых таблиц и создаётся строка, содержащая запрос на объединение таблиц.</w:t>
      </w:r>
    </w:p>
    <w:p w14:paraId="495FE8FF" w14:textId="1CFDAD66" w:rsidR="00937D69" w:rsidRDefault="00937D69" w:rsidP="0093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BA2C1" wp14:editId="3B0058B7">
            <wp:extent cx="5940425" cy="1529389"/>
            <wp:effectExtent l="0" t="0" r="3175" b="0"/>
            <wp:docPr id="22" name="Рисунок 22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13E" w14:textId="4F0429BD" w:rsidR="00937D69" w:rsidRDefault="00937D69" w:rsidP="0093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Пример функции с выборкой с объединением</w:t>
      </w:r>
    </w:p>
    <w:p w14:paraId="3338D73F" w14:textId="77777777" w:rsidR="00937D69" w:rsidRPr="00C0729E" w:rsidRDefault="00937D69" w:rsidP="00C072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195551704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6"/>
    </w:p>
    <w:p w14:paraId="15EC34FE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555170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7"/>
    </w:p>
    <w:p w14:paraId="21B9B264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8" w:name="_Toc19555170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8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5551707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9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0" w:name="_Toc195551708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20"/>
    </w:p>
    <w:p w14:paraId="5E044D6F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 — Санкт-Петербург: Прогресс книга, 2019  — 1002 с.</w:t>
      </w:r>
    </w:p>
    <w:p w14:paraId="661B7310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1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2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3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: как игровой подход помогает в обучении и на работе // РБК Тренды [Электронный ресурс]. URL: </w:t>
      </w:r>
      <w:hyperlink r:id="rId34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1717B2" w:rsidRDefault="001717B2" w:rsidP="001717B2"/>
    <w:sectPr w:rsidR="001717B2" w:rsidRPr="001717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2"/>
  </w:num>
  <w:num w:numId="5">
    <w:abstractNumId w:val="23"/>
  </w:num>
  <w:num w:numId="6">
    <w:abstractNumId w:val="1"/>
  </w:num>
  <w:num w:numId="7">
    <w:abstractNumId w:val="6"/>
  </w:num>
  <w:num w:numId="8">
    <w:abstractNumId w:val="5"/>
  </w:num>
  <w:num w:numId="9">
    <w:abstractNumId w:val="2"/>
  </w:num>
  <w:num w:numId="10">
    <w:abstractNumId w:val="20"/>
  </w:num>
  <w:num w:numId="11">
    <w:abstractNumId w:val="24"/>
  </w:num>
  <w:num w:numId="12">
    <w:abstractNumId w:val="10"/>
  </w:num>
  <w:num w:numId="13">
    <w:abstractNumId w:val="19"/>
  </w:num>
  <w:num w:numId="14">
    <w:abstractNumId w:val="22"/>
  </w:num>
  <w:num w:numId="15">
    <w:abstractNumId w:val="11"/>
  </w:num>
  <w:num w:numId="16">
    <w:abstractNumId w:val="17"/>
  </w:num>
  <w:num w:numId="17">
    <w:abstractNumId w:val="3"/>
  </w:num>
  <w:num w:numId="18">
    <w:abstractNumId w:val="8"/>
  </w:num>
  <w:num w:numId="19">
    <w:abstractNumId w:val="25"/>
  </w:num>
  <w:num w:numId="20">
    <w:abstractNumId w:val="4"/>
  </w:num>
  <w:num w:numId="21">
    <w:abstractNumId w:val="16"/>
  </w:num>
  <w:num w:numId="22">
    <w:abstractNumId w:val="15"/>
  </w:num>
  <w:num w:numId="23">
    <w:abstractNumId w:val="7"/>
  </w:num>
  <w:num w:numId="24">
    <w:abstractNumId w:val="14"/>
  </w:num>
  <w:num w:numId="25">
    <w:abstractNumId w:val="18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225B7"/>
    <w:rsid w:val="00043F1A"/>
    <w:rsid w:val="00046607"/>
    <w:rsid w:val="00050A2B"/>
    <w:rsid w:val="00091CE2"/>
    <w:rsid w:val="000B5053"/>
    <w:rsid w:val="000C4724"/>
    <w:rsid w:val="000C4FAC"/>
    <w:rsid w:val="000D089F"/>
    <w:rsid w:val="000D2F14"/>
    <w:rsid w:val="000E0289"/>
    <w:rsid w:val="000F0277"/>
    <w:rsid w:val="00133EF8"/>
    <w:rsid w:val="0014525D"/>
    <w:rsid w:val="0016723B"/>
    <w:rsid w:val="001717B2"/>
    <w:rsid w:val="00176AE6"/>
    <w:rsid w:val="0018754E"/>
    <w:rsid w:val="001C387D"/>
    <w:rsid w:val="001E57F1"/>
    <w:rsid w:val="001E6740"/>
    <w:rsid w:val="001E7AFB"/>
    <w:rsid w:val="002547D8"/>
    <w:rsid w:val="00257191"/>
    <w:rsid w:val="002806DD"/>
    <w:rsid w:val="00283BE9"/>
    <w:rsid w:val="002849E1"/>
    <w:rsid w:val="002A0423"/>
    <w:rsid w:val="002B1AD7"/>
    <w:rsid w:val="002B5E36"/>
    <w:rsid w:val="002D39ED"/>
    <w:rsid w:val="002D3BD0"/>
    <w:rsid w:val="00307227"/>
    <w:rsid w:val="00320A57"/>
    <w:rsid w:val="00366BE8"/>
    <w:rsid w:val="003904C1"/>
    <w:rsid w:val="00390DFB"/>
    <w:rsid w:val="0039164C"/>
    <w:rsid w:val="003B0BEF"/>
    <w:rsid w:val="003B50B2"/>
    <w:rsid w:val="003C2DBC"/>
    <w:rsid w:val="003E1E83"/>
    <w:rsid w:val="003F614F"/>
    <w:rsid w:val="00402C08"/>
    <w:rsid w:val="00406CA4"/>
    <w:rsid w:val="00410E0C"/>
    <w:rsid w:val="00430893"/>
    <w:rsid w:val="004344F2"/>
    <w:rsid w:val="00455BC4"/>
    <w:rsid w:val="004669A2"/>
    <w:rsid w:val="004C0CB8"/>
    <w:rsid w:val="004D1D26"/>
    <w:rsid w:val="004D3E87"/>
    <w:rsid w:val="004E7FF6"/>
    <w:rsid w:val="004F3F32"/>
    <w:rsid w:val="0050547A"/>
    <w:rsid w:val="00540195"/>
    <w:rsid w:val="0055001F"/>
    <w:rsid w:val="005D5070"/>
    <w:rsid w:val="005E0123"/>
    <w:rsid w:val="006362DE"/>
    <w:rsid w:val="00647EDE"/>
    <w:rsid w:val="00652BD8"/>
    <w:rsid w:val="006570BC"/>
    <w:rsid w:val="00692DD6"/>
    <w:rsid w:val="006A4986"/>
    <w:rsid w:val="006C42CC"/>
    <w:rsid w:val="006D5462"/>
    <w:rsid w:val="006F3A23"/>
    <w:rsid w:val="006F3AB1"/>
    <w:rsid w:val="00711A14"/>
    <w:rsid w:val="0072104A"/>
    <w:rsid w:val="007314FC"/>
    <w:rsid w:val="007435AE"/>
    <w:rsid w:val="00785279"/>
    <w:rsid w:val="007B492E"/>
    <w:rsid w:val="007C2B4B"/>
    <w:rsid w:val="007D4703"/>
    <w:rsid w:val="0080630C"/>
    <w:rsid w:val="00810EFF"/>
    <w:rsid w:val="008739E4"/>
    <w:rsid w:val="00874E88"/>
    <w:rsid w:val="008A019C"/>
    <w:rsid w:val="008B0900"/>
    <w:rsid w:val="008B0FBC"/>
    <w:rsid w:val="008C7616"/>
    <w:rsid w:val="008D5923"/>
    <w:rsid w:val="008D6B42"/>
    <w:rsid w:val="00906BFA"/>
    <w:rsid w:val="00937D69"/>
    <w:rsid w:val="00964A08"/>
    <w:rsid w:val="009A3300"/>
    <w:rsid w:val="009E5959"/>
    <w:rsid w:val="009F48FC"/>
    <w:rsid w:val="009F707E"/>
    <w:rsid w:val="00A042C5"/>
    <w:rsid w:val="00A151F7"/>
    <w:rsid w:val="00A31D7B"/>
    <w:rsid w:val="00A57254"/>
    <w:rsid w:val="00A66B23"/>
    <w:rsid w:val="00A72C66"/>
    <w:rsid w:val="00AF24B6"/>
    <w:rsid w:val="00AF66F7"/>
    <w:rsid w:val="00B07BFC"/>
    <w:rsid w:val="00B34138"/>
    <w:rsid w:val="00B51E71"/>
    <w:rsid w:val="00B64F23"/>
    <w:rsid w:val="00B97444"/>
    <w:rsid w:val="00BA5A8A"/>
    <w:rsid w:val="00BB3D13"/>
    <w:rsid w:val="00BD0D98"/>
    <w:rsid w:val="00BF2AD5"/>
    <w:rsid w:val="00C02562"/>
    <w:rsid w:val="00C0729E"/>
    <w:rsid w:val="00C16DF9"/>
    <w:rsid w:val="00C45636"/>
    <w:rsid w:val="00C678BD"/>
    <w:rsid w:val="00C67D52"/>
    <w:rsid w:val="00C84B9D"/>
    <w:rsid w:val="00CA6808"/>
    <w:rsid w:val="00CC24A8"/>
    <w:rsid w:val="00D74B44"/>
    <w:rsid w:val="00D83FB3"/>
    <w:rsid w:val="00D971BC"/>
    <w:rsid w:val="00DB5502"/>
    <w:rsid w:val="00DC4194"/>
    <w:rsid w:val="00DD21F7"/>
    <w:rsid w:val="00DE7CA8"/>
    <w:rsid w:val="00E0680F"/>
    <w:rsid w:val="00E1389A"/>
    <w:rsid w:val="00E45730"/>
    <w:rsid w:val="00E6050B"/>
    <w:rsid w:val="00E73FB0"/>
    <w:rsid w:val="00EB707F"/>
    <w:rsid w:val="00EF5204"/>
    <w:rsid w:val="00F33567"/>
    <w:rsid w:val="00F47C1B"/>
    <w:rsid w:val="00F95861"/>
    <w:rsid w:val="00FD6140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trends.rbc.ru/trends/education/605c6f2f9a79473a6164699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etanit.com/shar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unity3d.com/ScriptReference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learn.unity.com/pathway/junior-programm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824D29-00C7-4543-BB61-E608A367D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34</Pages>
  <Words>4851</Words>
  <Characters>27651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116</cp:revision>
  <dcterms:created xsi:type="dcterms:W3CDTF">2025-01-14T16:29:00Z</dcterms:created>
  <dcterms:modified xsi:type="dcterms:W3CDTF">2025-05-12T19:18:00Z</dcterms:modified>
</cp:coreProperties>
</file>