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B379B" w14:textId="77777777" w:rsidR="0035328B" w:rsidRPr="00103034" w:rsidRDefault="0035328B" w:rsidP="00103034">
      <w:pPr>
        <w:spacing w:line="360" w:lineRule="auto"/>
        <w:ind w:firstLine="360"/>
        <w:rPr>
          <w:rFonts w:cstheme="minorHAnsi"/>
          <w:sz w:val="24"/>
          <w:szCs w:val="24"/>
        </w:rPr>
      </w:pPr>
    </w:p>
    <w:p w14:paraId="30DAFD0A" w14:textId="77777777" w:rsidR="0035328B" w:rsidRPr="00103034" w:rsidRDefault="0035328B" w:rsidP="00103034">
      <w:pPr>
        <w:spacing w:line="360" w:lineRule="auto"/>
        <w:ind w:firstLine="360"/>
        <w:rPr>
          <w:rFonts w:cstheme="minorHAnsi"/>
          <w:sz w:val="24"/>
          <w:szCs w:val="24"/>
        </w:rPr>
      </w:pPr>
    </w:p>
    <w:p w14:paraId="5BE611E5" w14:textId="77777777" w:rsidR="0035328B" w:rsidRPr="00103034" w:rsidRDefault="0035328B" w:rsidP="00103034">
      <w:pPr>
        <w:spacing w:line="360" w:lineRule="auto"/>
        <w:ind w:firstLine="360"/>
        <w:rPr>
          <w:rFonts w:cstheme="minorHAnsi"/>
          <w:sz w:val="24"/>
          <w:szCs w:val="24"/>
        </w:rPr>
      </w:pPr>
    </w:p>
    <w:p w14:paraId="2FD3B946" w14:textId="77777777" w:rsidR="0035328B" w:rsidRPr="00103034" w:rsidRDefault="0035328B" w:rsidP="00103034">
      <w:pPr>
        <w:spacing w:line="360" w:lineRule="auto"/>
        <w:ind w:firstLine="360"/>
        <w:rPr>
          <w:rFonts w:cstheme="minorHAnsi"/>
          <w:sz w:val="24"/>
          <w:szCs w:val="24"/>
        </w:rPr>
      </w:pPr>
    </w:p>
    <w:p w14:paraId="4B5BBB1C" w14:textId="77777777" w:rsidR="0035328B" w:rsidRDefault="0035328B" w:rsidP="00103034">
      <w:pPr>
        <w:spacing w:line="360" w:lineRule="auto"/>
        <w:ind w:firstLine="360"/>
        <w:rPr>
          <w:rFonts w:cstheme="minorHAnsi"/>
          <w:sz w:val="24"/>
          <w:szCs w:val="24"/>
        </w:rPr>
      </w:pPr>
    </w:p>
    <w:p w14:paraId="0EAEB367" w14:textId="77777777" w:rsidR="00F33B73" w:rsidRDefault="00F33B73" w:rsidP="00103034">
      <w:pPr>
        <w:spacing w:line="360" w:lineRule="auto"/>
        <w:ind w:firstLine="360"/>
        <w:rPr>
          <w:rFonts w:cstheme="minorHAnsi"/>
          <w:sz w:val="24"/>
          <w:szCs w:val="24"/>
        </w:rPr>
      </w:pPr>
    </w:p>
    <w:p w14:paraId="252946F0" w14:textId="77777777" w:rsidR="00F33B73" w:rsidRPr="00103034" w:rsidRDefault="00F33B73" w:rsidP="00103034">
      <w:pPr>
        <w:spacing w:line="360" w:lineRule="auto"/>
        <w:ind w:firstLine="360"/>
        <w:rPr>
          <w:rFonts w:cstheme="minorHAnsi"/>
          <w:sz w:val="24"/>
          <w:szCs w:val="24"/>
        </w:rPr>
      </w:pPr>
    </w:p>
    <w:p w14:paraId="6465ADDE" w14:textId="77777777" w:rsidR="0035328B" w:rsidRPr="00103034" w:rsidRDefault="0035328B" w:rsidP="00103034">
      <w:pPr>
        <w:spacing w:line="360" w:lineRule="auto"/>
        <w:ind w:firstLine="360"/>
        <w:rPr>
          <w:rFonts w:cstheme="minorHAnsi"/>
          <w:sz w:val="24"/>
          <w:szCs w:val="24"/>
        </w:rPr>
      </w:pPr>
    </w:p>
    <w:p w14:paraId="2E4BFDAC" w14:textId="3AC621AC" w:rsidR="00952B0E" w:rsidRPr="005C4D25" w:rsidRDefault="009316D2" w:rsidP="00F33B73">
      <w:pPr>
        <w:spacing w:line="360" w:lineRule="auto"/>
        <w:ind w:firstLine="360"/>
        <w:jc w:val="center"/>
        <w:rPr>
          <w:rFonts w:cstheme="minorHAnsi"/>
          <w:b/>
          <w:bCs/>
          <w:sz w:val="32"/>
          <w:szCs w:val="32"/>
        </w:rPr>
      </w:pPr>
      <w:r>
        <w:rPr>
          <w:rFonts w:cstheme="minorHAnsi"/>
          <w:b/>
          <w:bCs/>
          <w:sz w:val="32"/>
          <w:szCs w:val="32"/>
        </w:rPr>
        <w:t>Obesity</w:t>
      </w:r>
      <w:r w:rsidR="00A575B7" w:rsidRPr="005C4D25">
        <w:rPr>
          <w:rFonts w:cstheme="minorHAnsi"/>
          <w:b/>
          <w:bCs/>
          <w:sz w:val="32"/>
          <w:szCs w:val="32"/>
        </w:rPr>
        <w:t xml:space="preserve"> levels based on eating habits and physical condition</w:t>
      </w:r>
    </w:p>
    <w:p w14:paraId="2C9CB158" w14:textId="77777777" w:rsidR="00256B2D" w:rsidRPr="00103034" w:rsidRDefault="00256B2D" w:rsidP="00103034">
      <w:pPr>
        <w:spacing w:line="360" w:lineRule="auto"/>
        <w:ind w:firstLine="360"/>
        <w:rPr>
          <w:rFonts w:cstheme="minorHAnsi"/>
          <w:sz w:val="24"/>
          <w:szCs w:val="24"/>
        </w:rPr>
      </w:pPr>
    </w:p>
    <w:p w14:paraId="20D5415F" w14:textId="45F01E5E" w:rsidR="002C3AF1" w:rsidRDefault="00A575B7" w:rsidP="00103034">
      <w:pPr>
        <w:spacing w:line="360" w:lineRule="auto"/>
        <w:ind w:firstLine="360"/>
        <w:rPr>
          <w:rFonts w:cstheme="minorHAnsi"/>
          <w:b/>
          <w:bCs/>
          <w:sz w:val="24"/>
          <w:szCs w:val="24"/>
        </w:rPr>
      </w:pPr>
      <w:r w:rsidRPr="00103034">
        <w:rPr>
          <w:rFonts w:cstheme="minorHAnsi"/>
          <w:sz w:val="24"/>
          <w:szCs w:val="24"/>
        </w:rPr>
        <w:br w:type="page"/>
      </w:r>
      <w:r w:rsidR="004E747C" w:rsidRPr="00045FF7">
        <w:rPr>
          <w:rFonts w:cstheme="minorHAnsi"/>
          <w:b/>
          <w:bCs/>
          <w:sz w:val="24"/>
          <w:szCs w:val="24"/>
        </w:rPr>
        <w:lastRenderedPageBreak/>
        <w:t>Content</w:t>
      </w:r>
    </w:p>
    <w:p w14:paraId="7013FEEF" w14:textId="77777777" w:rsidR="001C5089" w:rsidRPr="00045FF7" w:rsidRDefault="001C5089" w:rsidP="00103034">
      <w:pPr>
        <w:spacing w:line="360" w:lineRule="auto"/>
        <w:ind w:firstLine="360"/>
        <w:rPr>
          <w:rFonts w:cstheme="minorHAnsi"/>
          <w:b/>
          <w:bCs/>
          <w:sz w:val="24"/>
          <w:szCs w:val="24"/>
        </w:rPr>
      </w:pPr>
    </w:p>
    <w:p w14:paraId="159A6DBA" w14:textId="562A34D5" w:rsidR="00D325BD" w:rsidRPr="00103034" w:rsidRDefault="00D325BD" w:rsidP="00103034">
      <w:pPr>
        <w:tabs>
          <w:tab w:val="right" w:pos="9180"/>
        </w:tabs>
        <w:spacing w:line="360" w:lineRule="auto"/>
        <w:ind w:firstLine="360"/>
        <w:rPr>
          <w:rFonts w:cstheme="minorHAnsi"/>
          <w:sz w:val="24"/>
          <w:szCs w:val="24"/>
        </w:rPr>
      </w:pPr>
      <w:r w:rsidRPr="00103034">
        <w:rPr>
          <w:rFonts w:cstheme="minorHAnsi"/>
          <w:sz w:val="24"/>
          <w:szCs w:val="24"/>
        </w:rPr>
        <w:t xml:space="preserve">List of Figures </w:t>
      </w:r>
      <w:r w:rsidR="003955F2" w:rsidRPr="00103034">
        <w:rPr>
          <w:rFonts w:cstheme="minorHAnsi"/>
          <w:sz w:val="24"/>
          <w:szCs w:val="24"/>
        </w:rPr>
        <w:tab/>
      </w:r>
      <w:r w:rsidRPr="00103034">
        <w:rPr>
          <w:rFonts w:cstheme="minorHAnsi"/>
          <w:sz w:val="24"/>
          <w:szCs w:val="24"/>
        </w:rPr>
        <w:t>ii</w:t>
      </w:r>
      <w:r w:rsidR="0009126D" w:rsidRPr="00103034">
        <w:rPr>
          <w:rFonts w:cstheme="minorHAnsi"/>
          <w:sz w:val="24"/>
          <w:szCs w:val="24"/>
        </w:rPr>
        <w:t>i</w:t>
      </w:r>
    </w:p>
    <w:p w14:paraId="449DCA75" w14:textId="4E56B116" w:rsidR="004E747C" w:rsidRPr="00103034" w:rsidRDefault="00D325BD" w:rsidP="00103034">
      <w:pPr>
        <w:tabs>
          <w:tab w:val="right" w:pos="9180"/>
        </w:tabs>
        <w:spacing w:line="360" w:lineRule="auto"/>
        <w:ind w:firstLine="360"/>
        <w:rPr>
          <w:rFonts w:cstheme="minorHAnsi"/>
          <w:sz w:val="24"/>
          <w:szCs w:val="24"/>
        </w:rPr>
      </w:pPr>
      <w:r w:rsidRPr="00103034">
        <w:rPr>
          <w:rFonts w:cstheme="minorHAnsi"/>
          <w:sz w:val="24"/>
          <w:szCs w:val="24"/>
        </w:rPr>
        <w:t xml:space="preserve">List of Tables </w:t>
      </w:r>
      <w:r w:rsidR="003955F2" w:rsidRPr="00103034">
        <w:rPr>
          <w:rFonts w:cstheme="minorHAnsi"/>
          <w:sz w:val="24"/>
          <w:szCs w:val="24"/>
        </w:rPr>
        <w:tab/>
      </w:r>
      <w:r w:rsidRPr="00103034">
        <w:rPr>
          <w:rFonts w:cstheme="minorHAnsi"/>
          <w:sz w:val="24"/>
          <w:szCs w:val="24"/>
        </w:rPr>
        <w:t>i</w:t>
      </w:r>
      <w:r w:rsidR="00ED3C29" w:rsidRPr="00103034">
        <w:rPr>
          <w:rFonts w:cstheme="minorHAnsi"/>
          <w:sz w:val="24"/>
          <w:szCs w:val="24"/>
        </w:rPr>
        <w:t>v</w:t>
      </w:r>
    </w:p>
    <w:p w14:paraId="3FA91A3E" w14:textId="736C9D51" w:rsidR="00F531EE" w:rsidRPr="0052362D" w:rsidRDefault="00122767" w:rsidP="0052362D">
      <w:pPr>
        <w:pStyle w:val="ListParagraph"/>
        <w:numPr>
          <w:ilvl w:val="0"/>
          <w:numId w:val="16"/>
        </w:numPr>
        <w:tabs>
          <w:tab w:val="right" w:pos="9180"/>
        </w:tabs>
        <w:spacing w:line="360" w:lineRule="auto"/>
        <w:rPr>
          <w:rFonts w:cstheme="minorHAnsi"/>
          <w:sz w:val="24"/>
          <w:szCs w:val="24"/>
        </w:rPr>
      </w:pPr>
      <w:r w:rsidRPr="0052362D">
        <w:rPr>
          <w:rFonts w:cstheme="minorHAnsi"/>
          <w:sz w:val="24"/>
          <w:szCs w:val="24"/>
        </w:rPr>
        <w:t>Introduction</w:t>
      </w:r>
      <w:r w:rsidRPr="0052362D">
        <w:rPr>
          <w:rFonts w:cstheme="minorHAnsi"/>
          <w:sz w:val="24"/>
          <w:szCs w:val="24"/>
        </w:rPr>
        <w:tab/>
        <w:t xml:space="preserve"> 1</w:t>
      </w:r>
    </w:p>
    <w:p w14:paraId="41F854C0" w14:textId="2263F6FC" w:rsidR="004E3D76" w:rsidRPr="0052362D" w:rsidRDefault="00DD13C6" w:rsidP="0052362D">
      <w:pPr>
        <w:pStyle w:val="ListParagraph"/>
        <w:numPr>
          <w:ilvl w:val="0"/>
          <w:numId w:val="16"/>
        </w:numPr>
        <w:tabs>
          <w:tab w:val="right" w:pos="9180"/>
        </w:tabs>
        <w:spacing w:line="360" w:lineRule="auto"/>
        <w:rPr>
          <w:rFonts w:cstheme="minorHAnsi"/>
          <w:sz w:val="24"/>
          <w:szCs w:val="24"/>
        </w:rPr>
      </w:pPr>
      <w:r w:rsidRPr="0052362D">
        <w:rPr>
          <w:rStyle w:val="title-text"/>
          <w:rFonts w:cstheme="minorHAnsi"/>
          <w:sz w:val="24"/>
          <w:szCs w:val="24"/>
        </w:rPr>
        <w:t>Dataset for estimation of obesity levels</w:t>
      </w:r>
      <w:r w:rsidR="006810C2" w:rsidRPr="0052362D">
        <w:rPr>
          <w:rFonts w:cstheme="minorHAnsi"/>
          <w:sz w:val="24"/>
          <w:szCs w:val="24"/>
        </w:rPr>
        <w:tab/>
        <w:t>2</w:t>
      </w:r>
    </w:p>
    <w:p w14:paraId="2A80781A" w14:textId="43596CC6" w:rsidR="00D5276A" w:rsidRPr="00103034" w:rsidRDefault="007F4048" w:rsidP="0052362D">
      <w:pPr>
        <w:tabs>
          <w:tab w:val="right" w:pos="9180"/>
        </w:tabs>
        <w:spacing w:line="360" w:lineRule="auto"/>
        <w:ind w:firstLine="540"/>
        <w:rPr>
          <w:rFonts w:cstheme="minorHAnsi"/>
          <w:sz w:val="24"/>
          <w:szCs w:val="24"/>
        </w:rPr>
      </w:pPr>
      <w:r w:rsidRPr="00103034">
        <w:rPr>
          <w:rFonts w:cstheme="minorHAnsi"/>
          <w:sz w:val="24"/>
          <w:szCs w:val="24"/>
        </w:rPr>
        <w:t xml:space="preserve">2.1 </w:t>
      </w:r>
      <w:r w:rsidR="00C41E93" w:rsidRPr="00103034">
        <w:rPr>
          <w:rFonts w:cstheme="minorHAnsi"/>
          <w:sz w:val="24"/>
          <w:szCs w:val="24"/>
        </w:rPr>
        <w:t>Objectives</w:t>
      </w:r>
      <w:r w:rsidR="009E3410" w:rsidRPr="00103034">
        <w:rPr>
          <w:rFonts w:cstheme="minorHAnsi"/>
          <w:sz w:val="24"/>
          <w:szCs w:val="24"/>
        </w:rPr>
        <w:tab/>
        <w:t>2</w:t>
      </w:r>
    </w:p>
    <w:p w14:paraId="2AE0C9FF" w14:textId="58AED28D" w:rsidR="00D5276A" w:rsidRPr="00103034" w:rsidRDefault="007F4048" w:rsidP="0052362D">
      <w:pPr>
        <w:tabs>
          <w:tab w:val="right" w:pos="9180"/>
        </w:tabs>
        <w:spacing w:line="360" w:lineRule="auto"/>
        <w:ind w:firstLine="540"/>
        <w:rPr>
          <w:rFonts w:cstheme="minorHAnsi"/>
          <w:sz w:val="24"/>
          <w:szCs w:val="24"/>
        </w:rPr>
      </w:pPr>
      <w:r w:rsidRPr="00103034">
        <w:rPr>
          <w:rFonts w:cstheme="minorHAnsi"/>
          <w:sz w:val="24"/>
          <w:szCs w:val="24"/>
        </w:rPr>
        <w:t xml:space="preserve">2.2 </w:t>
      </w:r>
      <w:r w:rsidR="00D5276A" w:rsidRPr="00103034">
        <w:rPr>
          <w:rFonts w:cstheme="minorHAnsi"/>
          <w:sz w:val="24"/>
          <w:szCs w:val="24"/>
        </w:rPr>
        <w:t>Source</w:t>
      </w:r>
      <w:r w:rsidR="009E3410" w:rsidRPr="00103034">
        <w:rPr>
          <w:rFonts w:cstheme="minorHAnsi"/>
          <w:sz w:val="24"/>
          <w:szCs w:val="24"/>
        </w:rPr>
        <w:tab/>
        <w:t>2</w:t>
      </w:r>
    </w:p>
    <w:p w14:paraId="7758A494" w14:textId="57658326" w:rsidR="00C41E93" w:rsidRPr="00103034" w:rsidRDefault="007F4048" w:rsidP="0052362D">
      <w:pPr>
        <w:tabs>
          <w:tab w:val="right" w:pos="9180"/>
        </w:tabs>
        <w:spacing w:line="360" w:lineRule="auto"/>
        <w:ind w:firstLine="540"/>
        <w:rPr>
          <w:rFonts w:cstheme="minorHAnsi"/>
          <w:sz w:val="24"/>
          <w:szCs w:val="24"/>
        </w:rPr>
      </w:pPr>
      <w:r w:rsidRPr="00103034">
        <w:rPr>
          <w:rFonts w:cstheme="minorHAnsi"/>
          <w:sz w:val="24"/>
          <w:szCs w:val="24"/>
        </w:rPr>
        <w:t xml:space="preserve">2.3 </w:t>
      </w:r>
      <w:r w:rsidR="00C41E93" w:rsidRPr="00103034">
        <w:rPr>
          <w:rFonts w:cstheme="minorHAnsi"/>
          <w:sz w:val="24"/>
          <w:szCs w:val="24"/>
        </w:rPr>
        <w:t>Analysis</w:t>
      </w:r>
      <w:r w:rsidR="009E3410" w:rsidRPr="00103034">
        <w:rPr>
          <w:rFonts w:cstheme="minorHAnsi"/>
          <w:sz w:val="24"/>
          <w:szCs w:val="24"/>
        </w:rPr>
        <w:tab/>
      </w:r>
      <w:r w:rsidR="00103034">
        <w:rPr>
          <w:rFonts w:cstheme="minorHAnsi"/>
          <w:sz w:val="24"/>
          <w:szCs w:val="24"/>
        </w:rPr>
        <w:t>3</w:t>
      </w:r>
    </w:p>
    <w:p w14:paraId="146C5596" w14:textId="0E41BBCA" w:rsidR="00AD250D" w:rsidRPr="00103034" w:rsidRDefault="00AD250D" w:rsidP="0052362D">
      <w:pPr>
        <w:tabs>
          <w:tab w:val="right" w:pos="9180"/>
        </w:tabs>
        <w:spacing w:line="360" w:lineRule="auto"/>
        <w:ind w:firstLine="810"/>
        <w:rPr>
          <w:rFonts w:cstheme="minorHAnsi"/>
          <w:sz w:val="24"/>
          <w:szCs w:val="24"/>
        </w:rPr>
      </w:pPr>
      <w:r w:rsidRPr="00103034">
        <w:rPr>
          <w:rFonts w:cstheme="minorHAnsi"/>
          <w:sz w:val="24"/>
          <w:szCs w:val="24"/>
        </w:rPr>
        <w:t>2.3</w:t>
      </w:r>
      <w:r w:rsidR="00F06AD8" w:rsidRPr="00103034">
        <w:rPr>
          <w:rFonts w:cstheme="minorHAnsi"/>
          <w:sz w:val="24"/>
          <w:szCs w:val="24"/>
        </w:rPr>
        <w:t>.</w:t>
      </w:r>
      <w:r w:rsidRPr="00103034">
        <w:rPr>
          <w:rFonts w:cstheme="minorHAnsi"/>
          <w:sz w:val="24"/>
          <w:szCs w:val="24"/>
        </w:rPr>
        <w:t xml:space="preserve">1 </w:t>
      </w:r>
      <w:r w:rsidR="004353A5" w:rsidRPr="00103034">
        <w:rPr>
          <w:rFonts w:cstheme="minorHAnsi"/>
          <w:sz w:val="24"/>
          <w:szCs w:val="24"/>
        </w:rPr>
        <w:t>Numer</w:t>
      </w:r>
      <w:r w:rsidR="009E0475" w:rsidRPr="00103034">
        <w:rPr>
          <w:rFonts w:cstheme="minorHAnsi"/>
          <w:sz w:val="24"/>
          <w:szCs w:val="24"/>
        </w:rPr>
        <w:t>ical</w:t>
      </w:r>
      <w:r w:rsidR="004353A5" w:rsidRPr="00103034">
        <w:rPr>
          <w:rFonts w:cstheme="minorHAnsi"/>
          <w:sz w:val="24"/>
          <w:szCs w:val="24"/>
        </w:rPr>
        <w:t xml:space="preserve"> variables</w:t>
      </w:r>
      <w:r w:rsidR="00103034">
        <w:rPr>
          <w:rFonts w:cstheme="minorHAnsi"/>
          <w:sz w:val="24"/>
          <w:szCs w:val="24"/>
        </w:rPr>
        <w:tab/>
        <w:t>3</w:t>
      </w:r>
    </w:p>
    <w:p w14:paraId="7635A6A5" w14:textId="17789DC7" w:rsidR="009E0475" w:rsidRPr="00103034" w:rsidRDefault="009E0475" w:rsidP="0052362D">
      <w:pPr>
        <w:tabs>
          <w:tab w:val="right" w:pos="9180"/>
        </w:tabs>
        <w:spacing w:line="360" w:lineRule="auto"/>
        <w:ind w:firstLine="810"/>
        <w:rPr>
          <w:rFonts w:cstheme="minorHAnsi"/>
          <w:sz w:val="24"/>
          <w:szCs w:val="24"/>
        </w:rPr>
      </w:pPr>
      <w:r w:rsidRPr="00103034">
        <w:rPr>
          <w:rFonts w:cstheme="minorHAnsi"/>
          <w:sz w:val="24"/>
          <w:szCs w:val="24"/>
        </w:rPr>
        <w:t>2.3</w:t>
      </w:r>
      <w:r w:rsidR="00F06AD8" w:rsidRPr="00103034">
        <w:rPr>
          <w:rFonts w:cstheme="minorHAnsi"/>
          <w:sz w:val="24"/>
          <w:szCs w:val="24"/>
        </w:rPr>
        <w:t>.2</w:t>
      </w:r>
      <w:r w:rsidRPr="00103034">
        <w:rPr>
          <w:rFonts w:cstheme="minorHAnsi"/>
          <w:sz w:val="24"/>
          <w:szCs w:val="24"/>
        </w:rPr>
        <w:t xml:space="preserve"> Categorical variables</w:t>
      </w:r>
      <w:r w:rsidR="0052362D">
        <w:rPr>
          <w:rFonts w:cstheme="minorHAnsi"/>
          <w:sz w:val="24"/>
          <w:szCs w:val="24"/>
        </w:rPr>
        <w:tab/>
        <w:t>4</w:t>
      </w:r>
    </w:p>
    <w:p w14:paraId="53C15F91" w14:textId="597A379A" w:rsidR="00F06AD8" w:rsidRPr="00103034" w:rsidRDefault="00F06AD8" w:rsidP="0052362D">
      <w:pPr>
        <w:tabs>
          <w:tab w:val="right" w:pos="9180"/>
        </w:tabs>
        <w:spacing w:line="360" w:lineRule="auto"/>
        <w:ind w:firstLine="810"/>
        <w:rPr>
          <w:rFonts w:cstheme="minorHAnsi"/>
          <w:sz w:val="24"/>
          <w:szCs w:val="24"/>
        </w:rPr>
      </w:pPr>
      <w:r w:rsidRPr="00103034">
        <w:rPr>
          <w:rFonts w:cstheme="minorHAnsi"/>
          <w:sz w:val="24"/>
          <w:szCs w:val="24"/>
        </w:rPr>
        <w:t>2.3.3 Relationships between obesity and potential risk factors</w:t>
      </w:r>
      <w:r w:rsidR="00D16405">
        <w:rPr>
          <w:rFonts w:cstheme="minorHAnsi"/>
          <w:sz w:val="24"/>
          <w:szCs w:val="24"/>
        </w:rPr>
        <w:tab/>
        <w:t>8</w:t>
      </w:r>
    </w:p>
    <w:p w14:paraId="3A4662FE" w14:textId="4EFAC4F1" w:rsidR="001C5089" w:rsidRPr="005C464F" w:rsidRDefault="001C5089" w:rsidP="005C464F">
      <w:pPr>
        <w:tabs>
          <w:tab w:val="right" w:pos="9180"/>
        </w:tabs>
        <w:spacing w:line="360" w:lineRule="auto"/>
        <w:ind w:left="360"/>
        <w:rPr>
          <w:rFonts w:cstheme="minorHAnsi"/>
          <w:sz w:val="24"/>
          <w:szCs w:val="24"/>
        </w:rPr>
      </w:pPr>
      <w:r w:rsidRPr="005C464F">
        <w:rPr>
          <w:rFonts w:cstheme="minorHAnsi"/>
          <w:sz w:val="24"/>
          <w:szCs w:val="24"/>
        </w:rPr>
        <w:t>Appendix A Environment</w:t>
      </w:r>
      <w:r w:rsidRPr="005C464F">
        <w:rPr>
          <w:rFonts w:cstheme="minorHAnsi"/>
          <w:sz w:val="24"/>
          <w:szCs w:val="24"/>
        </w:rPr>
        <w:tab/>
      </w:r>
      <w:r w:rsidR="005C16AD">
        <w:rPr>
          <w:rFonts w:cstheme="minorHAnsi"/>
          <w:sz w:val="24"/>
          <w:szCs w:val="24"/>
        </w:rPr>
        <w:t>13</w:t>
      </w:r>
    </w:p>
    <w:p w14:paraId="3BAEE9DB" w14:textId="22AC03DF" w:rsidR="001C5089" w:rsidRPr="005C464F" w:rsidRDefault="001C5089" w:rsidP="005C464F">
      <w:pPr>
        <w:tabs>
          <w:tab w:val="right" w:pos="9180"/>
        </w:tabs>
        <w:spacing w:line="360" w:lineRule="auto"/>
        <w:ind w:left="360"/>
        <w:rPr>
          <w:rFonts w:cstheme="minorHAnsi"/>
          <w:sz w:val="24"/>
          <w:szCs w:val="24"/>
        </w:rPr>
      </w:pPr>
      <w:r w:rsidRPr="005C464F">
        <w:rPr>
          <w:rFonts w:cstheme="minorHAnsi"/>
          <w:sz w:val="24"/>
          <w:szCs w:val="24"/>
        </w:rPr>
        <w:t>Bibliography</w:t>
      </w:r>
      <w:r w:rsidR="00EE2882" w:rsidRPr="005C464F">
        <w:rPr>
          <w:rFonts w:cstheme="minorHAnsi"/>
          <w:sz w:val="24"/>
          <w:szCs w:val="24"/>
        </w:rPr>
        <w:tab/>
      </w:r>
      <w:r w:rsidR="005C16AD">
        <w:rPr>
          <w:rFonts w:cstheme="minorHAnsi"/>
          <w:sz w:val="24"/>
          <w:szCs w:val="24"/>
        </w:rPr>
        <w:t>14</w:t>
      </w:r>
    </w:p>
    <w:p w14:paraId="0B5C19A7" w14:textId="5FD28F80" w:rsidR="004E747C" w:rsidRPr="00103034" w:rsidRDefault="004E747C" w:rsidP="00103034">
      <w:pPr>
        <w:spacing w:line="360" w:lineRule="auto"/>
        <w:ind w:firstLine="360"/>
        <w:rPr>
          <w:rFonts w:cstheme="minorHAnsi"/>
          <w:sz w:val="24"/>
          <w:szCs w:val="24"/>
        </w:rPr>
      </w:pPr>
      <w:r w:rsidRPr="00103034">
        <w:rPr>
          <w:rFonts w:cstheme="minorHAnsi"/>
          <w:sz w:val="24"/>
          <w:szCs w:val="24"/>
        </w:rPr>
        <w:br w:type="page"/>
      </w:r>
    </w:p>
    <w:p w14:paraId="2B3496DD" w14:textId="2BD806F4" w:rsidR="002C3AF1" w:rsidRDefault="002C3AF1" w:rsidP="00103034">
      <w:pPr>
        <w:spacing w:line="360" w:lineRule="auto"/>
        <w:ind w:firstLine="360"/>
        <w:rPr>
          <w:rFonts w:cstheme="minorHAnsi"/>
          <w:b/>
          <w:bCs/>
          <w:sz w:val="24"/>
          <w:szCs w:val="24"/>
        </w:rPr>
      </w:pPr>
      <w:r w:rsidRPr="00045FF7">
        <w:rPr>
          <w:rFonts w:cstheme="minorHAnsi"/>
          <w:b/>
          <w:bCs/>
          <w:sz w:val="24"/>
          <w:szCs w:val="24"/>
        </w:rPr>
        <w:lastRenderedPageBreak/>
        <w:t>List of Figures</w:t>
      </w:r>
    </w:p>
    <w:p w14:paraId="5FABADF4" w14:textId="77777777" w:rsidR="001C5089" w:rsidRPr="00045FF7" w:rsidRDefault="001C5089" w:rsidP="00103034">
      <w:pPr>
        <w:spacing w:line="360" w:lineRule="auto"/>
        <w:ind w:firstLine="360"/>
        <w:rPr>
          <w:rFonts w:cstheme="minorHAnsi"/>
          <w:b/>
          <w:bCs/>
          <w:sz w:val="24"/>
          <w:szCs w:val="24"/>
        </w:rPr>
      </w:pPr>
    </w:p>
    <w:p w14:paraId="3424D380" w14:textId="67140429" w:rsidR="00815E73" w:rsidRPr="00103034" w:rsidRDefault="00815E73" w:rsidP="00045FF7">
      <w:pPr>
        <w:tabs>
          <w:tab w:val="right" w:pos="9180"/>
        </w:tabs>
        <w:spacing w:line="360" w:lineRule="auto"/>
        <w:ind w:firstLine="450"/>
        <w:rPr>
          <w:rFonts w:cstheme="minorHAnsi"/>
          <w:sz w:val="24"/>
          <w:szCs w:val="24"/>
          <w:shd w:val="clear" w:color="auto" w:fill="FFFFFF"/>
        </w:rPr>
      </w:pPr>
      <w:r w:rsidRPr="00103034">
        <w:rPr>
          <w:rFonts w:cstheme="minorHAnsi"/>
          <w:sz w:val="24"/>
          <w:szCs w:val="24"/>
        </w:rPr>
        <w:t xml:space="preserve">Figure </w:t>
      </w:r>
      <w:r w:rsidR="0074281C">
        <w:rPr>
          <w:rFonts w:cstheme="minorHAnsi"/>
          <w:sz w:val="24"/>
          <w:szCs w:val="24"/>
        </w:rPr>
        <w:t>2</w:t>
      </w:r>
      <w:r w:rsidRPr="00103034">
        <w:rPr>
          <w:rFonts w:cstheme="minorHAnsi"/>
          <w:sz w:val="24"/>
          <w:szCs w:val="24"/>
          <w:shd w:val="clear" w:color="auto" w:fill="FFFFFF"/>
        </w:rPr>
        <w:t>.1: Number of people withing each weight category.</w:t>
      </w:r>
      <w:r w:rsidR="007D6FD9">
        <w:rPr>
          <w:rFonts w:cstheme="minorHAnsi"/>
          <w:sz w:val="24"/>
          <w:szCs w:val="24"/>
          <w:shd w:val="clear" w:color="auto" w:fill="FFFFFF"/>
        </w:rPr>
        <w:tab/>
        <w:t>3</w:t>
      </w:r>
    </w:p>
    <w:p w14:paraId="4BBEB06D" w14:textId="794B0FF8" w:rsidR="007D58EA" w:rsidRPr="00103034" w:rsidRDefault="007D58EA" w:rsidP="00045FF7">
      <w:pPr>
        <w:tabs>
          <w:tab w:val="right" w:pos="9180"/>
        </w:tabs>
        <w:spacing w:line="360" w:lineRule="auto"/>
        <w:ind w:firstLine="450"/>
        <w:rPr>
          <w:rFonts w:cstheme="minorHAnsi"/>
          <w:sz w:val="24"/>
          <w:szCs w:val="24"/>
        </w:rPr>
      </w:pPr>
      <w:r w:rsidRPr="00103034">
        <w:rPr>
          <w:rFonts w:cstheme="minorHAnsi"/>
          <w:sz w:val="24"/>
          <w:szCs w:val="24"/>
        </w:rPr>
        <w:t xml:space="preserve">Figure </w:t>
      </w:r>
      <w:r w:rsidR="0074281C">
        <w:rPr>
          <w:rFonts w:cstheme="minorHAnsi"/>
          <w:sz w:val="24"/>
          <w:szCs w:val="24"/>
        </w:rPr>
        <w:t>2</w:t>
      </w:r>
      <w:r w:rsidRPr="00103034">
        <w:rPr>
          <w:rFonts w:cstheme="minorHAnsi"/>
          <w:sz w:val="24"/>
          <w:szCs w:val="24"/>
        </w:rPr>
        <w:t>.2: Histograms of weight, BMI, height, and age by gender.</w:t>
      </w:r>
      <w:r w:rsidR="00BD6897">
        <w:rPr>
          <w:rFonts w:cstheme="minorHAnsi"/>
          <w:sz w:val="24"/>
          <w:szCs w:val="24"/>
        </w:rPr>
        <w:tab/>
        <w:t>4</w:t>
      </w:r>
    </w:p>
    <w:p w14:paraId="436366FC" w14:textId="655F5CB0" w:rsidR="0097708E" w:rsidRPr="00103034" w:rsidRDefault="0097708E" w:rsidP="00045FF7">
      <w:pPr>
        <w:tabs>
          <w:tab w:val="right" w:pos="9180"/>
        </w:tabs>
        <w:spacing w:line="360" w:lineRule="auto"/>
        <w:ind w:firstLine="450"/>
        <w:rPr>
          <w:rFonts w:cstheme="minorHAnsi"/>
          <w:sz w:val="24"/>
          <w:szCs w:val="24"/>
        </w:rPr>
      </w:pPr>
      <w:r w:rsidRPr="00103034">
        <w:rPr>
          <w:rFonts w:cstheme="minorHAnsi"/>
          <w:sz w:val="24"/>
          <w:szCs w:val="24"/>
        </w:rPr>
        <w:t>Figure 2.3: Bar charts of family history, high-caloric food intake, food consumption between main meals, and monitoring calories.</w:t>
      </w:r>
      <w:r w:rsidR="00F95702">
        <w:rPr>
          <w:rFonts w:cstheme="minorHAnsi"/>
          <w:sz w:val="24"/>
          <w:szCs w:val="24"/>
        </w:rPr>
        <w:tab/>
        <w:t>5</w:t>
      </w:r>
    </w:p>
    <w:p w14:paraId="047162F9" w14:textId="70B691EA" w:rsidR="00B849D3" w:rsidRPr="00103034" w:rsidRDefault="00B849D3" w:rsidP="00045FF7">
      <w:pPr>
        <w:tabs>
          <w:tab w:val="right" w:pos="9180"/>
        </w:tabs>
        <w:spacing w:line="360" w:lineRule="auto"/>
        <w:ind w:firstLine="450"/>
        <w:rPr>
          <w:rFonts w:cstheme="minorHAnsi"/>
          <w:sz w:val="24"/>
          <w:szCs w:val="24"/>
        </w:rPr>
      </w:pPr>
      <w:r w:rsidRPr="00103034">
        <w:rPr>
          <w:rFonts w:cstheme="minorHAnsi"/>
          <w:sz w:val="24"/>
          <w:szCs w:val="24"/>
        </w:rPr>
        <w:t>Figure 2.4: Bar charts of gender, smoking, alcohol consumption and main means of transportation.</w:t>
      </w:r>
      <w:r w:rsidR="00F95702">
        <w:rPr>
          <w:rFonts w:cstheme="minorHAnsi"/>
          <w:sz w:val="24"/>
          <w:szCs w:val="24"/>
        </w:rPr>
        <w:tab/>
        <w:t>6</w:t>
      </w:r>
    </w:p>
    <w:p w14:paraId="44EA36C2" w14:textId="3C126FB0" w:rsidR="00B849D3" w:rsidRPr="00103034" w:rsidRDefault="00B849D3" w:rsidP="00045FF7">
      <w:pPr>
        <w:tabs>
          <w:tab w:val="right" w:pos="9180"/>
        </w:tabs>
        <w:spacing w:line="360" w:lineRule="auto"/>
        <w:ind w:firstLine="450"/>
        <w:rPr>
          <w:rFonts w:cstheme="minorHAnsi"/>
          <w:sz w:val="24"/>
          <w:szCs w:val="24"/>
        </w:rPr>
      </w:pPr>
      <w:r w:rsidRPr="00103034">
        <w:rPr>
          <w:rFonts w:cstheme="minorHAnsi"/>
          <w:sz w:val="24"/>
          <w:szCs w:val="24"/>
        </w:rPr>
        <w:t>Figure 2.5: Histograms of vegetable intake, number of main meals, water intake, technology use and physical activity.</w:t>
      </w:r>
      <w:r w:rsidR="005617D8">
        <w:rPr>
          <w:rFonts w:cstheme="minorHAnsi"/>
          <w:sz w:val="24"/>
          <w:szCs w:val="24"/>
        </w:rPr>
        <w:tab/>
        <w:t>8</w:t>
      </w:r>
    </w:p>
    <w:p w14:paraId="75F7F7CC" w14:textId="5780F070" w:rsidR="00B849D3" w:rsidRPr="00103034" w:rsidRDefault="00B849D3" w:rsidP="00045FF7">
      <w:pPr>
        <w:tabs>
          <w:tab w:val="right" w:pos="9180"/>
        </w:tabs>
        <w:spacing w:line="360" w:lineRule="auto"/>
        <w:ind w:firstLine="450"/>
        <w:rPr>
          <w:rFonts w:cstheme="minorHAnsi"/>
          <w:sz w:val="24"/>
          <w:szCs w:val="24"/>
        </w:rPr>
      </w:pPr>
      <w:r w:rsidRPr="00103034">
        <w:rPr>
          <w:rFonts w:cstheme="minorHAnsi"/>
          <w:sz w:val="24"/>
          <w:szCs w:val="24"/>
        </w:rPr>
        <w:t xml:space="preserve">Figure </w:t>
      </w:r>
      <w:r w:rsidR="00571EC5">
        <w:rPr>
          <w:rFonts w:cstheme="minorHAnsi"/>
          <w:sz w:val="24"/>
          <w:szCs w:val="24"/>
        </w:rPr>
        <w:t>2</w:t>
      </w:r>
      <w:r w:rsidRPr="00103034">
        <w:rPr>
          <w:rFonts w:cstheme="minorHAnsi"/>
          <w:sz w:val="24"/>
          <w:szCs w:val="24"/>
        </w:rPr>
        <w:t>.6: Scatterplot of age and BMI.</w:t>
      </w:r>
      <w:r w:rsidR="00571EC5">
        <w:rPr>
          <w:rFonts w:cstheme="minorHAnsi"/>
          <w:sz w:val="24"/>
          <w:szCs w:val="24"/>
        </w:rPr>
        <w:tab/>
        <w:t>9</w:t>
      </w:r>
    </w:p>
    <w:p w14:paraId="2936B188" w14:textId="0DB4F6A3" w:rsidR="00572792" w:rsidRPr="00103034" w:rsidRDefault="00572792" w:rsidP="00045FF7">
      <w:pPr>
        <w:tabs>
          <w:tab w:val="right" w:pos="9180"/>
        </w:tabs>
        <w:spacing w:line="360" w:lineRule="auto"/>
        <w:ind w:firstLine="450"/>
        <w:rPr>
          <w:rFonts w:cstheme="minorHAnsi"/>
          <w:sz w:val="24"/>
          <w:szCs w:val="24"/>
        </w:rPr>
      </w:pPr>
      <w:r w:rsidRPr="00103034">
        <w:rPr>
          <w:rFonts w:cstheme="minorHAnsi"/>
          <w:sz w:val="24"/>
          <w:szCs w:val="24"/>
        </w:rPr>
        <w:t xml:space="preserve">Figure </w:t>
      </w:r>
      <w:r w:rsidR="00571EC5">
        <w:rPr>
          <w:rFonts w:cstheme="minorHAnsi"/>
          <w:sz w:val="24"/>
          <w:szCs w:val="24"/>
        </w:rPr>
        <w:t>2</w:t>
      </w:r>
      <w:r w:rsidRPr="00103034">
        <w:rPr>
          <w:rFonts w:cstheme="minorHAnsi"/>
          <w:sz w:val="24"/>
          <w:szCs w:val="24"/>
        </w:rPr>
        <w:t>.7: Boxplots of BMI by family history, high-caloric food intake, food consumption between main meals, and monitoring calories.</w:t>
      </w:r>
      <w:r w:rsidR="00571EC5">
        <w:rPr>
          <w:rFonts w:cstheme="minorHAnsi"/>
          <w:sz w:val="24"/>
          <w:szCs w:val="24"/>
        </w:rPr>
        <w:tab/>
        <w:t>10</w:t>
      </w:r>
    </w:p>
    <w:p w14:paraId="32ABD54D" w14:textId="04F7A8C9" w:rsidR="004B124D" w:rsidRDefault="00572792" w:rsidP="00705CC5">
      <w:pPr>
        <w:tabs>
          <w:tab w:val="right" w:pos="9180"/>
        </w:tabs>
        <w:spacing w:line="360" w:lineRule="auto"/>
        <w:ind w:firstLine="450"/>
        <w:rPr>
          <w:rFonts w:cstheme="minorHAnsi"/>
          <w:sz w:val="24"/>
          <w:szCs w:val="24"/>
        </w:rPr>
      </w:pPr>
      <w:r w:rsidRPr="00103034">
        <w:rPr>
          <w:rFonts w:cstheme="minorHAnsi"/>
          <w:sz w:val="24"/>
          <w:szCs w:val="24"/>
        </w:rPr>
        <w:t xml:space="preserve">Figure </w:t>
      </w:r>
      <w:r w:rsidR="00571EC5">
        <w:rPr>
          <w:rFonts w:cstheme="minorHAnsi"/>
          <w:sz w:val="24"/>
          <w:szCs w:val="24"/>
        </w:rPr>
        <w:t>2</w:t>
      </w:r>
      <w:r w:rsidRPr="00103034">
        <w:rPr>
          <w:rFonts w:cstheme="minorHAnsi"/>
          <w:sz w:val="24"/>
          <w:szCs w:val="24"/>
        </w:rPr>
        <w:t xml:space="preserve">.8: Boxplots of BMI by gender, smoking, alcohol </w:t>
      </w:r>
      <w:r w:rsidR="004D3A29">
        <w:rPr>
          <w:rFonts w:cstheme="minorHAnsi"/>
          <w:sz w:val="24"/>
          <w:szCs w:val="24"/>
        </w:rPr>
        <w:t>intake</w:t>
      </w:r>
      <w:r w:rsidRPr="00103034">
        <w:rPr>
          <w:rFonts w:cstheme="minorHAnsi"/>
          <w:sz w:val="24"/>
          <w:szCs w:val="24"/>
        </w:rPr>
        <w:t xml:space="preserve"> and transportation.</w:t>
      </w:r>
      <w:r w:rsidR="004D3A29">
        <w:rPr>
          <w:rFonts w:cstheme="minorHAnsi"/>
          <w:sz w:val="24"/>
          <w:szCs w:val="24"/>
        </w:rPr>
        <w:tab/>
        <w:t>11</w:t>
      </w:r>
    </w:p>
    <w:p w14:paraId="20384FBC" w14:textId="0002D10B" w:rsidR="00F726A1" w:rsidRPr="00103034" w:rsidRDefault="00F726A1" w:rsidP="00705CC5">
      <w:pPr>
        <w:tabs>
          <w:tab w:val="right" w:pos="9180"/>
        </w:tabs>
        <w:spacing w:line="360" w:lineRule="auto"/>
        <w:ind w:firstLine="450"/>
        <w:rPr>
          <w:rFonts w:cstheme="minorHAnsi"/>
          <w:sz w:val="24"/>
          <w:szCs w:val="24"/>
        </w:rPr>
      </w:pPr>
      <w:r w:rsidRPr="00103034">
        <w:rPr>
          <w:rFonts w:cstheme="minorHAnsi"/>
          <w:sz w:val="24"/>
          <w:szCs w:val="24"/>
        </w:rPr>
        <w:t>Figure 3.1: Boxplot of BMI and clusters from K means analysis with 7 clusters.</w:t>
      </w:r>
      <w:r w:rsidR="004D3A29">
        <w:rPr>
          <w:rFonts w:cstheme="minorHAnsi"/>
          <w:sz w:val="24"/>
          <w:szCs w:val="24"/>
        </w:rPr>
        <w:tab/>
      </w:r>
      <w:r w:rsidR="00705CC5">
        <w:rPr>
          <w:rFonts w:cstheme="minorHAnsi"/>
          <w:sz w:val="24"/>
          <w:szCs w:val="24"/>
        </w:rPr>
        <w:t>13</w:t>
      </w:r>
    </w:p>
    <w:p w14:paraId="46F5E840" w14:textId="2ADF8F28" w:rsidR="00F726A1" w:rsidRPr="00103034" w:rsidRDefault="00F726A1" w:rsidP="00705CC5">
      <w:pPr>
        <w:tabs>
          <w:tab w:val="right" w:pos="9180"/>
        </w:tabs>
        <w:spacing w:line="360" w:lineRule="auto"/>
        <w:ind w:firstLine="450"/>
        <w:rPr>
          <w:rFonts w:cstheme="minorHAnsi"/>
          <w:sz w:val="24"/>
          <w:szCs w:val="24"/>
        </w:rPr>
      </w:pPr>
      <w:r w:rsidRPr="00103034">
        <w:rPr>
          <w:rFonts w:cstheme="minorHAnsi"/>
          <w:sz w:val="24"/>
          <w:szCs w:val="24"/>
        </w:rPr>
        <w:t>Figure 3.2: Sum of Squared Errors for different numbers of clusters.</w:t>
      </w:r>
      <w:r w:rsidR="00705CC5">
        <w:rPr>
          <w:rFonts w:cstheme="minorHAnsi"/>
          <w:sz w:val="24"/>
          <w:szCs w:val="24"/>
        </w:rPr>
        <w:tab/>
        <w:t>14</w:t>
      </w:r>
    </w:p>
    <w:p w14:paraId="3502BCA8" w14:textId="5057019F" w:rsidR="00F726A1" w:rsidRDefault="00F726A1" w:rsidP="00705CC5">
      <w:pPr>
        <w:tabs>
          <w:tab w:val="right" w:pos="9180"/>
        </w:tabs>
        <w:spacing w:line="360" w:lineRule="auto"/>
        <w:ind w:firstLine="450"/>
        <w:rPr>
          <w:rFonts w:cstheme="minorHAnsi"/>
          <w:sz w:val="24"/>
          <w:szCs w:val="24"/>
        </w:rPr>
      </w:pPr>
      <w:r w:rsidRPr="00103034">
        <w:rPr>
          <w:rFonts w:cstheme="minorHAnsi"/>
          <w:sz w:val="24"/>
          <w:szCs w:val="24"/>
        </w:rPr>
        <w:t>Figure 3.3: Silhouette score for different numbers of clusters.</w:t>
      </w:r>
      <w:r w:rsidR="00705CC5">
        <w:rPr>
          <w:rFonts w:cstheme="minorHAnsi"/>
          <w:sz w:val="24"/>
          <w:szCs w:val="24"/>
        </w:rPr>
        <w:tab/>
        <w:t>14</w:t>
      </w:r>
    </w:p>
    <w:p w14:paraId="0E560B12" w14:textId="5FE1C99B" w:rsidR="00F726A1" w:rsidRPr="00103034" w:rsidRDefault="00F726A1" w:rsidP="00705CC5">
      <w:pPr>
        <w:tabs>
          <w:tab w:val="right" w:pos="9180"/>
        </w:tabs>
        <w:spacing w:line="360" w:lineRule="auto"/>
        <w:ind w:firstLine="450"/>
        <w:rPr>
          <w:rFonts w:cstheme="minorHAnsi"/>
          <w:sz w:val="24"/>
          <w:szCs w:val="24"/>
        </w:rPr>
      </w:pPr>
      <w:r w:rsidRPr="00103034">
        <w:rPr>
          <w:rFonts w:cstheme="minorHAnsi"/>
          <w:sz w:val="24"/>
          <w:szCs w:val="24"/>
        </w:rPr>
        <w:t>Figure 3.4: Boxplot of BMI and clusters from K means analysis with 8 clusters.</w:t>
      </w:r>
      <w:r w:rsidR="00705CC5">
        <w:rPr>
          <w:rFonts w:cstheme="minorHAnsi"/>
          <w:sz w:val="24"/>
          <w:szCs w:val="24"/>
        </w:rPr>
        <w:tab/>
        <w:t>15</w:t>
      </w:r>
    </w:p>
    <w:p w14:paraId="083C5A04" w14:textId="77777777" w:rsidR="00F726A1" w:rsidRPr="00103034" w:rsidRDefault="00F726A1" w:rsidP="00F726A1">
      <w:pPr>
        <w:spacing w:line="360" w:lineRule="auto"/>
        <w:ind w:firstLine="360"/>
        <w:rPr>
          <w:rFonts w:cstheme="minorHAnsi"/>
          <w:sz w:val="24"/>
          <w:szCs w:val="24"/>
        </w:rPr>
      </w:pPr>
    </w:p>
    <w:p w14:paraId="2F243A99" w14:textId="59954860" w:rsidR="00572792" w:rsidRPr="00103034" w:rsidRDefault="00571EC5" w:rsidP="00571EC5">
      <w:pPr>
        <w:tabs>
          <w:tab w:val="right" w:pos="9180"/>
        </w:tabs>
        <w:spacing w:line="360" w:lineRule="auto"/>
        <w:ind w:firstLine="360"/>
        <w:rPr>
          <w:rFonts w:cstheme="minorHAnsi"/>
          <w:sz w:val="24"/>
          <w:szCs w:val="24"/>
        </w:rPr>
      </w:pPr>
      <w:r>
        <w:rPr>
          <w:rFonts w:cstheme="minorHAnsi"/>
          <w:sz w:val="24"/>
          <w:szCs w:val="24"/>
        </w:rPr>
        <w:tab/>
      </w:r>
    </w:p>
    <w:p w14:paraId="70312A75" w14:textId="77777777" w:rsidR="00572792" w:rsidRPr="00103034" w:rsidRDefault="00572792" w:rsidP="00103034">
      <w:pPr>
        <w:spacing w:line="360" w:lineRule="auto"/>
        <w:ind w:firstLine="360"/>
        <w:rPr>
          <w:rFonts w:cstheme="minorHAnsi"/>
          <w:sz w:val="24"/>
          <w:szCs w:val="24"/>
        </w:rPr>
      </w:pPr>
    </w:p>
    <w:p w14:paraId="416E9E60" w14:textId="77777777" w:rsidR="007D58EA" w:rsidRPr="00103034" w:rsidRDefault="007D58EA" w:rsidP="00103034">
      <w:pPr>
        <w:spacing w:line="360" w:lineRule="auto"/>
        <w:ind w:firstLine="360"/>
        <w:rPr>
          <w:rFonts w:cstheme="minorHAnsi"/>
          <w:sz w:val="24"/>
          <w:szCs w:val="24"/>
        </w:rPr>
      </w:pPr>
    </w:p>
    <w:p w14:paraId="4113CF1E" w14:textId="77777777" w:rsidR="002C3AF1" w:rsidRPr="00103034" w:rsidRDefault="002C3AF1" w:rsidP="00103034">
      <w:pPr>
        <w:spacing w:line="360" w:lineRule="auto"/>
        <w:ind w:firstLine="360"/>
        <w:rPr>
          <w:rFonts w:cstheme="minorHAnsi"/>
          <w:sz w:val="24"/>
          <w:szCs w:val="24"/>
        </w:rPr>
      </w:pPr>
      <w:r w:rsidRPr="00103034">
        <w:rPr>
          <w:rFonts w:cstheme="minorHAnsi"/>
          <w:sz w:val="24"/>
          <w:szCs w:val="24"/>
        </w:rPr>
        <w:br w:type="page"/>
      </w:r>
    </w:p>
    <w:p w14:paraId="4FD1AD27" w14:textId="198F963C" w:rsidR="002C3AF1" w:rsidRDefault="002C3AF1" w:rsidP="00103034">
      <w:pPr>
        <w:spacing w:line="360" w:lineRule="auto"/>
        <w:ind w:firstLine="360"/>
        <w:rPr>
          <w:rFonts w:cstheme="minorHAnsi"/>
          <w:b/>
          <w:bCs/>
          <w:sz w:val="24"/>
          <w:szCs w:val="24"/>
        </w:rPr>
      </w:pPr>
      <w:r w:rsidRPr="00045FF7">
        <w:rPr>
          <w:rFonts w:cstheme="minorHAnsi"/>
          <w:b/>
          <w:bCs/>
          <w:sz w:val="24"/>
          <w:szCs w:val="24"/>
        </w:rPr>
        <w:lastRenderedPageBreak/>
        <w:t>List</w:t>
      </w:r>
      <w:r w:rsidR="008D4B26" w:rsidRPr="00045FF7">
        <w:rPr>
          <w:rFonts w:cstheme="minorHAnsi"/>
          <w:b/>
          <w:bCs/>
          <w:sz w:val="24"/>
          <w:szCs w:val="24"/>
        </w:rPr>
        <w:t xml:space="preserve"> of Tables</w:t>
      </w:r>
    </w:p>
    <w:p w14:paraId="41DF7105" w14:textId="77777777" w:rsidR="001C5089" w:rsidRPr="00045FF7" w:rsidRDefault="001C5089" w:rsidP="00103034">
      <w:pPr>
        <w:spacing w:line="360" w:lineRule="auto"/>
        <w:ind w:firstLine="360"/>
        <w:rPr>
          <w:rFonts w:cstheme="minorHAnsi"/>
          <w:b/>
          <w:bCs/>
          <w:sz w:val="24"/>
          <w:szCs w:val="24"/>
        </w:rPr>
      </w:pPr>
    </w:p>
    <w:p w14:paraId="7308DEA8" w14:textId="533054A0" w:rsidR="009D6829" w:rsidRPr="00103034" w:rsidRDefault="009D6829" w:rsidP="009954D9">
      <w:pPr>
        <w:tabs>
          <w:tab w:val="right" w:pos="9180"/>
        </w:tabs>
        <w:spacing w:line="360" w:lineRule="auto"/>
        <w:ind w:firstLine="360"/>
        <w:rPr>
          <w:rFonts w:cstheme="minorHAnsi"/>
          <w:sz w:val="24"/>
          <w:szCs w:val="24"/>
        </w:rPr>
      </w:pPr>
      <w:r w:rsidRPr="00103034">
        <w:rPr>
          <w:rFonts w:cstheme="minorHAnsi"/>
          <w:sz w:val="24"/>
          <w:szCs w:val="24"/>
        </w:rPr>
        <w:t xml:space="preserve">Table 2.1: Selected questionnaire questions and </w:t>
      </w:r>
      <w:r w:rsidRPr="00103034">
        <w:rPr>
          <w:rFonts w:cstheme="minorHAnsi"/>
          <w:sz w:val="24"/>
          <w:szCs w:val="24"/>
          <w:shd w:val="clear" w:color="auto" w:fill="FFFFFF"/>
        </w:rPr>
        <w:t>multiple answer options.</w:t>
      </w:r>
      <w:r w:rsidR="00C00487">
        <w:rPr>
          <w:rFonts w:cstheme="minorHAnsi"/>
          <w:sz w:val="24"/>
          <w:szCs w:val="24"/>
          <w:shd w:val="clear" w:color="auto" w:fill="FFFFFF"/>
        </w:rPr>
        <w:tab/>
        <w:t>7</w:t>
      </w:r>
    </w:p>
    <w:p w14:paraId="3C6E7C17" w14:textId="467B41DA" w:rsidR="002B5088" w:rsidRPr="00103034" w:rsidRDefault="002B5088" w:rsidP="00AB3E0E">
      <w:pPr>
        <w:tabs>
          <w:tab w:val="right" w:pos="9180"/>
        </w:tabs>
        <w:spacing w:line="360" w:lineRule="auto"/>
        <w:ind w:firstLine="360"/>
        <w:rPr>
          <w:rFonts w:cstheme="minorHAnsi"/>
          <w:sz w:val="24"/>
          <w:szCs w:val="24"/>
        </w:rPr>
      </w:pPr>
      <w:r w:rsidRPr="00103034">
        <w:rPr>
          <w:rFonts w:cstheme="minorHAnsi"/>
          <w:sz w:val="24"/>
          <w:szCs w:val="24"/>
        </w:rPr>
        <w:t>Table 3.1: Odds ratio and 95% Confidence Intervals</w:t>
      </w:r>
      <w:r w:rsidR="00AB3E0E">
        <w:rPr>
          <w:rFonts w:cstheme="minorHAnsi"/>
          <w:sz w:val="24"/>
          <w:szCs w:val="24"/>
        </w:rPr>
        <w:t>.</w:t>
      </w:r>
      <w:r w:rsidR="00AB3E0E">
        <w:rPr>
          <w:rFonts w:cstheme="minorHAnsi"/>
          <w:sz w:val="24"/>
          <w:szCs w:val="24"/>
        </w:rPr>
        <w:tab/>
        <w:t>18</w:t>
      </w:r>
    </w:p>
    <w:p w14:paraId="127E201A" w14:textId="1E82CFCB" w:rsidR="002B5088" w:rsidRPr="00103034" w:rsidRDefault="002B5088" w:rsidP="00AB3E0E">
      <w:pPr>
        <w:tabs>
          <w:tab w:val="right" w:pos="9180"/>
        </w:tabs>
        <w:spacing w:line="360" w:lineRule="auto"/>
        <w:ind w:firstLine="360"/>
        <w:rPr>
          <w:rFonts w:cstheme="minorHAnsi"/>
          <w:sz w:val="24"/>
          <w:szCs w:val="24"/>
          <w:lang w:eastAsia="uk-UA"/>
        </w:rPr>
      </w:pPr>
      <w:r w:rsidRPr="00103034">
        <w:rPr>
          <w:rFonts w:cstheme="minorHAnsi"/>
          <w:sz w:val="24"/>
          <w:szCs w:val="24"/>
          <w:lang w:eastAsia="uk-UA"/>
        </w:rPr>
        <w:t>Table 3.2: The final model predictions.</w:t>
      </w:r>
      <w:r w:rsidR="00AB3E0E">
        <w:rPr>
          <w:rFonts w:cstheme="minorHAnsi"/>
          <w:sz w:val="24"/>
          <w:szCs w:val="24"/>
          <w:lang w:eastAsia="uk-UA"/>
        </w:rPr>
        <w:tab/>
        <w:t>19</w:t>
      </w:r>
    </w:p>
    <w:p w14:paraId="171A9D15" w14:textId="77777777" w:rsidR="009D6829" w:rsidRPr="00103034" w:rsidRDefault="009D6829" w:rsidP="00103034">
      <w:pPr>
        <w:spacing w:line="360" w:lineRule="auto"/>
        <w:ind w:firstLine="360"/>
        <w:rPr>
          <w:rFonts w:cstheme="minorHAnsi"/>
          <w:sz w:val="24"/>
          <w:szCs w:val="24"/>
        </w:rPr>
      </w:pPr>
    </w:p>
    <w:p w14:paraId="177F9D8B" w14:textId="77777777" w:rsidR="002C3AF1" w:rsidRPr="00103034" w:rsidRDefault="002C3AF1" w:rsidP="00103034">
      <w:pPr>
        <w:spacing w:line="360" w:lineRule="auto"/>
        <w:ind w:firstLine="360"/>
        <w:rPr>
          <w:rFonts w:cstheme="minorHAnsi"/>
          <w:sz w:val="24"/>
          <w:szCs w:val="24"/>
        </w:rPr>
      </w:pPr>
      <w:r w:rsidRPr="00103034">
        <w:rPr>
          <w:rFonts w:cstheme="minorHAnsi"/>
          <w:sz w:val="24"/>
          <w:szCs w:val="24"/>
        </w:rPr>
        <w:br w:type="page"/>
      </w:r>
    </w:p>
    <w:p w14:paraId="69E53118" w14:textId="77777777" w:rsidR="00037E04" w:rsidRPr="00103034" w:rsidRDefault="00037E04" w:rsidP="00103034">
      <w:pPr>
        <w:spacing w:line="360" w:lineRule="auto"/>
        <w:ind w:firstLine="360"/>
        <w:rPr>
          <w:rFonts w:cstheme="minorHAnsi"/>
          <w:sz w:val="24"/>
          <w:szCs w:val="24"/>
        </w:rPr>
        <w:sectPr w:rsidR="00037E04" w:rsidRPr="00103034" w:rsidSect="001C5089">
          <w:footerReference w:type="default" r:id="rId8"/>
          <w:footerReference w:type="first" r:id="rId9"/>
          <w:pgSz w:w="12240" w:h="15840" w:code="1"/>
          <w:pgMar w:top="1440" w:right="1440" w:bottom="1440" w:left="1440" w:header="720" w:footer="720" w:gutter="0"/>
          <w:pgNumType w:fmt="lowerRoman" w:start="1"/>
          <w:cols w:space="720"/>
          <w:titlePg/>
          <w:docGrid w:linePitch="360"/>
        </w:sectPr>
      </w:pPr>
    </w:p>
    <w:p w14:paraId="40D600AB" w14:textId="138AE7EC" w:rsidR="002C3AF1" w:rsidRPr="00103034" w:rsidRDefault="002C3AF1" w:rsidP="00103034">
      <w:pPr>
        <w:spacing w:line="360" w:lineRule="auto"/>
        <w:ind w:firstLine="360"/>
        <w:rPr>
          <w:rFonts w:cstheme="minorHAnsi"/>
          <w:b/>
          <w:bCs/>
          <w:sz w:val="24"/>
          <w:szCs w:val="24"/>
        </w:rPr>
      </w:pPr>
      <w:r w:rsidRPr="00103034">
        <w:rPr>
          <w:rFonts w:cstheme="minorHAnsi"/>
          <w:b/>
          <w:bCs/>
          <w:sz w:val="24"/>
          <w:szCs w:val="24"/>
        </w:rPr>
        <w:lastRenderedPageBreak/>
        <w:t>Chapter 1</w:t>
      </w:r>
    </w:p>
    <w:p w14:paraId="51D14456" w14:textId="77777777" w:rsidR="002C3AF1" w:rsidRPr="00103034" w:rsidRDefault="002C3AF1" w:rsidP="00103034">
      <w:pPr>
        <w:spacing w:line="360" w:lineRule="auto"/>
        <w:ind w:firstLine="360"/>
        <w:rPr>
          <w:rFonts w:cstheme="minorHAnsi"/>
          <w:b/>
          <w:bCs/>
          <w:sz w:val="24"/>
          <w:szCs w:val="24"/>
        </w:rPr>
      </w:pPr>
      <w:r w:rsidRPr="00103034">
        <w:rPr>
          <w:rFonts w:cstheme="minorHAnsi"/>
          <w:b/>
          <w:bCs/>
          <w:sz w:val="24"/>
          <w:szCs w:val="24"/>
        </w:rPr>
        <w:t>Introduction</w:t>
      </w:r>
    </w:p>
    <w:p w14:paraId="6F5F6F0D" w14:textId="063905A6" w:rsidR="009F04CC" w:rsidRPr="00103034" w:rsidRDefault="009F04CC" w:rsidP="00103034">
      <w:pPr>
        <w:spacing w:line="360" w:lineRule="auto"/>
        <w:ind w:firstLine="360"/>
        <w:rPr>
          <w:rFonts w:cstheme="minorHAnsi"/>
          <w:sz w:val="24"/>
          <w:szCs w:val="24"/>
        </w:rPr>
      </w:pPr>
      <w:r w:rsidRPr="00103034">
        <w:rPr>
          <w:rFonts w:cstheme="minorHAnsi"/>
          <w:sz w:val="24"/>
          <w:szCs w:val="24"/>
        </w:rPr>
        <w:t xml:space="preserve">Obesity is a growing public health challenge (Boutari and Mantzoros, 2022). Approximately 59% of the adult population was either overweight or obese in the European region in 2022 (Boutari and Mantzoros, 2022). Obesity prevalence is increasing every year due to unhealthy diets and sedentary lifestyles (Zhang </w:t>
      </w:r>
      <w:r w:rsidRPr="00103034">
        <w:rPr>
          <w:rStyle w:val="Emphasis"/>
          <w:rFonts w:cstheme="minorHAnsi"/>
          <w:i w:val="0"/>
          <w:iCs w:val="0"/>
          <w:sz w:val="24"/>
          <w:szCs w:val="24"/>
        </w:rPr>
        <w:t>et al.</w:t>
      </w:r>
      <w:r w:rsidRPr="00103034">
        <w:rPr>
          <w:rFonts w:cstheme="minorHAnsi"/>
          <w:sz w:val="24"/>
          <w:szCs w:val="24"/>
        </w:rPr>
        <w:t>,</w:t>
      </w:r>
      <w:r w:rsidR="00FA3CEF" w:rsidRPr="00103034">
        <w:rPr>
          <w:rFonts w:cstheme="minorHAnsi"/>
          <w:sz w:val="24"/>
          <w:szCs w:val="24"/>
        </w:rPr>
        <w:t xml:space="preserve"> </w:t>
      </w:r>
      <w:r w:rsidRPr="00103034">
        <w:rPr>
          <w:rFonts w:cstheme="minorHAnsi"/>
          <w:sz w:val="24"/>
          <w:szCs w:val="24"/>
        </w:rPr>
        <w:t xml:space="preserve">2023). The number of people with this disease tripled from 1975 to 2022 (Dominguez </w:t>
      </w:r>
      <w:r w:rsidRPr="00103034">
        <w:rPr>
          <w:rStyle w:val="Emphasis"/>
          <w:rFonts w:cstheme="minorHAnsi"/>
          <w:i w:val="0"/>
          <w:iCs w:val="0"/>
          <w:sz w:val="24"/>
          <w:szCs w:val="24"/>
        </w:rPr>
        <w:t>et al.</w:t>
      </w:r>
      <w:r w:rsidRPr="00103034">
        <w:rPr>
          <w:rFonts w:cstheme="minorHAnsi"/>
          <w:sz w:val="24"/>
          <w:szCs w:val="24"/>
        </w:rPr>
        <w:t>,</w:t>
      </w:r>
      <w:r w:rsidR="00FA3CEF" w:rsidRPr="00103034">
        <w:rPr>
          <w:rFonts w:cstheme="minorHAnsi"/>
          <w:sz w:val="24"/>
          <w:szCs w:val="24"/>
        </w:rPr>
        <w:t xml:space="preserve"> </w:t>
      </w:r>
      <w:r w:rsidRPr="00103034">
        <w:rPr>
          <w:rFonts w:cstheme="minorHAnsi"/>
          <w:sz w:val="24"/>
          <w:szCs w:val="24"/>
        </w:rPr>
        <w:t>2023).</w:t>
      </w:r>
    </w:p>
    <w:p w14:paraId="3B344B78" w14:textId="71BAEFAC" w:rsidR="009F04CC" w:rsidRPr="00103034" w:rsidRDefault="009F04CC" w:rsidP="00103034">
      <w:pPr>
        <w:spacing w:line="360" w:lineRule="auto"/>
        <w:ind w:firstLine="360"/>
        <w:rPr>
          <w:rFonts w:cstheme="minorHAnsi"/>
          <w:sz w:val="24"/>
          <w:szCs w:val="24"/>
        </w:rPr>
      </w:pPr>
      <w:r w:rsidRPr="00103034">
        <w:rPr>
          <w:rFonts w:cstheme="minorHAnsi"/>
          <w:sz w:val="24"/>
          <w:szCs w:val="24"/>
        </w:rPr>
        <w:t>Obesity and overweight are major risk factors for multiple chronic diseases, including but not limited to diabetes mellitus, cardiovascular diseases, musculoskeletal diseases, various types of malignancies, and mental disorders (Dominguez</w:t>
      </w:r>
      <w:r w:rsidR="004D6813" w:rsidRPr="00103034">
        <w:rPr>
          <w:rFonts w:cstheme="minorHAnsi"/>
          <w:sz w:val="24"/>
          <w:szCs w:val="24"/>
        </w:rPr>
        <w:t xml:space="preserve"> </w:t>
      </w:r>
      <w:r w:rsidRPr="00103034">
        <w:rPr>
          <w:rStyle w:val="Emphasis"/>
          <w:rFonts w:cstheme="minorHAnsi"/>
          <w:i w:val="0"/>
          <w:iCs w:val="0"/>
          <w:sz w:val="24"/>
          <w:szCs w:val="24"/>
        </w:rPr>
        <w:t>et al.</w:t>
      </w:r>
      <w:r w:rsidRPr="00103034">
        <w:rPr>
          <w:rFonts w:cstheme="minorHAnsi"/>
          <w:sz w:val="24"/>
          <w:szCs w:val="24"/>
        </w:rPr>
        <w:t>,</w:t>
      </w:r>
      <w:r w:rsidR="004D6813" w:rsidRPr="00103034">
        <w:rPr>
          <w:rFonts w:cstheme="minorHAnsi"/>
          <w:sz w:val="24"/>
          <w:szCs w:val="24"/>
        </w:rPr>
        <w:t xml:space="preserve"> </w:t>
      </w:r>
      <w:r w:rsidRPr="00103034">
        <w:rPr>
          <w:rFonts w:cstheme="minorHAnsi"/>
          <w:sz w:val="24"/>
          <w:szCs w:val="24"/>
        </w:rPr>
        <w:t>2023). Obesity decreases life expectancy, negatively affects the quality of life, and raises costs for health systems (Boutari and Mantzoros, 2022).</w:t>
      </w:r>
    </w:p>
    <w:p w14:paraId="16AFE8BD" w14:textId="417AC65A" w:rsidR="009F04CC" w:rsidRPr="00103034" w:rsidRDefault="009F04CC" w:rsidP="00103034">
      <w:pPr>
        <w:spacing w:line="360" w:lineRule="auto"/>
        <w:ind w:firstLine="360"/>
        <w:rPr>
          <w:rFonts w:cstheme="minorHAnsi"/>
          <w:kern w:val="0"/>
          <w:sz w:val="24"/>
          <w:szCs w:val="24"/>
        </w:rPr>
      </w:pPr>
      <w:r w:rsidRPr="00103034">
        <w:rPr>
          <w:rFonts w:cstheme="minorHAnsi"/>
          <w:sz w:val="24"/>
          <w:szCs w:val="24"/>
        </w:rPr>
        <w:t>According to the World Health Organization, BMI is used to classify overweight and obesity. Underweight is defined as BMI&lt;18.5 kg/m2. Normal BMI for adults is 18.5</w:t>
      </w:r>
      <w:r w:rsidR="00A60D11" w:rsidRPr="00103034">
        <w:rPr>
          <w:rFonts w:cstheme="minorHAnsi"/>
          <w:sz w:val="24"/>
          <w:szCs w:val="24"/>
        </w:rPr>
        <w:t xml:space="preserve"> – </w:t>
      </w:r>
      <w:r w:rsidRPr="00103034">
        <w:rPr>
          <w:rFonts w:cstheme="minorHAnsi"/>
          <w:sz w:val="24"/>
          <w:szCs w:val="24"/>
        </w:rPr>
        <w:t>24.9 kg/m2. An individual with a BMI between 25.0 and 29.9 kg/m2 is considered overweight. Obesity is diagnosed when a person’s BMI is ≥30 kg/m2. Individuals with class 1 obesity have a BMI ranging from 30.0 to 34.9 kg/m2. Individuals with a BMI from 35.0 to 39.9 kg/m2 are considered to have Class 2 obesity.</w:t>
      </w:r>
      <w:r w:rsidR="00D4748E" w:rsidRPr="00103034">
        <w:rPr>
          <w:rFonts w:cstheme="minorHAnsi"/>
          <w:sz w:val="24"/>
          <w:szCs w:val="24"/>
        </w:rPr>
        <w:t xml:space="preserve"> </w:t>
      </w:r>
      <w:r w:rsidRPr="00103034">
        <w:rPr>
          <w:rFonts w:cstheme="minorHAnsi"/>
          <w:sz w:val="24"/>
          <w:szCs w:val="24"/>
        </w:rPr>
        <w:t>Class 3 obesity is diagnosed if the BMI is 40 kg/m2 or higher (Aronne, 2002).</w:t>
      </w:r>
    </w:p>
    <w:p w14:paraId="214EDD4C" w14:textId="12A7F9F7" w:rsidR="00531087" w:rsidRPr="00103034" w:rsidRDefault="009F04CC" w:rsidP="00103034">
      <w:pPr>
        <w:spacing w:line="360" w:lineRule="auto"/>
        <w:ind w:firstLine="360"/>
        <w:rPr>
          <w:rFonts w:cstheme="minorHAnsi"/>
          <w:sz w:val="24"/>
          <w:szCs w:val="24"/>
        </w:rPr>
      </w:pPr>
      <w:r w:rsidRPr="00103034">
        <w:rPr>
          <w:rFonts w:cstheme="minorHAnsi"/>
          <w:sz w:val="24"/>
          <w:szCs w:val="24"/>
        </w:rPr>
        <w:t>Weight loss can help decrease the risk of many chronic diseases associated with overweight and obesity. There are multiple weight loss treatment options, including diet and lifestyle modification, medications, and surgery (Bray et al., 2018). Obesity management is only possible with intensive research on the topic and informative interventions for the most vulnerable groups. Although a lot of data on obesity is available now, there are still data gaps (Allman-Farinelli, 2023). The objective of this research is to provide more information on obesity and potential risk factors. Logistic regression has been used to predict overweight/obesity and evaluate risk factors. The study identifies clusters of patients based on eating habits and physical activity. Clustering analysis may be used for determining target groups for lifestyle interventions.</w:t>
      </w:r>
      <w:r w:rsidR="00256B2D" w:rsidRPr="00103034">
        <w:rPr>
          <w:rFonts w:cstheme="minorHAnsi"/>
          <w:sz w:val="24"/>
          <w:szCs w:val="24"/>
        </w:rPr>
        <w:br w:type="page"/>
      </w:r>
    </w:p>
    <w:p w14:paraId="6BD1BD5E" w14:textId="011DB089" w:rsidR="002C3AF1" w:rsidRPr="00103034" w:rsidRDefault="002C3AF1" w:rsidP="00103034">
      <w:pPr>
        <w:spacing w:line="360" w:lineRule="auto"/>
        <w:ind w:firstLine="360"/>
        <w:rPr>
          <w:rFonts w:cstheme="minorHAnsi"/>
          <w:b/>
          <w:bCs/>
          <w:sz w:val="24"/>
          <w:szCs w:val="24"/>
        </w:rPr>
      </w:pPr>
      <w:r w:rsidRPr="00103034">
        <w:rPr>
          <w:rFonts w:cstheme="minorHAnsi"/>
          <w:b/>
          <w:bCs/>
          <w:sz w:val="24"/>
          <w:szCs w:val="24"/>
        </w:rPr>
        <w:lastRenderedPageBreak/>
        <w:t>Chapter 2</w:t>
      </w:r>
    </w:p>
    <w:p w14:paraId="017A1500" w14:textId="77B6534C" w:rsidR="00A575B7" w:rsidRPr="00103034" w:rsidRDefault="006D29E2" w:rsidP="00103034">
      <w:pPr>
        <w:spacing w:line="360" w:lineRule="auto"/>
        <w:ind w:firstLine="360"/>
        <w:rPr>
          <w:rStyle w:val="title-text"/>
          <w:rFonts w:cstheme="minorHAnsi"/>
          <w:b/>
          <w:bCs/>
          <w:sz w:val="24"/>
          <w:szCs w:val="24"/>
        </w:rPr>
      </w:pPr>
      <w:r w:rsidRPr="00103034">
        <w:rPr>
          <w:rStyle w:val="title-text"/>
          <w:rFonts w:cstheme="minorHAnsi"/>
          <w:b/>
          <w:bCs/>
          <w:sz w:val="24"/>
          <w:szCs w:val="24"/>
        </w:rPr>
        <w:t>Dataset for estimation of obesity levels</w:t>
      </w:r>
    </w:p>
    <w:p w14:paraId="7DBA79FB" w14:textId="77777777" w:rsidR="006D29E2" w:rsidRPr="00103034" w:rsidRDefault="006D29E2" w:rsidP="00103034">
      <w:pPr>
        <w:spacing w:line="360" w:lineRule="auto"/>
        <w:ind w:firstLine="360"/>
        <w:rPr>
          <w:rFonts w:cstheme="minorHAnsi"/>
          <w:i/>
          <w:iCs/>
          <w:sz w:val="24"/>
          <w:szCs w:val="24"/>
        </w:rPr>
      </w:pPr>
      <w:r w:rsidRPr="00103034">
        <w:rPr>
          <w:rFonts w:cstheme="minorHAnsi"/>
          <w:i/>
          <w:iCs/>
          <w:sz w:val="24"/>
          <w:szCs w:val="24"/>
        </w:rPr>
        <w:t>2.1 Objectives</w:t>
      </w:r>
    </w:p>
    <w:p w14:paraId="61EE4507" w14:textId="52F00B0C" w:rsidR="004C0B4A" w:rsidRPr="00103034" w:rsidRDefault="004C0B4A" w:rsidP="00103034">
      <w:pPr>
        <w:spacing w:line="360" w:lineRule="auto"/>
        <w:ind w:firstLine="360"/>
        <w:rPr>
          <w:rFonts w:cstheme="minorHAnsi"/>
          <w:sz w:val="24"/>
          <w:szCs w:val="24"/>
        </w:rPr>
      </w:pPr>
      <w:r w:rsidRPr="00103034">
        <w:rPr>
          <w:rFonts w:cstheme="minorHAnsi"/>
          <w:sz w:val="24"/>
          <w:szCs w:val="24"/>
        </w:rPr>
        <w:t xml:space="preserve">Potential obesity-related eating habits and physical activity were examined to provide more information on the topic for future </w:t>
      </w:r>
      <w:r w:rsidRPr="00103034">
        <w:rPr>
          <w:rFonts w:cstheme="minorHAnsi"/>
          <w:sz w:val="24"/>
          <w:szCs w:val="24"/>
          <w:shd w:val="clear" w:color="auto" w:fill="FFFFFF"/>
        </w:rPr>
        <w:t>obesity prevention and intervention.</w:t>
      </w:r>
      <w:r w:rsidR="00CA56D9" w:rsidRPr="00103034">
        <w:rPr>
          <w:rFonts w:cstheme="minorHAnsi"/>
          <w:sz w:val="24"/>
          <w:szCs w:val="24"/>
          <w:shd w:val="clear" w:color="auto" w:fill="FFFFFF"/>
        </w:rPr>
        <w:t xml:space="preserve"> In addition, </w:t>
      </w:r>
      <w:r w:rsidR="00CA56D9" w:rsidRPr="00103034">
        <w:rPr>
          <w:rFonts w:cstheme="minorHAnsi"/>
          <w:sz w:val="24"/>
          <w:szCs w:val="24"/>
        </w:rPr>
        <w:t xml:space="preserve">the aim of this </w:t>
      </w:r>
      <w:r w:rsidR="0024276E" w:rsidRPr="00103034">
        <w:rPr>
          <w:rFonts w:cstheme="minorHAnsi"/>
          <w:sz w:val="24"/>
          <w:szCs w:val="24"/>
        </w:rPr>
        <w:t>chapter</w:t>
      </w:r>
      <w:r w:rsidR="00CA56D9" w:rsidRPr="00103034">
        <w:rPr>
          <w:rFonts w:cstheme="minorHAnsi"/>
          <w:sz w:val="24"/>
          <w:szCs w:val="24"/>
        </w:rPr>
        <w:t xml:space="preserve"> is to identify </w:t>
      </w:r>
      <w:r w:rsidR="00CA56D9" w:rsidRPr="00103034">
        <w:rPr>
          <w:rFonts w:cstheme="minorHAnsi"/>
          <w:sz w:val="24"/>
          <w:szCs w:val="24"/>
          <w:shd w:val="clear" w:color="auto" w:fill="FFFFFF"/>
        </w:rPr>
        <w:t>dataset characteristics that might be relevant to future unsupervised and supervised analysis.</w:t>
      </w:r>
    </w:p>
    <w:p w14:paraId="2C83A159" w14:textId="77777777" w:rsidR="00F420DB" w:rsidRPr="00103034" w:rsidRDefault="00F420DB" w:rsidP="00103034">
      <w:pPr>
        <w:spacing w:line="360" w:lineRule="auto"/>
        <w:ind w:firstLine="360"/>
        <w:rPr>
          <w:rFonts w:cstheme="minorHAnsi"/>
          <w:sz w:val="24"/>
          <w:szCs w:val="24"/>
        </w:rPr>
      </w:pPr>
    </w:p>
    <w:p w14:paraId="44B8EBBD" w14:textId="3AA6CFEE" w:rsidR="006D29E2" w:rsidRPr="00103034" w:rsidRDefault="006D29E2" w:rsidP="00103034">
      <w:pPr>
        <w:spacing w:line="360" w:lineRule="auto"/>
        <w:ind w:firstLine="360"/>
        <w:rPr>
          <w:rFonts w:cstheme="minorHAnsi"/>
          <w:i/>
          <w:iCs/>
          <w:sz w:val="24"/>
          <w:szCs w:val="24"/>
        </w:rPr>
      </w:pPr>
      <w:r w:rsidRPr="00103034">
        <w:rPr>
          <w:rFonts w:cstheme="minorHAnsi"/>
          <w:i/>
          <w:iCs/>
          <w:sz w:val="24"/>
          <w:szCs w:val="24"/>
        </w:rPr>
        <w:t>2.2 Source</w:t>
      </w:r>
    </w:p>
    <w:p w14:paraId="44B5585D" w14:textId="77777777" w:rsidR="005C0097" w:rsidRPr="00103034" w:rsidRDefault="003E0B15" w:rsidP="00103034">
      <w:pPr>
        <w:spacing w:line="360" w:lineRule="auto"/>
        <w:ind w:firstLine="360"/>
        <w:rPr>
          <w:rFonts w:cstheme="minorHAnsi"/>
          <w:sz w:val="24"/>
          <w:szCs w:val="24"/>
        </w:rPr>
      </w:pPr>
      <w:r w:rsidRPr="00103034">
        <w:rPr>
          <w:rFonts w:cstheme="minorHAnsi"/>
          <w:sz w:val="24"/>
          <w:szCs w:val="24"/>
        </w:rPr>
        <w:t>This study used data on obesity, eating habits, and physical condition from 485 people in countries of Mexico, Peru, and Colombia. Data was collected via a web platform survey. 77% of the data was synthetically generated to make the number of individuals in each weight category similar.</w:t>
      </w:r>
      <w:r w:rsidR="000E50C6" w:rsidRPr="00103034">
        <w:rPr>
          <w:rFonts w:cstheme="minorHAnsi"/>
          <w:sz w:val="24"/>
          <w:szCs w:val="24"/>
        </w:rPr>
        <w:t xml:space="preserve"> This dataset does not represent the population, because the data was synthetically generated.</w:t>
      </w:r>
      <w:r w:rsidRPr="00103034">
        <w:rPr>
          <w:rFonts w:cstheme="minorHAnsi"/>
          <w:sz w:val="24"/>
          <w:szCs w:val="24"/>
        </w:rPr>
        <w:t xml:space="preserve"> For this analysis, the full data set is not considered to be synthetically created. The data was preprocessed (deleted missing data, atypical data, etc.) before the balancing process. The final dataset contains 17 variables and 2111 records and does not contain missing values.</w:t>
      </w:r>
    </w:p>
    <w:p w14:paraId="3288C112" w14:textId="7233B50B" w:rsidR="00250E04" w:rsidRPr="00103034" w:rsidRDefault="003E0B15" w:rsidP="00103034">
      <w:pPr>
        <w:spacing w:line="360" w:lineRule="auto"/>
        <w:ind w:firstLine="360"/>
        <w:rPr>
          <w:rFonts w:cstheme="minorHAnsi"/>
          <w:sz w:val="24"/>
          <w:szCs w:val="24"/>
        </w:rPr>
      </w:pPr>
      <w:r w:rsidRPr="00103034">
        <w:rPr>
          <w:rFonts w:cstheme="minorHAnsi"/>
          <w:sz w:val="24"/>
          <w:szCs w:val="24"/>
        </w:rPr>
        <w:t>Data was obtained on responders’ family history of obesity, gender, age, height, and weight. In addition, information was collected on eating habits, like high-calorie food consumption, vegetable consumption, number of main meals, food consumption between meals, water intake, smoking, and alcohol consumption. Data obtained on physical condition were calorie monitoring, amount of physical activity, technology use, and main means of transportation (Palechor and Manotas, 2019).</w:t>
      </w:r>
    </w:p>
    <w:p w14:paraId="38D2D0A1" w14:textId="77777777" w:rsidR="003E0B15" w:rsidRDefault="003E0B15" w:rsidP="00103034">
      <w:pPr>
        <w:spacing w:line="360" w:lineRule="auto"/>
        <w:ind w:firstLine="360"/>
        <w:rPr>
          <w:rFonts w:cstheme="minorHAnsi"/>
          <w:sz w:val="24"/>
          <w:szCs w:val="24"/>
        </w:rPr>
      </w:pPr>
    </w:p>
    <w:p w14:paraId="3477AF12" w14:textId="77777777" w:rsidR="00103034" w:rsidRDefault="00103034" w:rsidP="00103034">
      <w:pPr>
        <w:spacing w:line="360" w:lineRule="auto"/>
        <w:ind w:firstLine="360"/>
        <w:rPr>
          <w:rFonts w:cstheme="minorHAnsi"/>
          <w:sz w:val="24"/>
          <w:szCs w:val="24"/>
        </w:rPr>
      </w:pPr>
    </w:p>
    <w:p w14:paraId="59595016" w14:textId="77777777" w:rsidR="00103034" w:rsidRPr="00103034" w:rsidRDefault="00103034" w:rsidP="00103034">
      <w:pPr>
        <w:spacing w:line="360" w:lineRule="auto"/>
        <w:ind w:firstLine="360"/>
        <w:rPr>
          <w:rFonts w:cstheme="minorHAnsi"/>
          <w:sz w:val="24"/>
          <w:szCs w:val="24"/>
        </w:rPr>
      </w:pPr>
    </w:p>
    <w:p w14:paraId="24CFB515" w14:textId="4F094AD6" w:rsidR="001B0D23" w:rsidRPr="00103034" w:rsidRDefault="001B0D23" w:rsidP="00103034">
      <w:pPr>
        <w:spacing w:line="360" w:lineRule="auto"/>
        <w:ind w:firstLine="360"/>
        <w:rPr>
          <w:rFonts w:cstheme="minorHAnsi"/>
          <w:i/>
          <w:iCs/>
          <w:sz w:val="24"/>
          <w:szCs w:val="24"/>
        </w:rPr>
      </w:pPr>
      <w:r w:rsidRPr="00103034">
        <w:rPr>
          <w:rFonts w:cstheme="minorHAnsi"/>
          <w:i/>
          <w:iCs/>
          <w:sz w:val="24"/>
          <w:szCs w:val="24"/>
        </w:rPr>
        <w:lastRenderedPageBreak/>
        <w:t>2.3 Analysis</w:t>
      </w:r>
    </w:p>
    <w:p w14:paraId="077B0DDD" w14:textId="5DE49BAE" w:rsidR="003205DE" w:rsidRPr="00103034" w:rsidRDefault="000B6026" w:rsidP="00103034">
      <w:pPr>
        <w:spacing w:line="360" w:lineRule="auto"/>
        <w:ind w:firstLine="360"/>
        <w:rPr>
          <w:rFonts w:cstheme="minorHAnsi"/>
          <w:sz w:val="24"/>
          <w:szCs w:val="24"/>
        </w:rPr>
      </w:pPr>
      <w:r w:rsidRPr="00103034">
        <w:rPr>
          <w:rFonts w:cstheme="minorHAnsi"/>
          <w:sz w:val="24"/>
          <w:szCs w:val="24"/>
        </w:rPr>
        <w:t>A total</w:t>
      </w:r>
      <w:r w:rsidR="00D76B19" w:rsidRPr="00103034">
        <w:rPr>
          <w:rFonts w:cstheme="minorHAnsi"/>
          <w:sz w:val="24"/>
          <w:szCs w:val="24"/>
        </w:rPr>
        <w:t xml:space="preserve"> of 1552</w:t>
      </w:r>
      <w:r w:rsidR="001C5EAB" w:rsidRPr="00103034">
        <w:rPr>
          <w:rFonts w:cstheme="minorHAnsi"/>
          <w:sz w:val="24"/>
          <w:szCs w:val="24"/>
        </w:rPr>
        <w:t xml:space="preserve"> </w:t>
      </w:r>
      <w:r w:rsidR="00D76B19" w:rsidRPr="00103034">
        <w:rPr>
          <w:rFonts w:cstheme="minorHAnsi"/>
          <w:sz w:val="24"/>
          <w:szCs w:val="24"/>
        </w:rPr>
        <w:t>individuals</w:t>
      </w:r>
      <w:r w:rsidR="001C5EAB" w:rsidRPr="00103034">
        <w:rPr>
          <w:rFonts w:cstheme="minorHAnsi"/>
          <w:sz w:val="24"/>
          <w:szCs w:val="24"/>
        </w:rPr>
        <w:t xml:space="preserve"> in the dataset</w:t>
      </w:r>
      <w:r w:rsidR="00D76B19" w:rsidRPr="00103034">
        <w:rPr>
          <w:rFonts w:cstheme="minorHAnsi"/>
          <w:sz w:val="24"/>
          <w:szCs w:val="24"/>
        </w:rPr>
        <w:t xml:space="preserve"> </w:t>
      </w:r>
      <w:r w:rsidR="00030AA5" w:rsidRPr="00103034">
        <w:rPr>
          <w:rFonts w:cstheme="minorHAnsi"/>
          <w:sz w:val="24"/>
          <w:szCs w:val="24"/>
        </w:rPr>
        <w:t>are</w:t>
      </w:r>
      <w:r w:rsidR="00D76B19" w:rsidRPr="00103034">
        <w:rPr>
          <w:rFonts w:cstheme="minorHAnsi"/>
          <w:sz w:val="24"/>
          <w:szCs w:val="24"/>
        </w:rPr>
        <w:t xml:space="preserve"> overweight or obese.</w:t>
      </w:r>
      <w:r w:rsidR="002217EA" w:rsidRPr="00103034">
        <w:rPr>
          <w:rFonts w:cstheme="minorHAnsi"/>
          <w:sz w:val="24"/>
          <w:szCs w:val="24"/>
        </w:rPr>
        <w:t xml:space="preserve"> </w:t>
      </w:r>
      <w:r w:rsidR="004E0BB6" w:rsidRPr="00103034">
        <w:rPr>
          <w:rFonts w:cstheme="minorHAnsi"/>
          <w:sz w:val="24"/>
          <w:szCs w:val="24"/>
        </w:rPr>
        <w:t xml:space="preserve">Most weight categories </w:t>
      </w:r>
      <w:r w:rsidR="007B5D40" w:rsidRPr="00103034">
        <w:rPr>
          <w:rFonts w:cstheme="minorHAnsi"/>
          <w:sz w:val="24"/>
          <w:szCs w:val="24"/>
        </w:rPr>
        <w:t>are similar in size</w:t>
      </w:r>
      <w:r w:rsidR="002F1E4D" w:rsidRPr="00103034">
        <w:rPr>
          <w:rFonts w:cstheme="minorHAnsi"/>
          <w:sz w:val="24"/>
          <w:szCs w:val="24"/>
        </w:rPr>
        <w:t xml:space="preserve">. </w:t>
      </w:r>
      <w:r w:rsidR="00165BBD" w:rsidRPr="00103034">
        <w:rPr>
          <w:rFonts w:cstheme="minorHAnsi"/>
          <w:sz w:val="24"/>
          <w:szCs w:val="24"/>
        </w:rPr>
        <w:t xml:space="preserve">The smallest </w:t>
      </w:r>
      <w:r w:rsidR="001465FD" w:rsidRPr="00103034">
        <w:rPr>
          <w:rFonts w:cstheme="minorHAnsi"/>
          <w:sz w:val="24"/>
          <w:szCs w:val="24"/>
        </w:rPr>
        <w:t>number</w:t>
      </w:r>
      <w:r w:rsidR="00D42683" w:rsidRPr="00103034">
        <w:rPr>
          <w:rFonts w:cstheme="minorHAnsi"/>
          <w:sz w:val="24"/>
          <w:szCs w:val="24"/>
        </w:rPr>
        <w:t xml:space="preserve"> of people ha</w:t>
      </w:r>
      <w:r w:rsidR="00030AA5" w:rsidRPr="00103034">
        <w:rPr>
          <w:rFonts w:cstheme="minorHAnsi"/>
          <w:sz w:val="24"/>
          <w:szCs w:val="24"/>
        </w:rPr>
        <w:t>ve</w:t>
      </w:r>
      <w:r w:rsidR="00D42683" w:rsidRPr="00103034">
        <w:rPr>
          <w:rFonts w:cstheme="minorHAnsi"/>
          <w:sz w:val="24"/>
          <w:szCs w:val="24"/>
        </w:rPr>
        <w:t xml:space="preserve"> </w:t>
      </w:r>
      <w:r w:rsidR="001465FD" w:rsidRPr="00103034">
        <w:rPr>
          <w:rFonts w:cstheme="minorHAnsi"/>
          <w:sz w:val="24"/>
          <w:szCs w:val="24"/>
        </w:rPr>
        <w:t>insufficient</w:t>
      </w:r>
      <w:r w:rsidR="00D42683" w:rsidRPr="00103034">
        <w:rPr>
          <w:rFonts w:cstheme="minorHAnsi"/>
          <w:sz w:val="24"/>
          <w:szCs w:val="24"/>
        </w:rPr>
        <w:t xml:space="preserve"> weight (272 </w:t>
      </w:r>
      <w:r w:rsidR="001465FD" w:rsidRPr="00103034">
        <w:rPr>
          <w:rFonts w:cstheme="minorHAnsi"/>
          <w:sz w:val="24"/>
          <w:szCs w:val="24"/>
        </w:rPr>
        <w:t>survey participants)</w:t>
      </w:r>
      <w:r w:rsidR="00D42683" w:rsidRPr="00103034">
        <w:rPr>
          <w:rFonts w:cstheme="minorHAnsi"/>
          <w:sz w:val="24"/>
          <w:szCs w:val="24"/>
        </w:rPr>
        <w:t xml:space="preserve">. </w:t>
      </w:r>
      <w:r w:rsidR="002F1E4D" w:rsidRPr="00103034">
        <w:rPr>
          <w:rFonts w:cstheme="minorHAnsi"/>
          <w:sz w:val="24"/>
          <w:szCs w:val="24"/>
        </w:rPr>
        <w:t xml:space="preserve">The largest category containing </w:t>
      </w:r>
      <w:r w:rsidR="00165BBD" w:rsidRPr="00103034">
        <w:rPr>
          <w:rFonts w:cstheme="minorHAnsi"/>
          <w:sz w:val="24"/>
          <w:szCs w:val="24"/>
        </w:rPr>
        <w:t>351 responders is obesity type I</w:t>
      </w:r>
      <w:r w:rsidR="001465FD" w:rsidRPr="00103034">
        <w:rPr>
          <w:rFonts w:cstheme="minorHAnsi"/>
          <w:sz w:val="24"/>
          <w:szCs w:val="24"/>
        </w:rPr>
        <w:t xml:space="preserve"> (Figure </w:t>
      </w:r>
      <w:r w:rsidR="002217EA" w:rsidRPr="00103034">
        <w:rPr>
          <w:rFonts w:cstheme="minorHAnsi"/>
          <w:sz w:val="24"/>
          <w:szCs w:val="24"/>
        </w:rPr>
        <w:t>2.1</w:t>
      </w:r>
      <w:r w:rsidR="001465FD" w:rsidRPr="00103034">
        <w:rPr>
          <w:rFonts w:cstheme="minorHAnsi"/>
          <w:sz w:val="24"/>
          <w:szCs w:val="24"/>
        </w:rPr>
        <w:t>)</w:t>
      </w:r>
      <w:r w:rsidR="00165BBD" w:rsidRPr="00103034">
        <w:rPr>
          <w:rFonts w:cstheme="minorHAnsi"/>
          <w:sz w:val="24"/>
          <w:szCs w:val="24"/>
        </w:rPr>
        <w:t>.</w:t>
      </w:r>
    </w:p>
    <w:p w14:paraId="0F250D34" w14:textId="428A0138" w:rsidR="002977AB" w:rsidRPr="00103034" w:rsidRDefault="002977AB" w:rsidP="00103034">
      <w:pPr>
        <w:spacing w:line="360" w:lineRule="auto"/>
        <w:ind w:firstLine="360"/>
        <w:rPr>
          <w:rFonts w:cstheme="minorHAnsi"/>
          <w:sz w:val="24"/>
          <w:szCs w:val="24"/>
        </w:rPr>
      </w:pPr>
      <w:r w:rsidRPr="00103034">
        <w:rPr>
          <w:rFonts w:cstheme="minorHAnsi"/>
          <w:noProof/>
          <w:sz w:val="24"/>
          <w:szCs w:val="24"/>
        </w:rPr>
        <w:drawing>
          <wp:anchor distT="0" distB="0" distL="114300" distR="114300" simplePos="0" relativeHeight="251634688" behindDoc="1" locked="0" layoutInCell="1" allowOverlap="1" wp14:anchorId="0414EE48" wp14:editId="588536FE">
            <wp:simplePos x="0" y="0"/>
            <wp:positionH relativeFrom="margin">
              <wp:align>center</wp:align>
            </wp:positionH>
            <wp:positionV relativeFrom="paragraph">
              <wp:posOffset>0</wp:posOffset>
            </wp:positionV>
            <wp:extent cx="3975735" cy="3609975"/>
            <wp:effectExtent l="0" t="0" r="5715" b="9525"/>
            <wp:wrapTopAndBottom/>
            <wp:docPr id="1435664572" name="Picture 10" descr="A graph of weight categ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64572" name="Picture 10" descr="A graph of weight categori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735" cy="3609975"/>
                    </a:xfrm>
                    <a:prstGeom prst="rect">
                      <a:avLst/>
                    </a:prstGeom>
                    <a:noFill/>
                    <a:ln>
                      <a:noFill/>
                    </a:ln>
                  </pic:spPr>
                </pic:pic>
              </a:graphicData>
            </a:graphic>
          </wp:anchor>
        </w:drawing>
      </w:r>
      <w:r w:rsidRPr="00103034">
        <w:rPr>
          <w:rFonts w:cstheme="minorHAnsi"/>
          <w:sz w:val="24"/>
          <w:szCs w:val="24"/>
        </w:rPr>
        <w:t xml:space="preserve">Figure </w:t>
      </w:r>
      <w:r w:rsidR="0074281C">
        <w:rPr>
          <w:rFonts w:cstheme="minorHAnsi"/>
          <w:sz w:val="24"/>
          <w:szCs w:val="24"/>
        </w:rPr>
        <w:t>2</w:t>
      </w:r>
      <w:r w:rsidRPr="00103034">
        <w:rPr>
          <w:rFonts w:cstheme="minorHAnsi"/>
          <w:sz w:val="24"/>
          <w:szCs w:val="24"/>
          <w:shd w:val="clear" w:color="auto" w:fill="FFFFFF"/>
        </w:rPr>
        <w:t xml:space="preserve">.1: </w:t>
      </w:r>
      <w:r w:rsidR="00815E73" w:rsidRPr="00103034">
        <w:rPr>
          <w:rFonts w:cstheme="minorHAnsi"/>
          <w:sz w:val="24"/>
          <w:szCs w:val="24"/>
          <w:shd w:val="clear" w:color="auto" w:fill="FFFFFF"/>
        </w:rPr>
        <w:t>N</w:t>
      </w:r>
      <w:r w:rsidRPr="00103034">
        <w:rPr>
          <w:rFonts w:cstheme="minorHAnsi"/>
          <w:sz w:val="24"/>
          <w:szCs w:val="24"/>
          <w:shd w:val="clear" w:color="auto" w:fill="FFFFFF"/>
        </w:rPr>
        <w:t>umber of people withing each weight category.</w:t>
      </w:r>
    </w:p>
    <w:p w14:paraId="131B0896" w14:textId="77777777" w:rsidR="002977AB" w:rsidRPr="00103034" w:rsidRDefault="002977AB" w:rsidP="00103034">
      <w:pPr>
        <w:spacing w:line="360" w:lineRule="auto"/>
        <w:ind w:firstLine="360"/>
        <w:rPr>
          <w:rFonts w:cstheme="minorHAnsi"/>
          <w:sz w:val="24"/>
          <w:szCs w:val="24"/>
        </w:rPr>
      </w:pPr>
    </w:p>
    <w:p w14:paraId="109F5AE5" w14:textId="45FBB131" w:rsidR="001B0D23" w:rsidRPr="00103034" w:rsidRDefault="002977AB" w:rsidP="00103034">
      <w:pPr>
        <w:spacing w:line="360" w:lineRule="auto"/>
        <w:ind w:firstLine="360"/>
        <w:rPr>
          <w:rFonts w:cstheme="minorHAnsi"/>
          <w:i/>
          <w:iCs/>
          <w:sz w:val="24"/>
          <w:szCs w:val="24"/>
        </w:rPr>
      </w:pPr>
      <w:r w:rsidRPr="00103034">
        <w:rPr>
          <w:rFonts w:cstheme="minorHAnsi"/>
          <w:i/>
          <w:iCs/>
          <w:sz w:val="24"/>
          <w:szCs w:val="24"/>
        </w:rPr>
        <w:t>2</w:t>
      </w:r>
      <w:r w:rsidR="001B0D23" w:rsidRPr="00103034">
        <w:rPr>
          <w:rFonts w:cstheme="minorHAnsi"/>
          <w:i/>
          <w:iCs/>
          <w:sz w:val="24"/>
          <w:szCs w:val="24"/>
        </w:rPr>
        <w:t>.3.1 Numerical variables</w:t>
      </w:r>
    </w:p>
    <w:p w14:paraId="0D08D4CD" w14:textId="3BBBF8D1" w:rsidR="00D06290" w:rsidRPr="00103034" w:rsidRDefault="007D58EA" w:rsidP="00103034">
      <w:pPr>
        <w:spacing w:line="360" w:lineRule="auto"/>
        <w:ind w:firstLine="360"/>
        <w:rPr>
          <w:rFonts w:cstheme="minorHAnsi"/>
          <w:sz w:val="24"/>
          <w:szCs w:val="24"/>
        </w:rPr>
      </w:pPr>
      <w:r w:rsidRPr="00103034">
        <w:rPr>
          <w:rFonts w:cstheme="minorHAnsi"/>
          <w:sz w:val="24"/>
          <w:szCs w:val="24"/>
        </w:rPr>
        <w:t xml:space="preserve">Figure 2.2 illustrates distributions of four numerical variables namely weight, BMI, height, and age. Women have lower median weight of 78.0 kg compared to men's median weight of 89.9 kg. However, there is a subgroup of women with very high weight. Only 0.1% of men have a BMI equal to or higher than 40 kg/m2, compared to 25.6% of women with BMI ≥40 kg/m2. Height has bimodal distributions explained by gender. Women are shorter than men with a median height of 1.64 m and 1.76 m for women and men respectively. Age distribution is right-skewed. Age ranged from 14 to 61 years with median age of 22.8 years. We can hypothesize </w:t>
      </w:r>
      <w:r w:rsidRPr="00103034">
        <w:rPr>
          <w:rFonts w:cstheme="minorHAnsi"/>
          <w:sz w:val="24"/>
          <w:szCs w:val="24"/>
        </w:rPr>
        <w:lastRenderedPageBreak/>
        <w:t>that the web platform used to conduct the survey was more popular or accessible to the younger population.</w:t>
      </w:r>
    </w:p>
    <w:p w14:paraId="493F592C" w14:textId="7A843B52" w:rsidR="00A34ACC" w:rsidRPr="00103034" w:rsidRDefault="000F4ABC" w:rsidP="00103034">
      <w:pPr>
        <w:spacing w:line="360" w:lineRule="auto"/>
        <w:ind w:firstLine="360"/>
        <w:rPr>
          <w:rFonts w:cstheme="minorHAnsi"/>
          <w:sz w:val="24"/>
          <w:szCs w:val="24"/>
        </w:rPr>
      </w:pPr>
      <w:r w:rsidRPr="00103034">
        <w:rPr>
          <w:rFonts w:cstheme="minorHAnsi"/>
          <w:noProof/>
          <w:sz w:val="24"/>
          <w:szCs w:val="24"/>
        </w:rPr>
        <w:drawing>
          <wp:anchor distT="0" distB="0" distL="114300" distR="114300" simplePos="0" relativeHeight="251657216" behindDoc="0" locked="0" layoutInCell="1" allowOverlap="1" wp14:anchorId="4712E9B6" wp14:editId="0DD3838F">
            <wp:simplePos x="0" y="0"/>
            <wp:positionH relativeFrom="column">
              <wp:posOffset>231494</wp:posOffset>
            </wp:positionH>
            <wp:positionV relativeFrom="paragraph">
              <wp:posOffset>0</wp:posOffset>
            </wp:positionV>
            <wp:extent cx="5092860" cy="5156835"/>
            <wp:effectExtent l="0" t="0" r="0" b="5715"/>
            <wp:wrapTopAndBottom/>
            <wp:docPr id="57567531" name="Picture 12" descr="A group of graphs showing different sizes of we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7531" name="Picture 12" descr="A group of graphs showing different sizes of weight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2860" cy="5156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77C" w:rsidRPr="00103034">
        <w:rPr>
          <w:rFonts w:cstheme="minorHAnsi"/>
          <w:sz w:val="24"/>
          <w:szCs w:val="24"/>
        </w:rPr>
        <w:t xml:space="preserve">Figure </w:t>
      </w:r>
      <w:r w:rsidR="0074281C">
        <w:rPr>
          <w:rFonts w:cstheme="minorHAnsi"/>
          <w:sz w:val="24"/>
          <w:szCs w:val="24"/>
        </w:rPr>
        <w:t>2</w:t>
      </w:r>
      <w:r w:rsidR="001B477C" w:rsidRPr="00103034">
        <w:rPr>
          <w:rFonts w:cstheme="minorHAnsi"/>
          <w:sz w:val="24"/>
          <w:szCs w:val="24"/>
        </w:rPr>
        <w:t xml:space="preserve">.2: </w:t>
      </w:r>
      <w:r w:rsidR="00A34ACC" w:rsidRPr="00103034">
        <w:rPr>
          <w:rFonts w:cstheme="minorHAnsi"/>
          <w:sz w:val="24"/>
          <w:szCs w:val="24"/>
        </w:rPr>
        <w:t xml:space="preserve">Histograms of </w:t>
      </w:r>
      <w:r w:rsidR="00F97522" w:rsidRPr="00103034">
        <w:rPr>
          <w:rFonts w:cstheme="minorHAnsi"/>
          <w:sz w:val="24"/>
          <w:szCs w:val="24"/>
        </w:rPr>
        <w:t>w</w:t>
      </w:r>
      <w:r w:rsidR="00A34ACC" w:rsidRPr="00103034">
        <w:rPr>
          <w:rFonts w:cstheme="minorHAnsi"/>
          <w:sz w:val="24"/>
          <w:szCs w:val="24"/>
        </w:rPr>
        <w:t xml:space="preserve">eight, BMI, </w:t>
      </w:r>
      <w:r w:rsidR="00F97522" w:rsidRPr="00103034">
        <w:rPr>
          <w:rFonts w:cstheme="minorHAnsi"/>
          <w:sz w:val="24"/>
          <w:szCs w:val="24"/>
        </w:rPr>
        <w:t>h</w:t>
      </w:r>
      <w:r w:rsidR="00A34ACC" w:rsidRPr="00103034">
        <w:rPr>
          <w:rFonts w:cstheme="minorHAnsi"/>
          <w:sz w:val="24"/>
          <w:szCs w:val="24"/>
        </w:rPr>
        <w:t>eight</w:t>
      </w:r>
      <w:r w:rsidR="00F97522" w:rsidRPr="00103034">
        <w:rPr>
          <w:rFonts w:cstheme="minorHAnsi"/>
          <w:sz w:val="24"/>
          <w:szCs w:val="24"/>
        </w:rPr>
        <w:t>, and age</w:t>
      </w:r>
      <w:r w:rsidR="00A34ACC" w:rsidRPr="00103034">
        <w:rPr>
          <w:rFonts w:cstheme="minorHAnsi"/>
          <w:sz w:val="24"/>
          <w:szCs w:val="24"/>
        </w:rPr>
        <w:t xml:space="preserve"> by </w:t>
      </w:r>
      <w:r w:rsidR="00F97522" w:rsidRPr="00103034">
        <w:rPr>
          <w:rFonts w:cstheme="minorHAnsi"/>
          <w:sz w:val="24"/>
          <w:szCs w:val="24"/>
        </w:rPr>
        <w:t>gender</w:t>
      </w:r>
      <w:r w:rsidR="00A34ACC" w:rsidRPr="00103034">
        <w:rPr>
          <w:rFonts w:cstheme="minorHAnsi"/>
          <w:sz w:val="24"/>
          <w:szCs w:val="24"/>
        </w:rPr>
        <w:t>.</w:t>
      </w:r>
    </w:p>
    <w:p w14:paraId="4C67B648" w14:textId="77777777" w:rsidR="007D58EA" w:rsidRPr="00103034" w:rsidRDefault="007D58EA" w:rsidP="00103034">
      <w:pPr>
        <w:spacing w:line="360" w:lineRule="auto"/>
        <w:ind w:firstLine="360"/>
        <w:rPr>
          <w:rFonts w:cstheme="minorHAnsi"/>
          <w:sz w:val="24"/>
          <w:szCs w:val="24"/>
        </w:rPr>
      </w:pPr>
    </w:p>
    <w:p w14:paraId="733FB378" w14:textId="409AA032" w:rsidR="001B477C" w:rsidRPr="00103034" w:rsidRDefault="00765B8D" w:rsidP="00103034">
      <w:pPr>
        <w:spacing w:line="360" w:lineRule="auto"/>
        <w:ind w:firstLine="360"/>
        <w:rPr>
          <w:rFonts w:cstheme="minorHAnsi"/>
          <w:i/>
          <w:iCs/>
          <w:sz w:val="24"/>
          <w:szCs w:val="24"/>
        </w:rPr>
      </w:pPr>
      <w:r w:rsidRPr="00103034">
        <w:rPr>
          <w:rFonts w:cstheme="minorHAnsi"/>
          <w:i/>
          <w:iCs/>
          <w:sz w:val="24"/>
          <w:szCs w:val="24"/>
        </w:rPr>
        <w:t>2.3.2 Categorical variables</w:t>
      </w:r>
    </w:p>
    <w:p w14:paraId="28D1B324" w14:textId="30F96011" w:rsidR="0097708E" w:rsidRPr="00103034" w:rsidRDefault="00604136" w:rsidP="00103034">
      <w:pPr>
        <w:spacing w:line="360" w:lineRule="auto"/>
        <w:ind w:firstLine="360"/>
        <w:rPr>
          <w:rFonts w:cstheme="minorHAnsi"/>
          <w:sz w:val="24"/>
          <w:szCs w:val="24"/>
        </w:rPr>
      </w:pPr>
      <w:r w:rsidRPr="00103034">
        <w:rPr>
          <w:rFonts w:cstheme="minorHAnsi"/>
          <w:sz w:val="24"/>
          <w:szCs w:val="24"/>
        </w:rPr>
        <w:t xml:space="preserve">Figures 2.3 and 2.4 illustrate counts of categorical variables. Many categorical variables have unbalanced subgroups. For example, only 1 responder stated drinking alcohol always. The means of transportation variable is very unbalanced as well: only 7 people ride bikes and 11 people use motorbikes. Analysis associated with low-frequency subgroups should be evaluated </w:t>
      </w:r>
      <w:r w:rsidRPr="00103034">
        <w:rPr>
          <w:rFonts w:cstheme="minorHAnsi"/>
          <w:sz w:val="24"/>
          <w:szCs w:val="24"/>
        </w:rPr>
        <w:lastRenderedPageBreak/>
        <w:t>with caution because less frequent outcomes will have low precision in</w:t>
      </w:r>
      <w:r w:rsidR="00F95702">
        <w:rPr>
          <w:rFonts w:cstheme="minorHAnsi"/>
          <w:sz w:val="24"/>
          <w:szCs w:val="24"/>
        </w:rPr>
        <w:t xml:space="preserve"> the</w:t>
      </w:r>
      <w:r w:rsidRPr="00103034">
        <w:rPr>
          <w:rFonts w:cstheme="minorHAnsi"/>
          <w:sz w:val="24"/>
          <w:szCs w:val="24"/>
        </w:rPr>
        <w:t xml:space="preserve"> further analysis (Cramer, 1999).</w:t>
      </w:r>
    </w:p>
    <w:p w14:paraId="1AF58FE8" w14:textId="572B07A9" w:rsidR="003D7664" w:rsidRPr="00103034" w:rsidRDefault="00A6776F" w:rsidP="00103034">
      <w:pPr>
        <w:spacing w:line="360" w:lineRule="auto"/>
        <w:ind w:firstLine="360"/>
        <w:rPr>
          <w:rFonts w:cstheme="minorHAnsi"/>
          <w:sz w:val="24"/>
          <w:szCs w:val="24"/>
        </w:rPr>
      </w:pPr>
      <w:r w:rsidRPr="00103034">
        <w:rPr>
          <w:rFonts w:cstheme="minorHAnsi"/>
          <w:noProof/>
          <w:sz w:val="24"/>
          <w:szCs w:val="24"/>
        </w:rPr>
        <w:drawing>
          <wp:inline distT="0" distB="0" distL="0" distR="0" wp14:anchorId="51661646" wp14:editId="2AC33597">
            <wp:extent cx="5672157" cy="4737100"/>
            <wp:effectExtent l="0" t="0" r="5080" b="6350"/>
            <wp:docPr id="1502952390" name="Picture 13" descr="A graph of food consump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52390" name="Picture 13" descr="A graph of food consumption&#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7040" cy="4741178"/>
                    </a:xfrm>
                    <a:prstGeom prst="rect">
                      <a:avLst/>
                    </a:prstGeom>
                    <a:noFill/>
                    <a:ln>
                      <a:noFill/>
                    </a:ln>
                  </pic:spPr>
                </pic:pic>
              </a:graphicData>
            </a:graphic>
          </wp:inline>
        </w:drawing>
      </w:r>
    </w:p>
    <w:p w14:paraId="7E10C1DD" w14:textId="2C5C9DC3" w:rsidR="00084336" w:rsidRPr="00103034" w:rsidRDefault="005D6F9E" w:rsidP="00103034">
      <w:pPr>
        <w:spacing w:line="360" w:lineRule="auto"/>
        <w:ind w:firstLine="360"/>
        <w:rPr>
          <w:rFonts w:cstheme="minorHAnsi"/>
          <w:sz w:val="24"/>
          <w:szCs w:val="24"/>
        </w:rPr>
      </w:pPr>
      <w:r w:rsidRPr="00103034">
        <w:rPr>
          <w:rFonts w:cstheme="minorHAnsi"/>
          <w:sz w:val="24"/>
          <w:szCs w:val="24"/>
        </w:rPr>
        <w:t xml:space="preserve">Figure </w:t>
      </w:r>
      <w:r w:rsidR="00E53F7C" w:rsidRPr="00103034">
        <w:rPr>
          <w:rFonts w:cstheme="minorHAnsi"/>
          <w:sz w:val="24"/>
          <w:szCs w:val="24"/>
        </w:rPr>
        <w:t>2</w:t>
      </w:r>
      <w:r w:rsidRPr="00103034">
        <w:rPr>
          <w:rFonts w:cstheme="minorHAnsi"/>
          <w:sz w:val="24"/>
          <w:szCs w:val="24"/>
        </w:rPr>
        <w:t>.</w:t>
      </w:r>
      <w:r w:rsidR="00CA3DBA" w:rsidRPr="00103034">
        <w:rPr>
          <w:rFonts w:cstheme="minorHAnsi"/>
          <w:sz w:val="24"/>
          <w:szCs w:val="24"/>
        </w:rPr>
        <w:t>3</w:t>
      </w:r>
      <w:r w:rsidRPr="00103034">
        <w:rPr>
          <w:rFonts w:cstheme="minorHAnsi"/>
          <w:sz w:val="24"/>
          <w:szCs w:val="24"/>
        </w:rPr>
        <w:t xml:space="preserve">: Bar charts of </w:t>
      </w:r>
      <w:r w:rsidR="00657F7E" w:rsidRPr="00103034">
        <w:rPr>
          <w:rFonts w:cstheme="minorHAnsi"/>
          <w:sz w:val="24"/>
          <w:szCs w:val="24"/>
        </w:rPr>
        <w:t>family history</w:t>
      </w:r>
      <w:r w:rsidRPr="00103034">
        <w:rPr>
          <w:rFonts w:cstheme="minorHAnsi"/>
          <w:sz w:val="24"/>
          <w:szCs w:val="24"/>
        </w:rPr>
        <w:t xml:space="preserve">, </w:t>
      </w:r>
      <w:r w:rsidR="00657F7E" w:rsidRPr="00103034">
        <w:rPr>
          <w:rFonts w:cstheme="minorHAnsi"/>
          <w:sz w:val="24"/>
          <w:szCs w:val="24"/>
        </w:rPr>
        <w:t xml:space="preserve">high-caloric food intake, food consumption between main meals, and </w:t>
      </w:r>
      <w:r w:rsidR="00B63011" w:rsidRPr="00103034">
        <w:rPr>
          <w:rFonts w:cstheme="minorHAnsi"/>
          <w:sz w:val="24"/>
          <w:szCs w:val="24"/>
        </w:rPr>
        <w:t>monitoring calories</w:t>
      </w:r>
      <w:r w:rsidRPr="00103034">
        <w:rPr>
          <w:rFonts w:cstheme="minorHAnsi"/>
          <w:sz w:val="24"/>
          <w:szCs w:val="24"/>
        </w:rPr>
        <w:t>.</w:t>
      </w:r>
    </w:p>
    <w:p w14:paraId="2DC207AC" w14:textId="5DC55B98" w:rsidR="00084336" w:rsidRPr="00103034" w:rsidRDefault="00084336" w:rsidP="00D16405">
      <w:pPr>
        <w:tabs>
          <w:tab w:val="right" w:pos="9180"/>
        </w:tabs>
        <w:spacing w:line="360" w:lineRule="auto"/>
        <w:ind w:firstLine="360"/>
        <w:rPr>
          <w:rFonts w:cstheme="minorHAnsi"/>
          <w:sz w:val="24"/>
          <w:szCs w:val="24"/>
        </w:rPr>
      </w:pPr>
      <w:r w:rsidRPr="00103034">
        <w:rPr>
          <w:rFonts w:cstheme="minorHAnsi"/>
          <w:noProof/>
          <w:sz w:val="24"/>
          <w:szCs w:val="24"/>
        </w:rPr>
        <w:lastRenderedPageBreak/>
        <w:drawing>
          <wp:inline distT="0" distB="0" distL="0" distR="0" wp14:anchorId="0578B41B" wp14:editId="2A282D21">
            <wp:extent cx="5635256" cy="5292687"/>
            <wp:effectExtent l="0" t="0" r="3810" b="3810"/>
            <wp:docPr id="1841630812" name="Picture 14" descr="A graph of different types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30812" name="Picture 14" descr="A graph of different types of peop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2729" cy="5299706"/>
                    </a:xfrm>
                    <a:prstGeom prst="rect">
                      <a:avLst/>
                    </a:prstGeom>
                    <a:noFill/>
                    <a:ln>
                      <a:noFill/>
                    </a:ln>
                  </pic:spPr>
                </pic:pic>
              </a:graphicData>
            </a:graphic>
          </wp:inline>
        </w:drawing>
      </w:r>
    </w:p>
    <w:p w14:paraId="6D7CE51F" w14:textId="0ED89E1A" w:rsidR="00B63011" w:rsidRPr="00103034" w:rsidRDefault="00B63011" w:rsidP="00103034">
      <w:pPr>
        <w:spacing w:line="360" w:lineRule="auto"/>
        <w:ind w:firstLine="360"/>
        <w:rPr>
          <w:rFonts w:cstheme="minorHAnsi"/>
          <w:sz w:val="24"/>
          <w:szCs w:val="24"/>
        </w:rPr>
      </w:pPr>
      <w:r w:rsidRPr="00103034">
        <w:rPr>
          <w:rFonts w:cstheme="minorHAnsi"/>
          <w:sz w:val="24"/>
          <w:szCs w:val="24"/>
        </w:rPr>
        <w:t xml:space="preserve">Figure </w:t>
      </w:r>
      <w:r w:rsidR="00E53F7C" w:rsidRPr="00103034">
        <w:rPr>
          <w:rFonts w:cstheme="minorHAnsi"/>
          <w:sz w:val="24"/>
          <w:szCs w:val="24"/>
        </w:rPr>
        <w:t>2</w:t>
      </w:r>
      <w:r w:rsidRPr="00103034">
        <w:rPr>
          <w:rFonts w:cstheme="minorHAnsi"/>
          <w:sz w:val="24"/>
          <w:szCs w:val="24"/>
        </w:rPr>
        <w:t>.</w:t>
      </w:r>
      <w:r w:rsidR="00CA3DBA" w:rsidRPr="00103034">
        <w:rPr>
          <w:rFonts w:cstheme="minorHAnsi"/>
          <w:sz w:val="24"/>
          <w:szCs w:val="24"/>
        </w:rPr>
        <w:t>4</w:t>
      </w:r>
      <w:r w:rsidRPr="00103034">
        <w:rPr>
          <w:rFonts w:cstheme="minorHAnsi"/>
          <w:sz w:val="24"/>
          <w:szCs w:val="24"/>
        </w:rPr>
        <w:t>: Bar charts of gender, smoking, alcohol consumption and main means of transportation.</w:t>
      </w:r>
    </w:p>
    <w:p w14:paraId="287A0E22" w14:textId="77777777" w:rsidR="00B63011" w:rsidRPr="00DF40FC" w:rsidRDefault="00B63011" w:rsidP="00DF40FC">
      <w:pPr>
        <w:spacing w:line="360" w:lineRule="auto"/>
        <w:ind w:firstLine="360"/>
        <w:rPr>
          <w:rFonts w:cstheme="minorHAnsi"/>
          <w:sz w:val="20"/>
          <w:szCs w:val="20"/>
        </w:rPr>
      </w:pPr>
    </w:p>
    <w:p w14:paraId="30C2F90D" w14:textId="77777777" w:rsidR="00EC56E2" w:rsidRPr="00103034" w:rsidRDefault="00EC56E2" w:rsidP="00103034">
      <w:pPr>
        <w:spacing w:line="360" w:lineRule="auto"/>
        <w:ind w:firstLine="360"/>
        <w:rPr>
          <w:rFonts w:cstheme="minorHAnsi"/>
          <w:sz w:val="24"/>
          <w:szCs w:val="24"/>
        </w:rPr>
      </w:pPr>
      <w:r w:rsidRPr="00103034">
        <w:rPr>
          <w:rFonts w:cstheme="minorHAnsi"/>
          <w:sz w:val="24"/>
          <w:szCs w:val="24"/>
        </w:rPr>
        <w:t xml:space="preserve">Data on vegetable intake, number of main meals, water intake, technology use, and physical activity were collected via a questionnaire with multiple-choice questions. The questions and multiple-answer options are presented in Table 2.1. These variables are ordinal categorical. However, the above-mentioned variables are coded as numerical. Moreover, these variables have unique values with decimal places. Figure 2.5 illustrates that the values with the highest counts are integers. Possibly the integers were used to code categorical variables. It was </w:t>
      </w:r>
      <w:r w:rsidRPr="00103034">
        <w:rPr>
          <w:rFonts w:cstheme="minorHAnsi"/>
          <w:sz w:val="24"/>
          <w:szCs w:val="24"/>
        </w:rPr>
        <w:lastRenderedPageBreak/>
        <w:t>discussed above that this dataset was preprocessed and balanced. Likely these manipulations created values with decimal places for categorical variables. Results associated with vegetable intake, number of main meals, water intake, technology use, and physical activity should be interpreted with caution.</w:t>
      </w:r>
    </w:p>
    <w:p w14:paraId="262F7DDE" w14:textId="77777777" w:rsidR="009D6829" w:rsidRPr="00103034" w:rsidRDefault="009D6829" w:rsidP="00103034">
      <w:pPr>
        <w:spacing w:line="360" w:lineRule="auto"/>
        <w:ind w:firstLine="360"/>
        <w:rPr>
          <w:rFonts w:cstheme="minorHAnsi"/>
          <w:sz w:val="24"/>
          <w:szCs w:val="24"/>
        </w:rPr>
      </w:pPr>
    </w:p>
    <w:p w14:paraId="7AFBF032" w14:textId="2EC8B447" w:rsidR="001B559B" w:rsidRPr="00103034" w:rsidRDefault="001B559B" w:rsidP="00103034">
      <w:pPr>
        <w:spacing w:line="360" w:lineRule="auto"/>
        <w:ind w:firstLine="360"/>
        <w:rPr>
          <w:rFonts w:cstheme="minorHAnsi"/>
          <w:sz w:val="24"/>
          <w:szCs w:val="24"/>
        </w:rPr>
      </w:pPr>
      <w:r w:rsidRPr="00103034">
        <w:rPr>
          <w:rFonts w:cstheme="minorHAnsi"/>
          <w:sz w:val="24"/>
          <w:szCs w:val="24"/>
        </w:rPr>
        <w:t xml:space="preserve">Table 2.1: </w:t>
      </w:r>
      <w:r w:rsidR="009D6829" w:rsidRPr="00103034">
        <w:rPr>
          <w:rFonts w:cstheme="minorHAnsi"/>
          <w:sz w:val="24"/>
          <w:szCs w:val="24"/>
        </w:rPr>
        <w:t>Selected q</w:t>
      </w:r>
      <w:r w:rsidR="00DB6B1F" w:rsidRPr="00103034">
        <w:rPr>
          <w:rFonts w:cstheme="minorHAnsi"/>
          <w:sz w:val="24"/>
          <w:szCs w:val="24"/>
        </w:rPr>
        <w:t xml:space="preserve">uestionnaire questions and </w:t>
      </w:r>
      <w:r w:rsidR="00DB6B1F" w:rsidRPr="00103034">
        <w:rPr>
          <w:rFonts w:cstheme="minorHAnsi"/>
          <w:sz w:val="24"/>
          <w:szCs w:val="24"/>
          <w:shd w:val="clear" w:color="auto" w:fill="FFFFFF"/>
        </w:rPr>
        <w:t>multiple answer options.</w:t>
      </w:r>
    </w:p>
    <w:tbl>
      <w:tblPr>
        <w:tblStyle w:val="TableGrid"/>
        <w:tblW w:w="0" w:type="auto"/>
        <w:tblLook w:val="04A0" w:firstRow="1" w:lastRow="0" w:firstColumn="1" w:lastColumn="0" w:noHBand="0" w:noVBand="1"/>
      </w:tblPr>
      <w:tblGrid>
        <w:gridCol w:w="4675"/>
        <w:gridCol w:w="4675"/>
      </w:tblGrid>
      <w:tr w:rsidR="005C0097" w:rsidRPr="00103034" w14:paraId="5ECE6CAF" w14:textId="77777777" w:rsidTr="00EB5F61">
        <w:tc>
          <w:tcPr>
            <w:tcW w:w="4675" w:type="dxa"/>
          </w:tcPr>
          <w:p w14:paraId="4D0E6718" w14:textId="77777777" w:rsidR="00F912AE" w:rsidRPr="00103034" w:rsidRDefault="00F912AE" w:rsidP="008C252A">
            <w:pPr>
              <w:spacing w:line="360" w:lineRule="auto"/>
              <w:rPr>
                <w:rFonts w:cstheme="minorHAnsi"/>
                <w:sz w:val="24"/>
                <w:szCs w:val="24"/>
                <w:shd w:val="clear" w:color="auto" w:fill="FFFFFF"/>
              </w:rPr>
            </w:pPr>
            <w:r w:rsidRPr="00103034">
              <w:rPr>
                <w:rFonts w:cstheme="minorHAnsi"/>
                <w:sz w:val="24"/>
                <w:szCs w:val="24"/>
                <w:shd w:val="clear" w:color="auto" w:fill="FFFFFF"/>
              </w:rPr>
              <w:t>Question</w:t>
            </w:r>
          </w:p>
        </w:tc>
        <w:tc>
          <w:tcPr>
            <w:tcW w:w="4675" w:type="dxa"/>
          </w:tcPr>
          <w:p w14:paraId="3C95EDBE" w14:textId="77777777" w:rsidR="00F912AE" w:rsidRPr="00103034" w:rsidRDefault="00F912AE" w:rsidP="00103034">
            <w:pPr>
              <w:spacing w:line="360" w:lineRule="auto"/>
              <w:ind w:firstLine="360"/>
              <w:rPr>
                <w:rFonts w:cstheme="minorHAnsi"/>
                <w:sz w:val="24"/>
                <w:szCs w:val="24"/>
                <w:shd w:val="clear" w:color="auto" w:fill="FFFFFF"/>
              </w:rPr>
            </w:pPr>
            <w:r w:rsidRPr="00103034">
              <w:rPr>
                <w:rFonts w:cstheme="minorHAnsi"/>
                <w:sz w:val="24"/>
                <w:szCs w:val="24"/>
                <w:shd w:val="clear" w:color="auto" w:fill="FFFFFF"/>
              </w:rPr>
              <w:t>Answer options</w:t>
            </w:r>
          </w:p>
        </w:tc>
      </w:tr>
      <w:tr w:rsidR="005C0097" w:rsidRPr="00103034" w14:paraId="4346FC93" w14:textId="77777777" w:rsidTr="00EB5F61">
        <w:tc>
          <w:tcPr>
            <w:tcW w:w="4675" w:type="dxa"/>
          </w:tcPr>
          <w:p w14:paraId="302C6D89" w14:textId="77777777" w:rsidR="00F912AE" w:rsidRPr="00103034" w:rsidRDefault="00F912AE" w:rsidP="008C252A">
            <w:pPr>
              <w:spacing w:line="360" w:lineRule="auto"/>
              <w:rPr>
                <w:rFonts w:cstheme="minorHAnsi"/>
                <w:sz w:val="24"/>
                <w:szCs w:val="24"/>
                <w:shd w:val="clear" w:color="auto" w:fill="FFFFFF"/>
              </w:rPr>
            </w:pPr>
            <w:r w:rsidRPr="00103034">
              <w:rPr>
                <w:rFonts w:cstheme="minorHAnsi"/>
                <w:sz w:val="24"/>
                <w:szCs w:val="24"/>
              </w:rPr>
              <w:t>Do you usually eat vegetables in your meals?</w:t>
            </w:r>
          </w:p>
        </w:tc>
        <w:tc>
          <w:tcPr>
            <w:tcW w:w="4675" w:type="dxa"/>
          </w:tcPr>
          <w:p w14:paraId="3372F331" w14:textId="263557A0" w:rsidR="00F912AE" w:rsidRPr="00103034" w:rsidRDefault="00F912AE" w:rsidP="00103034">
            <w:pPr>
              <w:spacing w:line="360" w:lineRule="auto"/>
              <w:ind w:firstLine="360"/>
              <w:rPr>
                <w:rFonts w:cstheme="minorHAnsi"/>
                <w:sz w:val="24"/>
                <w:szCs w:val="24"/>
              </w:rPr>
            </w:pPr>
            <w:r w:rsidRPr="00103034">
              <w:rPr>
                <w:rFonts w:cstheme="minorHAnsi"/>
                <w:sz w:val="24"/>
                <w:szCs w:val="24"/>
              </w:rPr>
              <w:t>Never</w:t>
            </w:r>
          </w:p>
          <w:p w14:paraId="5BE87125" w14:textId="676F60CD" w:rsidR="00F912AE" w:rsidRPr="00103034" w:rsidRDefault="00F912AE" w:rsidP="00103034">
            <w:pPr>
              <w:spacing w:line="360" w:lineRule="auto"/>
              <w:ind w:firstLine="360"/>
              <w:rPr>
                <w:rFonts w:cstheme="minorHAnsi"/>
                <w:sz w:val="24"/>
                <w:szCs w:val="24"/>
              </w:rPr>
            </w:pPr>
            <w:r w:rsidRPr="00103034">
              <w:rPr>
                <w:rFonts w:cstheme="minorHAnsi"/>
                <w:sz w:val="24"/>
                <w:szCs w:val="24"/>
              </w:rPr>
              <w:t>Sometimes</w:t>
            </w:r>
          </w:p>
          <w:p w14:paraId="7F498A2E" w14:textId="77777777" w:rsidR="00F912AE" w:rsidRPr="00103034" w:rsidRDefault="00F912AE" w:rsidP="00103034">
            <w:pPr>
              <w:spacing w:line="360" w:lineRule="auto"/>
              <w:ind w:firstLine="360"/>
              <w:rPr>
                <w:rFonts w:cstheme="minorHAnsi"/>
                <w:sz w:val="24"/>
                <w:szCs w:val="24"/>
                <w:shd w:val="clear" w:color="auto" w:fill="FFFFFF"/>
              </w:rPr>
            </w:pPr>
            <w:r w:rsidRPr="00103034">
              <w:rPr>
                <w:rFonts w:cstheme="minorHAnsi"/>
                <w:sz w:val="24"/>
                <w:szCs w:val="24"/>
              </w:rPr>
              <w:t>Always</w:t>
            </w:r>
          </w:p>
        </w:tc>
      </w:tr>
      <w:tr w:rsidR="005C0097" w:rsidRPr="00103034" w14:paraId="722F426D" w14:textId="77777777" w:rsidTr="00EB5F61">
        <w:tc>
          <w:tcPr>
            <w:tcW w:w="4675" w:type="dxa"/>
          </w:tcPr>
          <w:p w14:paraId="1554629B" w14:textId="77777777" w:rsidR="00F912AE" w:rsidRPr="00103034" w:rsidRDefault="00F912AE" w:rsidP="008C252A">
            <w:pPr>
              <w:spacing w:line="360" w:lineRule="auto"/>
              <w:rPr>
                <w:rFonts w:cstheme="minorHAnsi"/>
                <w:sz w:val="24"/>
                <w:szCs w:val="24"/>
                <w:shd w:val="clear" w:color="auto" w:fill="FFFFFF"/>
              </w:rPr>
            </w:pPr>
            <w:r w:rsidRPr="00103034">
              <w:rPr>
                <w:rFonts w:cstheme="minorHAnsi"/>
                <w:sz w:val="24"/>
                <w:szCs w:val="24"/>
              </w:rPr>
              <w:t>How many main meals do you have daily?</w:t>
            </w:r>
          </w:p>
        </w:tc>
        <w:tc>
          <w:tcPr>
            <w:tcW w:w="4675" w:type="dxa"/>
          </w:tcPr>
          <w:p w14:paraId="6157878F" w14:textId="77777777" w:rsidR="00F912AE" w:rsidRPr="00103034" w:rsidRDefault="00F912AE" w:rsidP="00103034">
            <w:pPr>
              <w:spacing w:line="360" w:lineRule="auto"/>
              <w:ind w:firstLine="360"/>
              <w:rPr>
                <w:rFonts w:cstheme="minorHAnsi"/>
                <w:sz w:val="24"/>
                <w:szCs w:val="24"/>
              </w:rPr>
            </w:pPr>
            <w:r w:rsidRPr="00103034">
              <w:rPr>
                <w:rFonts w:cstheme="minorHAnsi"/>
                <w:sz w:val="24"/>
                <w:szCs w:val="24"/>
              </w:rPr>
              <w:t>Between 1 y 2</w:t>
            </w:r>
          </w:p>
          <w:p w14:paraId="75F85C14" w14:textId="77777777" w:rsidR="00F912AE" w:rsidRPr="00103034" w:rsidRDefault="00F912AE" w:rsidP="00103034">
            <w:pPr>
              <w:spacing w:line="360" w:lineRule="auto"/>
              <w:ind w:firstLine="360"/>
              <w:rPr>
                <w:rFonts w:cstheme="minorHAnsi"/>
                <w:sz w:val="24"/>
                <w:szCs w:val="24"/>
              </w:rPr>
            </w:pPr>
            <w:r w:rsidRPr="00103034">
              <w:rPr>
                <w:rFonts w:cstheme="minorHAnsi"/>
                <w:sz w:val="24"/>
                <w:szCs w:val="24"/>
              </w:rPr>
              <w:t>Three</w:t>
            </w:r>
          </w:p>
          <w:p w14:paraId="6BBDFA11" w14:textId="2F26E91F" w:rsidR="00F912AE" w:rsidRPr="00103034" w:rsidRDefault="00F912AE" w:rsidP="00103034">
            <w:pPr>
              <w:spacing w:line="360" w:lineRule="auto"/>
              <w:ind w:firstLine="360"/>
              <w:rPr>
                <w:rFonts w:cstheme="minorHAnsi"/>
                <w:sz w:val="24"/>
                <w:szCs w:val="24"/>
                <w:shd w:val="clear" w:color="auto" w:fill="FFFFFF"/>
              </w:rPr>
            </w:pPr>
            <w:r w:rsidRPr="00103034">
              <w:rPr>
                <w:rFonts w:cstheme="minorHAnsi"/>
                <w:sz w:val="24"/>
                <w:szCs w:val="24"/>
              </w:rPr>
              <w:t>More than three</w:t>
            </w:r>
          </w:p>
        </w:tc>
      </w:tr>
      <w:tr w:rsidR="005C0097" w:rsidRPr="00103034" w14:paraId="65BB5328" w14:textId="77777777" w:rsidTr="00EB5F61">
        <w:tc>
          <w:tcPr>
            <w:tcW w:w="4675" w:type="dxa"/>
          </w:tcPr>
          <w:p w14:paraId="1A14514D" w14:textId="77777777" w:rsidR="00F912AE" w:rsidRPr="00103034" w:rsidRDefault="00F912AE" w:rsidP="008C252A">
            <w:pPr>
              <w:spacing w:line="360" w:lineRule="auto"/>
              <w:rPr>
                <w:rFonts w:cstheme="minorHAnsi"/>
                <w:sz w:val="24"/>
                <w:szCs w:val="24"/>
                <w:shd w:val="clear" w:color="auto" w:fill="FFFFFF"/>
              </w:rPr>
            </w:pPr>
            <w:r w:rsidRPr="00103034">
              <w:rPr>
                <w:rFonts w:cstheme="minorHAnsi"/>
                <w:sz w:val="24"/>
                <w:szCs w:val="24"/>
              </w:rPr>
              <w:t>How much water do you drink daily?</w:t>
            </w:r>
          </w:p>
        </w:tc>
        <w:tc>
          <w:tcPr>
            <w:tcW w:w="4675" w:type="dxa"/>
          </w:tcPr>
          <w:p w14:paraId="187FBAA3" w14:textId="2825FD63" w:rsidR="00F912AE" w:rsidRPr="00103034" w:rsidRDefault="00F912AE" w:rsidP="00103034">
            <w:pPr>
              <w:spacing w:line="360" w:lineRule="auto"/>
              <w:ind w:firstLine="360"/>
              <w:rPr>
                <w:rFonts w:cstheme="minorHAnsi"/>
                <w:sz w:val="24"/>
                <w:szCs w:val="24"/>
              </w:rPr>
            </w:pPr>
            <w:r w:rsidRPr="00103034">
              <w:rPr>
                <w:rFonts w:cstheme="minorHAnsi"/>
                <w:sz w:val="24"/>
                <w:szCs w:val="24"/>
              </w:rPr>
              <w:t>Less than a liter</w:t>
            </w:r>
            <w:r w:rsidR="00215ACE" w:rsidRPr="00103034">
              <w:rPr>
                <w:rFonts w:cstheme="minorHAnsi"/>
                <w:sz w:val="24"/>
                <w:szCs w:val="24"/>
              </w:rPr>
              <w:t xml:space="preserve"> (L)</w:t>
            </w:r>
          </w:p>
          <w:p w14:paraId="7727B383" w14:textId="63C59489" w:rsidR="00F912AE" w:rsidRPr="00103034" w:rsidRDefault="00F912AE" w:rsidP="00103034">
            <w:pPr>
              <w:spacing w:line="360" w:lineRule="auto"/>
              <w:ind w:firstLine="360"/>
              <w:rPr>
                <w:rFonts w:cstheme="minorHAnsi"/>
                <w:sz w:val="24"/>
                <w:szCs w:val="24"/>
              </w:rPr>
            </w:pPr>
            <w:r w:rsidRPr="00103034">
              <w:rPr>
                <w:rFonts w:cstheme="minorHAnsi"/>
                <w:sz w:val="24"/>
                <w:szCs w:val="24"/>
              </w:rPr>
              <w:t>Between 1 and 2</w:t>
            </w:r>
            <w:r w:rsidR="00215ACE" w:rsidRPr="00103034">
              <w:rPr>
                <w:rFonts w:cstheme="minorHAnsi"/>
                <w:sz w:val="24"/>
                <w:szCs w:val="24"/>
              </w:rPr>
              <w:t xml:space="preserve"> L</w:t>
            </w:r>
          </w:p>
          <w:p w14:paraId="370213B8" w14:textId="21FBC8EF" w:rsidR="00F912AE" w:rsidRPr="00103034" w:rsidRDefault="00F912AE" w:rsidP="00103034">
            <w:pPr>
              <w:spacing w:line="360" w:lineRule="auto"/>
              <w:ind w:firstLine="360"/>
              <w:rPr>
                <w:rFonts w:cstheme="minorHAnsi"/>
                <w:sz w:val="24"/>
                <w:szCs w:val="24"/>
                <w:shd w:val="clear" w:color="auto" w:fill="FFFFFF"/>
              </w:rPr>
            </w:pPr>
            <w:r w:rsidRPr="00103034">
              <w:rPr>
                <w:rFonts w:cstheme="minorHAnsi"/>
                <w:sz w:val="24"/>
                <w:szCs w:val="24"/>
              </w:rPr>
              <w:t>More than 2</w:t>
            </w:r>
            <w:r w:rsidR="00C56BE3" w:rsidRPr="00103034">
              <w:rPr>
                <w:rFonts w:cstheme="minorHAnsi"/>
                <w:sz w:val="24"/>
                <w:szCs w:val="24"/>
              </w:rPr>
              <w:t xml:space="preserve"> </w:t>
            </w:r>
            <w:r w:rsidRPr="00103034">
              <w:rPr>
                <w:rFonts w:cstheme="minorHAnsi"/>
                <w:sz w:val="24"/>
                <w:szCs w:val="24"/>
              </w:rPr>
              <w:t>L</w:t>
            </w:r>
          </w:p>
        </w:tc>
      </w:tr>
      <w:tr w:rsidR="005C0097" w:rsidRPr="00103034" w14:paraId="52335173" w14:textId="77777777" w:rsidTr="00EB5F61">
        <w:tc>
          <w:tcPr>
            <w:tcW w:w="4675" w:type="dxa"/>
          </w:tcPr>
          <w:p w14:paraId="5E721326" w14:textId="77777777" w:rsidR="00F912AE" w:rsidRPr="00103034" w:rsidRDefault="00F912AE" w:rsidP="008C252A">
            <w:pPr>
              <w:spacing w:line="360" w:lineRule="auto"/>
              <w:rPr>
                <w:rFonts w:cstheme="minorHAnsi"/>
                <w:sz w:val="24"/>
                <w:szCs w:val="24"/>
                <w:shd w:val="clear" w:color="auto" w:fill="FFFFFF"/>
              </w:rPr>
            </w:pPr>
            <w:r w:rsidRPr="00103034">
              <w:rPr>
                <w:rFonts w:cstheme="minorHAnsi"/>
                <w:sz w:val="24"/>
                <w:szCs w:val="24"/>
              </w:rPr>
              <w:t>How often do you have physical activity?</w:t>
            </w:r>
          </w:p>
        </w:tc>
        <w:tc>
          <w:tcPr>
            <w:tcW w:w="4675" w:type="dxa"/>
          </w:tcPr>
          <w:p w14:paraId="59558F0A" w14:textId="77777777" w:rsidR="00F912AE" w:rsidRPr="00103034" w:rsidRDefault="00F912AE" w:rsidP="00103034">
            <w:pPr>
              <w:spacing w:line="360" w:lineRule="auto"/>
              <w:ind w:firstLine="360"/>
              <w:rPr>
                <w:rFonts w:cstheme="minorHAnsi"/>
                <w:sz w:val="24"/>
                <w:szCs w:val="24"/>
              </w:rPr>
            </w:pPr>
            <w:r w:rsidRPr="00103034">
              <w:rPr>
                <w:rFonts w:cstheme="minorHAnsi"/>
                <w:sz w:val="24"/>
                <w:szCs w:val="24"/>
              </w:rPr>
              <w:t>I do not have</w:t>
            </w:r>
          </w:p>
          <w:p w14:paraId="425D6499" w14:textId="77777777" w:rsidR="00F912AE" w:rsidRPr="00103034" w:rsidRDefault="00F912AE" w:rsidP="00103034">
            <w:pPr>
              <w:spacing w:line="360" w:lineRule="auto"/>
              <w:ind w:firstLine="360"/>
              <w:rPr>
                <w:rFonts w:cstheme="minorHAnsi"/>
                <w:sz w:val="24"/>
                <w:szCs w:val="24"/>
              </w:rPr>
            </w:pPr>
            <w:r w:rsidRPr="00103034">
              <w:rPr>
                <w:rFonts w:cstheme="minorHAnsi"/>
                <w:sz w:val="24"/>
                <w:szCs w:val="24"/>
              </w:rPr>
              <w:t>1 or 2 days</w:t>
            </w:r>
          </w:p>
          <w:p w14:paraId="13E925FD" w14:textId="77777777" w:rsidR="00F912AE" w:rsidRPr="00103034" w:rsidRDefault="00F912AE" w:rsidP="00103034">
            <w:pPr>
              <w:spacing w:line="360" w:lineRule="auto"/>
              <w:ind w:firstLine="360"/>
              <w:rPr>
                <w:rFonts w:cstheme="minorHAnsi"/>
                <w:sz w:val="24"/>
                <w:szCs w:val="24"/>
              </w:rPr>
            </w:pPr>
            <w:r w:rsidRPr="00103034">
              <w:rPr>
                <w:rFonts w:cstheme="minorHAnsi"/>
                <w:sz w:val="24"/>
                <w:szCs w:val="24"/>
              </w:rPr>
              <w:t>2 or 4 days</w:t>
            </w:r>
          </w:p>
          <w:p w14:paraId="5F762341" w14:textId="34F3B390" w:rsidR="00F912AE" w:rsidRPr="00103034" w:rsidRDefault="00F912AE" w:rsidP="00103034">
            <w:pPr>
              <w:spacing w:line="360" w:lineRule="auto"/>
              <w:ind w:firstLine="360"/>
              <w:rPr>
                <w:rFonts w:cstheme="minorHAnsi"/>
                <w:sz w:val="24"/>
                <w:szCs w:val="24"/>
              </w:rPr>
            </w:pPr>
            <w:r w:rsidRPr="00103034">
              <w:rPr>
                <w:rFonts w:cstheme="minorHAnsi"/>
                <w:sz w:val="24"/>
                <w:szCs w:val="24"/>
              </w:rPr>
              <w:t>4 or 5 days</w:t>
            </w:r>
          </w:p>
        </w:tc>
      </w:tr>
      <w:tr w:rsidR="00F912AE" w:rsidRPr="00103034" w14:paraId="5015F7C0" w14:textId="77777777" w:rsidTr="00EB5F61">
        <w:tc>
          <w:tcPr>
            <w:tcW w:w="4675" w:type="dxa"/>
          </w:tcPr>
          <w:p w14:paraId="15C884A4" w14:textId="52FC3739" w:rsidR="00F912AE" w:rsidRPr="00103034" w:rsidRDefault="00F912AE" w:rsidP="008C252A">
            <w:pPr>
              <w:spacing w:line="360" w:lineRule="auto"/>
              <w:rPr>
                <w:rFonts w:cstheme="minorHAnsi"/>
                <w:sz w:val="24"/>
                <w:szCs w:val="24"/>
                <w:shd w:val="clear" w:color="auto" w:fill="FFFFFF"/>
              </w:rPr>
            </w:pPr>
            <w:r w:rsidRPr="00103034">
              <w:rPr>
                <w:rFonts w:cstheme="minorHAnsi"/>
                <w:sz w:val="24"/>
                <w:szCs w:val="24"/>
              </w:rPr>
              <w:t xml:space="preserve">How much time do you use technological devices such as cell phone, videogames, television, </w:t>
            </w:r>
            <w:r w:rsidR="00215ACE" w:rsidRPr="00103034">
              <w:rPr>
                <w:rFonts w:cstheme="minorHAnsi"/>
                <w:sz w:val="24"/>
                <w:szCs w:val="24"/>
              </w:rPr>
              <w:t>computer,</w:t>
            </w:r>
            <w:r w:rsidRPr="00103034">
              <w:rPr>
                <w:rFonts w:cstheme="minorHAnsi"/>
                <w:sz w:val="24"/>
                <w:szCs w:val="24"/>
              </w:rPr>
              <w:t xml:space="preserve"> and others?</w:t>
            </w:r>
          </w:p>
        </w:tc>
        <w:tc>
          <w:tcPr>
            <w:tcW w:w="4675" w:type="dxa"/>
          </w:tcPr>
          <w:p w14:paraId="48955594" w14:textId="77777777" w:rsidR="00F912AE" w:rsidRPr="00103034" w:rsidRDefault="00F912AE" w:rsidP="00103034">
            <w:pPr>
              <w:spacing w:line="360" w:lineRule="auto"/>
              <w:ind w:firstLine="360"/>
              <w:rPr>
                <w:rFonts w:cstheme="minorHAnsi"/>
                <w:sz w:val="24"/>
                <w:szCs w:val="24"/>
              </w:rPr>
            </w:pPr>
            <w:r w:rsidRPr="00103034">
              <w:rPr>
                <w:rFonts w:cstheme="minorHAnsi"/>
                <w:sz w:val="24"/>
                <w:szCs w:val="24"/>
              </w:rPr>
              <w:t>0–2 hours</w:t>
            </w:r>
          </w:p>
          <w:p w14:paraId="2400EBFA" w14:textId="77777777" w:rsidR="00F912AE" w:rsidRPr="00103034" w:rsidRDefault="00F912AE" w:rsidP="00103034">
            <w:pPr>
              <w:spacing w:line="360" w:lineRule="auto"/>
              <w:ind w:firstLine="360"/>
              <w:rPr>
                <w:rFonts w:cstheme="minorHAnsi"/>
                <w:sz w:val="24"/>
                <w:szCs w:val="24"/>
              </w:rPr>
            </w:pPr>
            <w:r w:rsidRPr="00103034">
              <w:rPr>
                <w:rFonts w:cstheme="minorHAnsi"/>
                <w:sz w:val="24"/>
                <w:szCs w:val="24"/>
              </w:rPr>
              <w:t>3–5 hours</w:t>
            </w:r>
          </w:p>
          <w:p w14:paraId="3B4B3AA7" w14:textId="01207676" w:rsidR="00F912AE" w:rsidRPr="00103034" w:rsidRDefault="00F912AE" w:rsidP="00103034">
            <w:pPr>
              <w:spacing w:line="360" w:lineRule="auto"/>
              <w:ind w:firstLine="360"/>
              <w:rPr>
                <w:rFonts w:cstheme="minorHAnsi"/>
                <w:sz w:val="24"/>
                <w:szCs w:val="24"/>
                <w:shd w:val="clear" w:color="auto" w:fill="FFFFFF"/>
              </w:rPr>
            </w:pPr>
            <w:r w:rsidRPr="00103034">
              <w:rPr>
                <w:rFonts w:cstheme="minorHAnsi"/>
                <w:sz w:val="24"/>
                <w:szCs w:val="24"/>
              </w:rPr>
              <w:t>More than 5 hours</w:t>
            </w:r>
          </w:p>
        </w:tc>
      </w:tr>
    </w:tbl>
    <w:p w14:paraId="6CA33AA9" w14:textId="77777777" w:rsidR="00F912AE" w:rsidRPr="00103034" w:rsidRDefault="00F912AE" w:rsidP="00103034">
      <w:pPr>
        <w:spacing w:line="360" w:lineRule="auto"/>
        <w:ind w:firstLine="360"/>
        <w:rPr>
          <w:rFonts w:cstheme="minorHAnsi"/>
          <w:sz w:val="24"/>
          <w:szCs w:val="24"/>
          <w:shd w:val="clear" w:color="auto" w:fill="FFFFFF"/>
        </w:rPr>
      </w:pPr>
    </w:p>
    <w:p w14:paraId="4C0FB97E" w14:textId="059915B2" w:rsidR="00697A2E" w:rsidRPr="00103034" w:rsidRDefault="009D1B96" w:rsidP="00103034">
      <w:pPr>
        <w:spacing w:line="360" w:lineRule="auto"/>
        <w:ind w:firstLine="360"/>
        <w:rPr>
          <w:rFonts w:cstheme="minorHAnsi"/>
          <w:sz w:val="24"/>
          <w:szCs w:val="24"/>
        </w:rPr>
      </w:pPr>
      <w:r w:rsidRPr="00103034">
        <w:rPr>
          <w:rFonts w:cstheme="minorHAnsi"/>
          <w:noProof/>
          <w:sz w:val="24"/>
          <w:szCs w:val="24"/>
        </w:rPr>
        <w:lastRenderedPageBreak/>
        <w:drawing>
          <wp:inline distT="0" distB="0" distL="0" distR="0" wp14:anchorId="34D253E7" wp14:editId="20A643E5">
            <wp:extent cx="5195695" cy="4078843"/>
            <wp:effectExtent l="0" t="0" r="5080" b="0"/>
            <wp:docPr id="310139634" name="Picture 1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39634" name="Picture 15" descr="A graph of different types of data&#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5695" cy="4078843"/>
                    </a:xfrm>
                    <a:prstGeom prst="rect">
                      <a:avLst/>
                    </a:prstGeom>
                    <a:noFill/>
                    <a:ln>
                      <a:noFill/>
                    </a:ln>
                  </pic:spPr>
                </pic:pic>
              </a:graphicData>
            </a:graphic>
          </wp:inline>
        </w:drawing>
      </w:r>
    </w:p>
    <w:p w14:paraId="0903CA0F" w14:textId="528E65E7" w:rsidR="00697A2E" w:rsidRPr="00103034" w:rsidRDefault="00EC0FF4" w:rsidP="00103034">
      <w:pPr>
        <w:spacing w:line="360" w:lineRule="auto"/>
        <w:ind w:firstLine="360"/>
        <w:rPr>
          <w:rFonts w:cstheme="minorHAnsi"/>
          <w:sz w:val="24"/>
          <w:szCs w:val="24"/>
        </w:rPr>
      </w:pPr>
      <w:r w:rsidRPr="00103034">
        <w:rPr>
          <w:rFonts w:cstheme="minorHAnsi"/>
          <w:sz w:val="24"/>
          <w:szCs w:val="24"/>
        </w:rPr>
        <w:t xml:space="preserve">Figure </w:t>
      </w:r>
      <w:r w:rsidR="00AF0881" w:rsidRPr="00103034">
        <w:rPr>
          <w:rFonts w:cstheme="minorHAnsi"/>
          <w:sz w:val="24"/>
          <w:szCs w:val="24"/>
        </w:rPr>
        <w:t>2</w:t>
      </w:r>
      <w:r w:rsidRPr="00103034">
        <w:rPr>
          <w:rFonts w:cstheme="minorHAnsi"/>
          <w:sz w:val="24"/>
          <w:szCs w:val="24"/>
        </w:rPr>
        <w:t>.5: Histograms of vegetable intake, number of main meals, water intake, technology use and physical activity</w:t>
      </w:r>
      <w:r w:rsidR="004B252A" w:rsidRPr="00103034">
        <w:rPr>
          <w:rFonts w:cstheme="minorHAnsi"/>
          <w:sz w:val="24"/>
          <w:szCs w:val="24"/>
        </w:rPr>
        <w:t>.</w:t>
      </w:r>
    </w:p>
    <w:p w14:paraId="2D1D5935" w14:textId="77777777" w:rsidR="00333268" w:rsidRPr="00103034" w:rsidRDefault="00333268" w:rsidP="00103034">
      <w:pPr>
        <w:spacing w:line="360" w:lineRule="auto"/>
        <w:ind w:firstLine="360"/>
        <w:rPr>
          <w:rFonts w:cstheme="minorHAnsi"/>
          <w:sz w:val="24"/>
          <w:szCs w:val="24"/>
        </w:rPr>
      </w:pPr>
    </w:p>
    <w:p w14:paraId="69B2C03F" w14:textId="59AB9E74" w:rsidR="0001236F" w:rsidRPr="005617D8" w:rsidRDefault="0001236F" w:rsidP="00103034">
      <w:pPr>
        <w:spacing w:line="360" w:lineRule="auto"/>
        <w:ind w:firstLine="360"/>
        <w:rPr>
          <w:rFonts w:cstheme="minorHAnsi"/>
          <w:i/>
          <w:iCs/>
          <w:sz w:val="24"/>
          <w:szCs w:val="24"/>
        </w:rPr>
      </w:pPr>
      <w:r w:rsidRPr="005617D8">
        <w:rPr>
          <w:rFonts w:cstheme="minorHAnsi"/>
          <w:i/>
          <w:iCs/>
          <w:sz w:val="24"/>
          <w:szCs w:val="24"/>
        </w:rPr>
        <w:t>2.3.3 Relationships between obesity and potential risk factors</w:t>
      </w:r>
    </w:p>
    <w:p w14:paraId="3B028AF6" w14:textId="60429358" w:rsidR="004C5165" w:rsidRPr="00103034" w:rsidRDefault="004C5165" w:rsidP="00103034">
      <w:pPr>
        <w:spacing w:line="360" w:lineRule="auto"/>
        <w:ind w:firstLine="360"/>
        <w:rPr>
          <w:rFonts w:cstheme="minorHAnsi"/>
          <w:sz w:val="24"/>
          <w:szCs w:val="24"/>
        </w:rPr>
      </w:pPr>
      <w:r w:rsidRPr="00103034">
        <w:rPr>
          <w:rFonts w:cstheme="minorHAnsi"/>
          <w:sz w:val="24"/>
          <w:szCs w:val="24"/>
        </w:rPr>
        <w:t xml:space="preserve">Figure </w:t>
      </w:r>
      <w:r w:rsidR="005617D8">
        <w:rPr>
          <w:rFonts w:cstheme="minorHAnsi"/>
          <w:sz w:val="24"/>
          <w:szCs w:val="24"/>
        </w:rPr>
        <w:t>2</w:t>
      </w:r>
      <w:r w:rsidRPr="00103034">
        <w:rPr>
          <w:rFonts w:cstheme="minorHAnsi"/>
          <w:sz w:val="24"/>
          <w:szCs w:val="24"/>
        </w:rPr>
        <w:t xml:space="preserve">.6 illustrates the </w:t>
      </w:r>
      <w:r w:rsidR="00CD4AB8" w:rsidRPr="00103034">
        <w:rPr>
          <w:rFonts w:cstheme="minorHAnsi"/>
          <w:sz w:val="24"/>
          <w:szCs w:val="24"/>
          <w:shd w:val="clear" w:color="auto" w:fill="FFFFFF"/>
        </w:rPr>
        <w:t>positive linear relationship</w:t>
      </w:r>
      <w:r w:rsidRPr="00103034">
        <w:rPr>
          <w:rFonts w:cstheme="minorHAnsi"/>
          <w:sz w:val="24"/>
          <w:szCs w:val="24"/>
        </w:rPr>
        <w:t xml:space="preserve"> between BMI and age.</w:t>
      </w:r>
      <w:r w:rsidR="00DF3996" w:rsidRPr="00103034">
        <w:rPr>
          <w:rFonts w:cstheme="minorHAnsi"/>
          <w:sz w:val="24"/>
          <w:szCs w:val="24"/>
        </w:rPr>
        <w:t xml:space="preserve"> </w:t>
      </w:r>
      <w:r w:rsidR="002268F3" w:rsidRPr="00103034">
        <w:rPr>
          <w:rFonts w:cstheme="minorHAnsi"/>
          <w:sz w:val="24"/>
          <w:szCs w:val="24"/>
        </w:rPr>
        <w:t>It has been shown</w:t>
      </w:r>
      <w:r w:rsidR="002A3877" w:rsidRPr="00103034">
        <w:rPr>
          <w:rFonts w:cstheme="minorHAnsi"/>
          <w:sz w:val="24"/>
          <w:szCs w:val="24"/>
        </w:rPr>
        <w:t xml:space="preserve"> in previous research</w:t>
      </w:r>
      <w:r w:rsidR="002268F3" w:rsidRPr="00103034">
        <w:rPr>
          <w:rFonts w:cstheme="minorHAnsi"/>
          <w:sz w:val="24"/>
          <w:szCs w:val="24"/>
        </w:rPr>
        <w:t xml:space="preserve"> that BMI increases </w:t>
      </w:r>
      <w:r w:rsidR="002268F3" w:rsidRPr="00103034">
        <w:rPr>
          <w:rFonts w:cstheme="minorHAnsi"/>
          <w:sz w:val="24"/>
          <w:szCs w:val="24"/>
          <w:shd w:val="clear" w:color="auto" w:fill="FFFFFF"/>
        </w:rPr>
        <w:t xml:space="preserve">until </w:t>
      </w:r>
      <w:r w:rsidR="005A7C88" w:rsidRPr="00103034">
        <w:rPr>
          <w:rFonts w:cstheme="minorHAnsi"/>
          <w:sz w:val="24"/>
          <w:szCs w:val="24"/>
          <w:shd w:val="clear" w:color="auto" w:fill="FFFFFF"/>
        </w:rPr>
        <w:t xml:space="preserve">around </w:t>
      </w:r>
      <w:r w:rsidR="002268F3" w:rsidRPr="00103034">
        <w:rPr>
          <w:rFonts w:cstheme="minorHAnsi"/>
          <w:sz w:val="24"/>
          <w:szCs w:val="24"/>
          <w:shd w:val="clear" w:color="auto" w:fill="FFFFFF"/>
        </w:rPr>
        <w:t>60 years</w:t>
      </w:r>
      <w:r w:rsidR="000E2E6A" w:rsidRPr="00103034">
        <w:rPr>
          <w:rFonts w:cstheme="minorHAnsi"/>
          <w:sz w:val="24"/>
          <w:szCs w:val="24"/>
          <w:shd w:val="clear" w:color="auto" w:fill="FFFFFF"/>
        </w:rPr>
        <w:t xml:space="preserve"> (</w:t>
      </w:r>
      <w:r w:rsidR="000E2E6A" w:rsidRPr="00103034">
        <w:rPr>
          <w:rStyle w:val="author"/>
          <w:rFonts w:cstheme="minorHAnsi"/>
          <w:sz w:val="24"/>
          <w:szCs w:val="24"/>
          <w:shd w:val="clear" w:color="auto" w:fill="FFFFFF"/>
        </w:rPr>
        <w:t xml:space="preserve">Elia, </w:t>
      </w:r>
      <w:r w:rsidR="000E2E6A" w:rsidRPr="00103034">
        <w:rPr>
          <w:rStyle w:val="pubyear"/>
          <w:rFonts w:cstheme="minorHAnsi"/>
          <w:sz w:val="24"/>
          <w:szCs w:val="24"/>
          <w:shd w:val="clear" w:color="auto" w:fill="FFFFFF"/>
        </w:rPr>
        <w:t>2001</w:t>
      </w:r>
      <w:r w:rsidR="000E2E6A" w:rsidRPr="00103034">
        <w:rPr>
          <w:rFonts w:cstheme="minorHAnsi"/>
          <w:sz w:val="24"/>
          <w:szCs w:val="24"/>
          <w:shd w:val="clear" w:color="auto" w:fill="FFFFFF"/>
        </w:rPr>
        <w:t>)</w:t>
      </w:r>
      <w:r w:rsidR="00C60D9D" w:rsidRPr="00103034">
        <w:rPr>
          <w:rFonts w:cstheme="minorHAnsi"/>
          <w:sz w:val="24"/>
          <w:szCs w:val="24"/>
        </w:rPr>
        <w:t xml:space="preserve">. It is </w:t>
      </w:r>
      <w:r w:rsidR="005A7C88" w:rsidRPr="00103034">
        <w:rPr>
          <w:rFonts w:cstheme="minorHAnsi"/>
          <w:sz w:val="24"/>
          <w:szCs w:val="24"/>
        </w:rPr>
        <w:t>hypothesized</w:t>
      </w:r>
      <w:r w:rsidR="00C60D9D" w:rsidRPr="00103034">
        <w:rPr>
          <w:rFonts w:cstheme="minorHAnsi"/>
          <w:sz w:val="24"/>
          <w:szCs w:val="24"/>
        </w:rPr>
        <w:t xml:space="preserve"> that </w:t>
      </w:r>
      <w:r w:rsidR="005A7C88" w:rsidRPr="00103034">
        <w:rPr>
          <w:rFonts w:cstheme="minorHAnsi"/>
          <w:sz w:val="24"/>
          <w:szCs w:val="24"/>
        </w:rPr>
        <w:t xml:space="preserve">a </w:t>
      </w:r>
      <w:r w:rsidR="002268F3" w:rsidRPr="00103034">
        <w:rPr>
          <w:rFonts w:cstheme="minorHAnsi"/>
          <w:sz w:val="24"/>
          <w:szCs w:val="24"/>
          <w:shd w:val="clear" w:color="auto" w:fill="FFFFFF"/>
        </w:rPr>
        <w:t>decrease in physical activity and basal metabolic rate</w:t>
      </w:r>
      <w:r w:rsidR="005A7C88" w:rsidRPr="00103034">
        <w:rPr>
          <w:rFonts w:cstheme="minorHAnsi"/>
          <w:sz w:val="24"/>
          <w:szCs w:val="24"/>
          <w:shd w:val="clear" w:color="auto" w:fill="FFFFFF"/>
        </w:rPr>
        <w:t xml:space="preserve"> might contribute to BMI increase with </w:t>
      </w:r>
      <w:r w:rsidR="001E1DCC" w:rsidRPr="00103034">
        <w:rPr>
          <w:rFonts w:cstheme="minorHAnsi"/>
          <w:sz w:val="24"/>
          <w:szCs w:val="24"/>
          <w:shd w:val="clear" w:color="auto" w:fill="FFFFFF"/>
        </w:rPr>
        <w:t>age</w:t>
      </w:r>
      <w:r w:rsidR="00200B64" w:rsidRPr="00103034">
        <w:rPr>
          <w:rFonts w:cstheme="minorHAnsi"/>
          <w:sz w:val="24"/>
          <w:szCs w:val="24"/>
          <w:shd w:val="clear" w:color="auto" w:fill="FFFFFF"/>
        </w:rPr>
        <w:t>.</w:t>
      </w:r>
    </w:p>
    <w:p w14:paraId="7B1E70EB" w14:textId="75EF6DDC" w:rsidR="000441B4" w:rsidRPr="00103034" w:rsidRDefault="000441B4" w:rsidP="00103034">
      <w:pPr>
        <w:spacing w:line="360" w:lineRule="auto"/>
        <w:ind w:firstLine="360"/>
        <w:rPr>
          <w:rFonts w:cstheme="minorHAnsi"/>
          <w:sz w:val="24"/>
          <w:szCs w:val="24"/>
        </w:rPr>
      </w:pPr>
      <w:r w:rsidRPr="00103034">
        <w:rPr>
          <w:rFonts w:cstheme="minorHAnsi"/>
          <w:noProof/>
          <w:sz w:val="24"/>
          <w:szCs w:val="24"/>
        </w:rPr>
        <w:lastRenderedPageBreak/>
        <w:drawing>
          <wp:anchor distT="0" distB="0" distL="114300" distR="114300" simplePos="0" relativeHeight="251679744" behindDoc="0" locked="0" layoutInCell="1" allowOverlap="1" wp14:anchorId="675AE219" wp14:editId="4806810D">
            <wp:simplePos x="0" y="0"/>
            <wp:positionH relativeFrom="column">
              <wp:posOffset>899795</wp:posOffset>
            </wp:positionH>
            <wp:positionV relativeFrom="paragraph">
              <wp:posOffset>0</wp:posOffset>
            </wp:positionV>
            <wp:extent cx="4140200" cy="3175000"/>
            <wp:effectExtent l="0" t="0" r="0" b="6350"/>
            <wp:wrapTopAndBottom/>
            <wp:docPr id="1943992995" name="Picture 1" descr="A diagram of a body mass ind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92995" name="Picture 1" descr="A diagram of a body mass index&#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0200"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3034">
        <w:rPr>
          <w:rFonts w:cstheme="minorHAnsi"/>
          <w:sz w:val="24"/>
          <w:szCs w:val="24"/>
        </w:rPr>
        <w:t xml:space="preserve">Figure </w:t>
      </w:r>
      <w:r w:rsidR="00BB76D6" w:rsidRPr="00103034">
        <w:rPr>
          <w:rFonts w:cstheme="minorHAnsi"/>
          <w:sz w:val="24"/>
          <w:szCs w:val="24"/>
        </w:rPr>
        <w:t>2</w:t>
      </w:r>
      <w:r w:rsidRPr="00103034">
        <w:rPr>
          <w:rFonts w:cstheme="minorHAnsi"/>
          <w:sz w:val="24"/>
          <w:szCs w:val="24"/>
        </w:rPr>
        <w:t>.</w:t>
      </w:r>
      <w:r w:rsidR="003D25EC" w:rsidRPr="00103034">
        <w:rPr>
          <w:rFonts w:cstheme="minorHAnsi"/>
          <w:sz w:val="24"/>
          <w:szCs w:val="24"/>
        </w:rPr>
        <w:t>6</w:t>
      </w:r>
      <w:r w:rsidRPr="00103034">
        <w:rPr>
          <w:rFonts w:cstheme="minorHAnsi"/>
          <w:sz w:val="24"/>
          <w:szCs w:val="24"/>
        </w:rPr>
        <w:t>: Scatterplot of age and BMI.</w:t>
      </w:r>
    </w:p>
    <w:p w14:paraId="34463CE8" w14:textId="77777777" w:rsidR="00B849D3" w:rsidRPr="00574EC7" w:rsidRDefault="00B849D3" w:rsidP="00103034">
      <w:pPr>
        <w:spacing w:line="360" w:lineRule="auto"/>
        <w:ind w:firstLine="360"/>
        <w:rPr>
          <w:rFonts w:cstheme="minorHAnsi"/>
          <w:sz w:val="20"/>
          <w:szCs w:val="20"/>
        </w:rPr>
      </w:pPr>
    </w:p>
    <w:p w14:paraId="08D39BCC" w14:textId="2777D18C" w:rsidR="00CE4507" w:rsidRPr="00103034" w:rsidRDefault="00A93162" w:rsidP="00103034">
      <w:pPr>
        <w:spacing w:line="360" w:lineRule="auto"/>
        <w:ind w:firstLine="360"/>
        <w:rPr>
          <w:rFonts w:cstheme="minorHAnsi"/>
          <w:sz w:val="24"/>
          <w:szCs w:val="24"/>
        </w:rPr>
      </w:pPr>
      <w:r w:rsidRPr="00103034">
        <w:rPr>
          <w:rFonts w:cstheme="minorHAnsi"/>
          <w:sz w:val="24"/>
          <w:szCs w:val="24"/>
        </w:rPr>
        <w:t>A</w:t>
      </w:r>
      <w:r w:rsidR="00CE4507" w:rsidRPr="00103034">
        <w:rPr>
          <w:rFonts w:cstheme="minorHAnsi"/>
          <w:sz w:val="24"/>
          <w:szCs w:val="24"/>
        </w:rPr>
        <w:t xml:space="preserve"> median BMI for responders without a family history of obesity was 21.0 kg/m2 with the i</w:t>
      </w:r>
      <w:r w:rsidR="00CE4507" w:rsidRPr="00103034">
        <w:rPr>
          <w:rStyle w:val="Strong"/>
          <w:rFonts w:cstheme="minorHAnsi"/>
          <w:b w:val="0"/>
          <w:bCs w:val="0"/>
          <w:sz w:val="24"/>
          <w:szCs w:val="24"/>
        </w:rPr>
        <w:t>nterquartile range</w:t>
      </w:r>
      <w:r w:rsidR="00CE4507" w:rsidRPr="00103034">
        <w:rPr>
          <w:rFonts w:cstheme="minorHAnsi"/>
          <w:sz w:val="24"/>
          <w:szCs w:val="24"/>
        </w:rPr>
        <w:t xml:space="preserve"> (IQR) from 17.6 to 25.2 kg/m2 (Figure </w:t>
      </w:r>
      <w:r w:rsidR="00571EC5">
        <w:rPr>
          <w:rFonts w:cstheme="minorHAnsi"/>
          <w:sz w:val="24"/>
          <w:szCs w:val="24"/>
        </w:rPr>
        <w:t>2</w:t>
      </w:r>
      <w:r w:rsidR="00CE4507" w:rsidRPr="00103034">
        <w:rPr>
          <w:rFonts w:cstheme="minorHAnsi"/>
          <w:sz w:val="24"/>
          <w:szCs w:val="24"/>
        </w:rPr>
        <w:t xml:space="preserve">.7). </w:t>
      </w:r>
      <w:r w:rsidRPr="00103034">
        <w:rPr>
          <w:rFonts w:cstheme="minorHAnsi"/>
          <w:sz w:val="24"/>
          <w:szCs w:val="24"/>
        </w:rPr>
        <w:t>A median</w:t>
      </w:r>
      <w:r w:rsidR="00CE4507" w:rsidRPr="00103034">
        <w:rPr>
          <w:rFonts w:cstheme="minorHAnsi"/>
          <w:sz w:val="24"/>
          <w:szCs w:val="24"/>
        </w:rPr>
        <w:t xml:space="preserve"> BMI of 31.6 kg/m2 (IQR, 26.2 – 36.9 kg/m2) was calculated for individuals with family history of obesity. This value was higher compared to participants with no family history.</w:t>
      </w:r>
    </w:p>
    <w:p w14:paraId="390C89A5" w14:textId="1C3BFE0D" w:rsidR="00CE4507" w:rsidRPr="00103034" w:rsidRDefault="00CE4507" w:rsidP="00103034">
      <w:pPr>
        <w:spacing w:line="360" w:lineRule="auto"/>
        <w:ind w:firstLine="360"/>
        <w:rPr>
          <w:rFonts w:cstheme="minorHAnsi"/>
          <w:sz w:val="24"/>
          <w:szCs w:val="24"/>
        </w:rPr>
      </w:pPr>
      <w:r w:rsidRPr="00103034">
        <w:rPr>
          <w:rFonts w:cstheme="minorHAnsi"/>
          <w:sz w:val="24"/>
          <w:szCs w:val="24"/>
        </w:rPr>
        <w:t>Responders not consuming high-calorie food regularly had lower median BMI than individuals who eat high-calorie food regularly</w:t>
      </w:r>
      <w:r w:rsidR="00571EC5" w:rsidRPr="00103034">
        <w:rPr>
          <w:rFonts w:cstheme="minorHAnsi"/>
          <w:sz w:val="24"/>
          <w:szCs w:val="24"/>
        </w:rPr>
        <w:t xml:space="preserve">(Figure </w:t>
      </w:r>
      <w:r w:rsidR="00571EC5">
        <w:rPr>
          <w:rFonts w:cstheme="minorHAnsi"/>
          <w:sz w:val="24"/>
          <w:szCs w:val="24"/>
        </w:rPr>
        <w:t>2</w:t>
      </w:r>
      <w:r w:rsidR="00571EC5" w:rsidRPr="00103034">
        <w:rPr>
          <w:rFonts w:cstheme="minorHAnsi"/>
          <w:sz w:val="24"/>
          <w:szCs w:val="24"/>
        </w:rPr>
        <w:t>.7)</w:t>
      </w:r>
      <w:r w:rsidRPr="00103034">
        <w:rPr>
          <w:rFonts w:cstheme="minorHAnsi"/>
          <w:sz w:val="24"/>
          <w:szCs w:val="24"/>
        </w:rPr>
        <w:t>. The median BMI was 24.4 kg/m2 (IQR, 19.7 – 28.0 kg/m2) for the group not consuming high-caloric food regularly. The median BMI of 30.7 kg/m2 (IQR, 25.4 – 36.4 kg/m2) was higher for patients eating high-calorie food.</w:t>
      </w:r>
    </w:p>
    <w:p w14:paraId="50359FC1" w14:textId="60D68CE5" w:rsidR="00A93162" w:rsidRPr="00103034" w:rsidRDefault="00A93162" w:rsidP="00103034">
      <w:pPr>
        <w:spacing w:line="360" w:lineRule="auto"/>
        <w:ind w:firstLine="360"/>
        <w:rPr>
          <w:rFonts w:cstheme="minorHAnsi"/>
          <w:sz w:val="24"/>
          <w:szCs w:val="24"/>
        </w:rPr>
      </w:pPr>
      <w:r w:rsidRPr="00103034">
        <w:rPr>
          <w:rFonts w:cstheme="minorHAnsi"/>
          <w:sz w:val="24"/>
          <w:szCs w:val="24"/>
        </w:rPr>
        <w:t>Responders frequently consuming food between main meals had the lowest medium BMI of 18.9 kg/m2 (IQR, 17.6 – 23.5 kg/m2) followed by individuals always consuming food between meals with a medium BMI of 23.8 kg/m2 (IQR, 21.0 – 26.1 kg/m2) and participants never eating between main meals with medium BMI of 26.4 kg/m2 (IQR, 25.3 – 26.7 kg/m2)</w:t>
      </w:r>
      <w:r w:rsidR="001B2A61">
        <w:rPr>
          <w:rFonts w:cstheme="minorHAnsi"/>
          <w:sz w:val="24"/>
          <w:szCs w:val="24"/>
        </w:rPr>
        <w:t xml:space="preserve"> </w:t>
      </w:r>
      <w:r w:rsidR="001B2A61" w:rsidRPr="00103034">
        <w:rPr>
          <w:rFonts w:cstheme="minorHAnsi"/>
          <w:sz w:val="24"/>
          <w:szCs w:val="24"/>
        </w:rPr>
        <w:t xml:space="preserve">(Figure </w:t>
      </w:r>
      <w:r w:rsidR="001B2A61">
        <w:rPr>
          <w:rFonts w:cstheme="minorHAnsi"/>
          <w:sz w:val="24"/>
          <w:szCs w:val="24"/>
        </w:rPr>
        <w:t>2</w:t>
      </w:r>
      <w:r w:rsidR="001B2A61" w:rsidRPr="00103034">
        <w:rPr>
          <w:rFonts w:cstheme="minorHAnsi"/>
          <w:sz w:val="24"/>
          <w:szCs w:val="24"/>
        </w:rPr>
        <w:t>.7)</w:t>
      </w:r>
      <w:r w:rsidRPr="00103034">
        <w:rPr>
          <w:rFonts w:cstheme="minorHAnsi"/>
          <w:sz w:val="24"/>
          <w:szCs w:val="24"/>
        </w:rPr>
        <w:t>. The highest medium BMI of 31.2 kg/m2 (IQR, 26.0 – 36.7 kg/m2) was calculated for responders sometimes consuming food between meals. These results might not be representative, because only 53 individuals responded always, and 51 participants responded no.</w:t>
      </w:r>
    </w:p>
    <w:p w14:paraId="3109630C" w14:textId="55809D8C" w:rsidR="00CE4507" w:rsidRPr="00103034" w:rsidRDefault="001B2A61" w:rsidP="00103034">
      <w:pPr>
        <w:spacing w:line="360" w:lineRule="auto"/>
        <w:ind w:firstLine="360"/>
        <w:rPr>
          <w:rFonts w:cstheme="minorHAnsi"/>
          <w:sz w:val="24"/>
          <w:szCs w:val="24"/>
        </w:rPr>
      </w:pPr>
      <w:r>
        <w:rPr>
          <w:rFonts w:cstheme="minorHAnsi"/>
          <w:sz w:val="24"/>
          <w:szCs w:val="24"/>
        </w:rPr>
        <w:lastRenderedPageBreak/>
        <w:t xml:space="preserve">Figure 2.7 illustrates that </w:t>
      </w:r>
      <w:r w:rsidR="00CE4507" w:rsidRPr="00103034">
        <w:rPr>
          <w:rFonts w:cstheme="minorHAnsi"/>
          <w:sz w:val="24"/>
          <w:szCs w:val="24"/>
        </w:rPr>
        <w:t>Individuals who count calories had a lower BMI of 24.2 kg/m2 (IQR, 19.3 – 25.4 kg/m2). The median BMI for responders not monitoring calories was 29.3 kg/m2 (IQR, 24.8 – 36.2 kg/m2).</w:t>
      </w:r>
    </w:p>
    <w:p w14:paraId="53F2E249" w14:textId="007DAE56" w:rsidR="009B7C1F" w:rsidRPr="00103034" w:rsidRDefault="009B7C1F" w:rsidP="00103034">
      <w:pPr>
        <w:spacing w:line="360" w:lineRule="auto"/>
        <w:ind w:firstLine="360"/>
        <w:rPr>
          <w:rFonts w:cstheme="minorHAnsi"/>
          <w:sz w:val="24"/>
          <w:szCs w:val="24"/>
        </w:rPr>
      </w:pPr>
      <w:r w:rsidRPr="00103034">
        <w:rPr>
          <w:rFonts w:cstheme="minorHAnsi"/>
          <w:noProof/>
          <w:sz w:val="24"/>
          <w:szCs w:val="24"/>
        </w:rPr>
        <w:drawing>
          <wp:inline distT="0" distB="0" distL="0" distR="0" wp14:anchorId="056B5BC7" wp14:editId="0B8FBFCB">
            <wp:extent cx="5542059" cy="3806613"/>
            <wp:effectExtent l="0" t="0" r="1905" b="3810"/>
            <wp:docPr id="1875776131" name="Picture 2"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76131" name="Picture 2" descr="A group of graphs showing different types of data&#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835" cy="3818822"/>
                    </a:xfrm>
                    <a:prstGeom prst="rect">
                      <a:avLst/>
                    </a:prstGeom>
                    <a:noFill/>
                    <a:ln>
                      <a:noFill/>
                    </a:ln>
                  </pic:spPr>
                </pic:pic>
              </a:graphicData>
            </a:graphic>
          </wp:inline>
        </w:drawing>
      </w:r>
    </w:p>
    <w:p w14:paraId="421D416B" w14:textId="7E26DDA4" w:rsidR="00FC7CFD" w:rsidRPr="00103034" w:rsidRDefault="00FC7CFD" w:rsidP="00103034">
      <w:pPr>
        <w:spacing w:line="360" w:lineRule="auto"/>
        <w:ind w:firstLine="360"/>
        <w:rPr>
          <w:rFonts w:cstheme="minorHAnsi"/>
          <w:sz w:val="24"/>
          <w:szCs w:val="24"/>
        </w:rPr>
      </w:pPr>
      <w:r w:rsidRPr="00103034">
        <w:rPr>
          <w:rFonts w:cstheme="minorHAnsi"/>
          <w:sz w:val="24"/>
          <w:szCs w:val="24"/>
        </w:rPr>
        <w:t xml:space="preserve">Figure </w:t>
      </w:r>
      <w:r w:rsidR="00BB76D6" w:rsidRPr="00103034">
        <w:rPr>
          <w:rFonts w:cstheme="minorHAnsi"/>
          <w:sz w:val="24"/>
          <w:szCs w:val="24"/>
        </w:rPr>
        <w:t>2</w:t>
      </w:r>
      <w:r w:rsidRPr="00103034">
        <w:rPr>
          <w:rFonts w:cstheme="minorHAnsi"/>
          <w:sz w:val="24"/>
          <w:szCs w:val="24"/>
        </w:rPr>
        <w:t>.7: Boxplots of</w:t>
      </w:r>
      <w:r w:rsidR="00C12E2A" w:rsidRPr="00103034">
        <w:rPr>
          <w:rFonts w:cstheme="minorHAnsi"/>
          <w:sz w:val="24"/>
          <w:szCs w:val="24"/>
        </w:rPr>
        <w:t xml:space="preserve"> BMI by</w:t>
      </w:r>
      <w:r w:rsidRPr="00103034">
        <w:rPr>
          <w:rFonts w:cstheme="minorHAnsi"/>
          <w:sz w:val="24"/>
          <w:szCs w:val="24"/>
        </w:rPr>
        <w:t xml:space="preserve"> family history, high-caloric food intake, food consumption between main meals, and monitoring calories.</w:t>
      </w:r>
    </w:p>
    <w:p w14:paraId="3798055A" w14:textId="77777777" w:rsidR="004B41D6" w:rsidRPr="00574EC7" w:rsidRDefault="004B41D6" w:rsidP="00103034">
      <w:pPr>
        <w:spacing w:line="360" w:lineRule="auto"/>
        <w:ind w:firstLine="360"/>
        <w:rPr>
          <w:rFonts w:cstheme="minorHAnsi"/>
          <w:sz w:val="20"/>
          <w:szCs w:val="20"/>
        </w:rPr>
      </w:pPr>
    </w:p>
    <w:p w14:paraId="6CEC00DC" w14:textId="792D9656" w:rsidR="00AB0029" w:rsidRPr="00103034" w:rsidRDefault="00AB0029" w:rsidP="00103034">
      <w:pPr>
        <w:spacing w:line="360" w:lineRule="auto"/>
        <w:ind w:firstLine="360"/>
        <w:rPr>
          <w:rFonts w:cstheme="minorHAnsi"/>
          <w:sz w:val="24"/>
          <w:szCs w:val="24"/>
        </w:rPr>
      </w:pPr>
      <w:r w:rsidRPr="00103034">
        <w:rPr>
          <w:rFonts w:cstheme="minorHAnsi"/>
          <w:sz w:val="24"/>
          <w:szCs w:val="24"/>
        </w:rPr>
        <w:t xml:space="preserve">A median BMI for female responders was 28.5 kg/m2 with the </w:t>
      </w:r>
      <w:r w:rsidRPr="00103034">
        <w:rPr>
          <w:rStyle w:val="Strong"/>
          <w:rFonts w:cstheme="minorHAnsi"/>
          <w:b w:val="0"/>
          <w:bCs w:val="0"/>
          <w:sz w:val="24"/>
          <w:szCs w:val="24"/>
        </w:rPr>
        <w:t>interquartile range</w:t>
      </w:r>
      <w:r w:rsidRPr="00103034">
        <w:rPr>
          <w:rFonts w:cstheme="minorHAnsi"/>
          <w:sz w:val="24"/>
          <w:szCs w:val="24"/>
        </w:rPr>
        <w:t xml:space="preserve"> from 22.4 to 40.1 kg/m2</w:t>
      </w:r>
      <w:r w:rsidR="008E558E">
        <w:rPr>
          <w:rFonts w:cstheme="minorHAnsi"/>
          <w:sz w:val="24"/>
          <w:szCs w:val="24"/>
        </w:rPr>
        <w:t xml:space="preserve"> </w:t>
      </w:r>
      <w:r w:rsidR="008E558E" w:rsidRPr="00103034">
        <w:rPr>
          <w:rFonts w:cstheme="minorHAnsi"/>
          <w:sz w:val="24"/>
          <w:szCs w:val="24"/>
        </w:rPr>
        <w:t xml:space="preserve">(Figure </w:t>
      </w:r>
      <w:r w:rsidR="008E558E">
        <w:rPr>
          <w:rFonts w:cstheme="minorHAnsi"/>
          <w:sz w:val="24"/>
          <w:szCs w:val="24"/>
        </w:rPr>
        <w:t>2</w:t>
      </w:r>
      <w:r w:rsidR="008E558E" w:rsidRPr="00103034">
        <w:rPr>
          <w:rFonts w:cstheme="minorHAnsi"/>
          <w:sz w:val="24"/>
          <w:szCs w:val="24"/>
        </w:rPr>
        <w:t>.</w:t>
      </w:r>
      <w:r w:rsidR="008E558E">
        <w:rPr>
          <w:rFonts w:cstheme="minorHAnsi"/>
          <w:sz w:val="24"/>
          <w:szCs w:val="24"/>
        </w:rPr>
        <w:t>8</w:t>
      </w:r>
      <w:r w:rsidR="008E558E" w:rsidRPr="00103034">
        <w:rPr>
          <w:rFonts w:cstheme="minorHAnsi"/>
          <w:sz w:val="24"/>
          <w:szCs w:val="24"/>
        </w:rPr>
        <w:t>)</w:t>
      </w:r>
      <w:r w:rsidRPr="00103034">
        <w:rPr>
          <w:rFonts w:cstheme="minorHAnsi"/>
          <w:sz w:val="24"/>
          <w:szCs w:val="24"/>
        </w:rPr>
        <w:t>. Median BMI men was 28.9 kg/m2 (IQR, 25.6 – 35.2 kg/m2).</w:t>
      </w:r>
    </w:p>
    <w:p w14:paraId="34E9D954" w14:textId="1A5E48B1" w:rsidR="00AB0029" w:rsidRPr="00103034" w:rsidRDefault="008E558E" w:rsidP="00103034">
      <w:pPr>
        <w:spacing w:line="360" w:lineRule="auto"/>
        <w:ind w:firstLine="360"/>
        <w:rPr>
          <w:rFonts w:cstheme="minorHAnsi"/>
          <w:sz w:val="24"/>
          <w:szCs w:val="24"/>
        </w:rPr>
      </w:pPr>
      <w:r>
        <w:rPr>
          <w:rFonts w:cstheme="minorHAnsi"/>
          <w:sz w:val="24"/>
          <w:szCs w:val="24"/>
        </w:rPr>
        <w:t>Figure 2.8 shows that s</w:t>
      </w:r>
      <w:r w:rsidR="00AB0029" w:rsidRPr="00103034">
        <w:rPr>
          <w:rFonts w:cstheme="minorHAnsi"/>
          <w:sz w:val="24"/>
          <w:szCs w:val="24"/>
        </w:rPr>
        <w:t>mokers and non-smokers had comparable median BMI of 29.7 kg/m2 (IQR, 24.2 – 36.1 kg/m2) and 28.7 kg/m2 (IQR, 24.3 – 36.0 kg/m2) respectively. Only 44 individuals smoke, more data should be collected to represent the group of patients who smoke.</w:t>
      </w:r>
    </w:p>
    <w:p w14:paraId="0A434A74" w14:textId="299B7A29" w:rsidR="00AB0029" w:rsidRPr="00103034" w:rsidRDefault="00AB0029" w:rsidP="00103034">
      <w:pPr>
        <w:spacing w:line="360" w:lineRule="auto"/>
        <w:ind w:firstLine="360"/>
        <w:rPr>
          <w:rFonts w:cstheme="minorHAnsi"/>
          <w:sz w:val="24"/>
          <w:szCs w:val="24"/>
        </w:rPr>
      </w:pPr>
      <w:r w:rsidRPr="00103034">
        <w:rPr>
          <w:rFonts w:cstheme="minorHAnsi"/>
          <w:sz w:val="24"/>
          <w:szCs w:val="24"/>
        </w:rPr>
        <w:lastRenderedPageBreak/>
        <w:t>The highest median BMI of 30.9 kg/m2 (IQR, 25.4 – 38.0 kg/m2) was calculated for individuals who sometimes drink alcohol</w:t>
      </w:r>
      <w:r w:rsidR="004815A1" w:rsidRPr="00103034">
        <w:rPr>
          <w:rFonts w:cstheme="minorHAnsi"/>
          <w:sz w:val="24"/>
          <w:szCs w:val="24"/>
        </w:rPr>
        <w:t xml:space="preserve">(Figure </w:t>
      </w:r>
      <w:r w:rsidR="004815A1">
        <w:rPr>
          <w:rFonts w:cstheme="minorHAnsi"/>
          <w:sz w:val="24"/>
          <w:szCs w:val="24"/>
        </w:rPr>
        <w:t>2</w:t>
      </w:r>
      <w:r w:rsidR="004815A1" w:rsidRPr="00103034">
        <w:rPr>
          <w:rFonts w:cstheme="minorHAnsi"/>
          <w:sz w:val="24"/>
          <w:szCs w:val="24"/>
        </w:rPr>
        <w:t>.</w:t>
      </w:r>
      <w:r w:rsidR="004815A1">
        <w:rPr>
          <w:rFonts w:cstheme="minorHAnsi"/>
          <w:sz w:val="24"/>
          <w:szCs w:val="24"/>
        </w:rPr>
        <w:t>8</w:t>
      </w:r>
      <w:r w:rsidR="004815A1" w:rsidRPr="00103034">
        <w:rPr>
          <w:rFonts w:cstheme="minorHAnsi"/>
          <w:sz w:val="24"/>
          <w:szCs w:val="24"/>
        </w:rPr>
        <w:t>)</w:t>
      </w:r>
      <w:r w:rsidRPr="00103034">
        <w:rPr>
          <w:rFonts w:cstheme="minorHAnsi"/>
          <w:sz w:val="24"/>
          <w:szCs w:val="24"/>
        </w:rPr>
        <w:t>. Responders who never drink alcohol had the second highest median BMI of 28.0 kg/m2 (IQR, 21.2 – 32.1 kg/m2). 70 individuals consume alcohol frequently and had a median of BMI 26.9 kg/m2 (IQR, 24.7 – 28.9 kg/m2). Only one person with a BMI of 22.5 kg/m2 reported always consuming alcohol.</w:t>
      </w:r>
    </w:p>
    <w:p w14:paraId="528BFCEF" w14:textId="654F20E4" w:rsidR="00AB0029" w:rsidRPr="00103034" w:rsidRDefault="004815A1" w:rsidP="00103034">
      <w:pPr>
        <w:spacing w:line="360" w:lineRule="auto"/>
        <w:ind w:firstLine="360"/>
        <w:rPr>
          <w:rFonts w:cstheme="minorHAnsi"/>
          <w:sz w:val="24"/>
          <w:szCs w:val="24"/>
        </w:rPr>
      </w:pPr>
      <w:r>
        <w:rPr>
          <w:rFonts w:cstheme="minorHAnsi"/>
          <w:sz w:val="24"/>
          <w:szCs w:val="24"/>
        </w:rPr>
        <w:t>Figure 2.8 shows that</w:t>
      </w:r>
      <w:r w:rsidR="00304C01">
        <w:rPr>
          <w:rFonts w:cstheme="minorHAnsi"/>
          <w:sz w:val="24"/>
          <w:szCs w:val="24"/>
        </w:rPr>
        <w:t xml:space="preserve"> t</w:t>
      </w:r>
      <w:r w:rsidR="00AB0029" w:rsidRPr="00103034">
        <w:rPr>
          <w:rFonts w:cstheme="minorHAnsi"/>
          <w:sz w:val="24"/>
          <w:szCs w:val="24"/>
        </w:rPr>
        <w:t>he highest median BMI</w:t>
      </w:r>
      <w:r w:rsidR="00570179">
        <w:rPr>
          <w:rFonts w:cstheme="minorHAnsi"/>
          <w:sz w:val="24"/>
          <w:szCs w:val="24"/>
        </w:rPr>
        <w:t xml:space="preserve"> of</w:t>
      </w:r>
      <w:r w:rsidR="00AB0029" w:rsidRPr="00103034">
        <w:rPr>
          <w:rFonts w:cstheme="minorHAnsi"/>
          <w:sz w:val="24"/>
          <w:szCs w:val="24"/>
        </w:rPr>
        <w:t xml:space="preserve"> 29.0 had responders that usually use automobiles (IQR, 25.8 – 33.3 kg/m2) </w:t>
      </w:r>
      <w:r w:rsidR="00570179">
        <w:rPr>
          <w:rFonts w:cstheme="minorHAnsi"/>
          <w:sz w:val="24"/>
          <w:szCs w:val="24"/>
        </w:rPr>
        <w:t>or</w:t>
      </w:r>
      <w:r w:rsidR="00AB0029" w:rsidRPr="00103034">
        <w:rPr>
          <w:rFonts w:cstheme="minorHAnsi"/>
          <w:sz w:val="24"/>
          <w:szCs w:val="24"/>
        </w:rPr>
        <w:t xml:space="preserve"> public transportation (IQR, 24.2 – 36.6 kg/m2). A group of 11 responders who usually use motorbikes had median BMI of 24.4 kg/m2 (IQR, 22.8 – 29.7 kg/m2). Only 7 </w:t>
      </w:r>
      <w:r w:rsidR="00861617">
        <w:rPr>
          <w:rFonts w:cstheme="minorHAnsi"/>
          <w:sz w:val="24"/>
          <w:szCs w:val="24"/>
        </w:rPr>
        <w:t>people</w:t>
      </w:r>
      <w:r w:rsidR="00AB0029" w:rsidRPr="00103034">
        <w:rPr>
          <w:rFonts w:cstheme="minorHAnsi"/>
          <w:sz w:val="24"/>
          <w:szCs w:val="24"/>
        </w:rPr>
        <w:t xml:space="preserve"> usually ride bikes and their median BMI was 24.2 kg/m2 (IQR, 21.6 – 25.7 kg/m2). The lowest BMI of 23.6 kg/m2 (IQR, 21.2 – 25.4 kg/m2) was calculated for a group of 56 responders that usually walk. </w:t>
      </w:r>
      <w:r w:rsidR="00242788">
        <w:rPr>
          <w:rFonts w:cstheme="minorHAnsi"/>
          <w:sz w:val="24"/>
          <w:szCs w:val="24"/>
        </w:rPr>
        <w:t>In conclusion, p</w:t>
      </w:r>
      <w:r w:rsidR="00AB0029" w:rsidRPr="00103034">
        <w:rPr>
          <w:rFonts w:cstheme="minorHAnsi"/>
          <w:sz w:val="24"/>
          <w:szCs w:val="24"/>
        </w:rPr>
        <w:t xml:space="preserve">eople using physically demanding means of transportation (like biking or walking) have lower BMI compared to individuals who </w:t>
      </w:r>
      <w:r w:rsidR="007B3C13">
        <w:rPr>
          <w:rFonts w:cstheme="minorHAnsi"/>
          <w:sz w:val="24"/>
          <w:szCs w:val="24"/>
        </w:rPr>
        <w:t>drive</w:t>
      </w:r>
      <w:r w:rsidR="00AB0029" w:rsidRPr="00103034">
        <w:rPr>
          <w:rFonts w:cstheme="minorHAnsi"/>
          <w:sz w:val="24"/>
          <w:szCs w:val="24"/>
        </w:rPr>
        <w:t>.</w:t>
      </w:r>
    </w:p>
    <w:p w14:paraId="15B2D95B" w14:textId="0101E864" w:rsidR="00D43BF5" w:rsidRPr="00103034" w:rsidRDefault="00246D8F" w:rsidP="00AE7AE5">
      <w:pPr>
        <w:spacing w:line="360" w:lineRule="auto"/>
        <w:ind w:firstLine="360"/>
        <w:rPr>
          <w:rFonts w:cstheme="minorHAnsi"/>
          <w:sz w:val="24"/>
          <w:szCs w:val="24"/>
        </w:rPr>
      </w:pPr>
      <w:r w:rsidRPr="00103034">
        <w:rPr>
          <w:rFonts w:cstheme="minorHAnsi"/>
          <w:noProof/>
          <w:sz w:val="24"/>
          <w:szCs w:val="24"/>
        </w:rPr>
        <w:drawing>
          <wp:inline distT="0" distB="0" distL="0" distR="0" wp14:anchorId="1947E891" wp14:editId="42A8851A">
            <wp:extent cx="5526156" cy="4224321"/>
            <wp:effectExtent l="0" t="0" r="0" b="0"/>
            <wp:docPr id="1765183037" name="Picture 3" descr="A group of boxes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83037" name="Picture 3" descr="A group of boxes with different colored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156" cy="4224321"/>
                    </a:xfrm>
                    <a:prstGeom prst="rect">
                      <a:avLst/>
                    </a:prstGeom>
                    <a:noFill/>
                    <a:ln>
                      <a:noFill/>
                    </a:ln>
                  </pic:spPr>
                </pic:pic>
              </a:graphicData>
            </a:graphic>
          </wp:inline>
        </w:drawing>
      </w:r>
      <w:r w:rsidR="00C12E2A" w:rsidRPr="00103034">
        <w:rPr>
          <w:rFonts w:cstheme="minorHAnsi"/>
          <w:sz w:val="24"/>
          <w:szCs w:val="24"/>
        </w:rPr>
        <w:t xml:space="preserve">Figure </w:t>
      </w:r>
      <w:r w:rsidR="00BB76D6" w:rsidRPr="00103034">
        <w:rPr>
          <w:rFonts w:cstheme="minorHAnsi"/>
          <w:sz w:val="24"/>
          <w:szCs w:val="24"/>
        </w:rPr>
        <w:t>2</w:t>
      </w:r>
      <w:r w:rsidR="00C12E2A" w:rsidRPr="00103034">
        <w:rPr>
          <w:rFonts w:cstheme="minorHAnsi"/>
          <w:sz w:val="24"/>
          <w:szCs w:val="24"/>
        </w:rPr>
        <w:t xml:space="preserve">.8: Boxplots of BMI by gender, smoking, alcohol </w:t>
      </w:r>
      <w:r w:rsidR="00705CC5">
        <w:rPr>
          <w:rFonts w:cstheme="minorHAnsi"/>
          <w:sz w:val="24"/>
          <w:szCs w:val="24"/>
        </w:rPr>
        <w:t>intake</w:t>
      </w:r>
      <w:r w:rsidR="00C12E2A" w:rsidRPr="00103034">
        <w:rPr>
          <w:rFonts w:cstheme="minorHAnsi"/>
          <w:sz w:val="24"/>
          <w:szCs w:val="24"/>
        </w:rPr>
        <w:t xml:space="preserve"> and transportation.</w:t>
      </w:r>
      <w:r w:rsidR="00D43BF5" w:rsidRPr="00103034">
        <w:rPr>
          <w:rFonts w:cstheme="minorHAnsi"/>
          <w:sz w:val="24"/>
          <w:szCs w:val="24"/>
        </w:rPr>
        <w:br w:type="page"/>
      </w:r>
    </w:p>
    <w:p w14:paraId="56BF0FCC" w14:textId="77777777" w:rsidR="00B32FDC" w:rsidRPr="00103034" w:rsidRDefault="00B32FDC" w:rsidP="00103034">
      <w:pPr>
        <w:spacing w:line="360" w:lineRule="auto"/>
        <w:ind w:firstLine="360"/>
        <w:rPr>
          <w:rFonts w:cstheme="minorHAnsi"/>
          <w:sz w:val="24"/>
          <w:szCs w:val="24"/>
        </w:rPr>
      </w:pPr>
      <w:r w:rsidRPr="00103034">
        <w:rPr>
          <w:rFonts w:cstheme="minorHAnsi"/>
          <w:sz w:val="24"/>
          <w:szCs w:val="24"/>
        </w:rPr>
        <w:lastRenderedPageBreak/>
        <w:t>CONCLUSION</w:t>
      </w:r>
    </w:p>
    <w:p w14:paraId="5861F199" w14:textId="289FC90B" w:rsidR="00EC153E" w:rsidRPr="00103034" w:rsidRDefault="00B32FDC" w:rsidP="00103034">
      <w:pPr>
        <w:spacing w:line="360" w:lineRule="auto"/>
        <w:ind w:firstLine="360"/>
        <w:rPr>
          <w:rFonts w:cstheme="minorHAnsi"/>
          <w:sz w:val="24"/>
          <w:szCs w:val="24"/>
        </w:rPr>
      </w:pPr>
      <w:r w:rsidRPr="00103034">
        <w:rPr>
          <w:rFonts w:cstheme="minorHAnsi"/>
          <w:sz w:val="24"/>
          <w:szCs w:val="24"/>
        </w:rPr>
        <w:t xml:space="preserve">The results of this study add to the body of literature on </w:t>
      </w:r>
      <w:r w:rsidR="00F07997" w:rsidRPr="00103034">
        <w:rPr>
          <w:rFonts w:cstheme="minorHAnsi"/>
          <w:sz w:val="24"/>
          <w:szCs w:val="24"/>
        </w:rPr>
        <w:t>overweight and obesity</w:t>
      </w:r>
      <w:r w:rsidRPr="00103034">
        <w:rPr>
          <w:rFonts w:cstheme="minorHAnsi"/>
          <w:sz w:val="24"/>
          <w:szCs w:val="24"/>
        </w:rPr>
        <w:t xml:space="preserve">. </w:t>
      </w:r>
      <w:r w:rsidR="001E7C3F">
        <w:rPr>
          <w:rFonts w:cstheme="minorHAnsi"/>
          <w:sz w:val="24"/>
          <w:szCs w:val="24"/>
        </w:rPr>
        <w:t>These</w:t>
      </w:r>
      <w:r w:rsidRPr="00103034">
        <w:rPr>
          <w:rFonts w:cstheme="minorHAnsi"/>
          <w:sz w:val="24"/>
          <w:szCs w:val="24"/>
        </w:rPr>
        <w:t xml:space="preserve"> results can be used to promote </w:t>
      </w:r>
      <w:r w:rsidR="00185106" w:rsidRPr="00103034">
        <w:rPr>
          <w:rFonts w:cstheme="minorHAnsi"/>
          <w:sz w:val="24"/>
          <w:szCs w:val="24"/>
        </w:rPr>
        <w:t>healthy</w:t>
      </w:r>
      <w:r w:rsidR="00AF6A9A" w:rsidRPr="00103034">
        <w:rPr>
          <w:rFonts w:cstheme="minorHAnsi"/>
          <w:sz w:val="24"/>
          <w:szCs w:val="24"/>
        </w:rPr>
        <w:t xml:space="preserve"> lifestyle and develop weight management programs</w:t>
      </w:r>
      <w:r w:rsidRPr="00103034">
        <w:rPr>
          <w:rFonts w:cstheme="minorHAnsi"/>
          <w:sz w:val="24"/>
          <w:szCs w:val="24"/>
        </w:rPr>
        <w:t xml:space="preserve">. Future research on the topic could be important for </w:t>
      </w:r>
      <w:r w:rsidR="00185106" w:rsidRPr="00103034">
        <w:rPr>
          <w:rFonts w:cstheme="minorHAnsi"/>
          <w:sz w:val="24"/>
          <w:szCs w:val="24"/>
        </w:rPr>
        <w:t xml:space="preserve">decreasing </w:t>
      </w:r>
      <w:r w:rsidR="003F164C" w:rsidRPr="00103034">
        <w:rPr>
          <w:rFonts w:cstheme="minorHAnsi"/>
          <w:sz w:val="24"/>
          <w:szCs w:val="24"/>
        </w:rPr>
        <w:t>the prevalence</w:t>
      </w:r>
      <w:r w:rsidR="00185106" w:rsidRPr="00103034">
        <w:rPr>
          <w:rFonts w:cstheme="minorHAnsi"/>
          <w:sz w:val="24"/>
          <w:szCs w:val="24"/>
        </w:rPr>
        <w:t xml:space="preserve"> of overweight and obesity.</w:t>
      </w:r>
    </w:p>
    <w:p w14:paraId="7FB2374A" w14:textId="77777777" w:rsidR="00123CB8" w:rsidRPr="00103034" w:rsidRDefault="00123CB8" w:rsidP="00103034">
      <w:pPr>
        <w:spacing w:line="360" w:lineRule="auto"/>
        <w:ind w:firstLine="360"/>
        <w:rPr>
          <w:rFonts w:cstheme="minorHAnsi"/>
          <w:sz w:val="24"/>
          <w:szCs w:val="24"/>
          <w:shd w:val="clear" w:color="auto" w:fill="FFFFFF"/>
        </w:rPr>
      </w:pPr>
    </w:p>
    <w:p w14:paraId="11E17C97" w14:textId="27C9E8CC" w:rsidR="00D24E4B" w:rsidRPr="00103034" w:rsidRDefault="002C3AF1" w:rsidP="00103034">
      <w:pPr>
        <w:spacing w:line="360" w:lineRule="auto"/>
        <w:ind w:firstLine="360"/>
        <w:rPr>
          <w:rFonts w:cstheme="minorHAnsi"/>
          <w:sz w:val="24"/>
          <w:szCs w:val="24"/>
        </w:rPr>
      </w:pPr>
      <w:r w:rsidRPr="00103034">
        <w:rPr>
          <w:rFonts w:cstheme="minorHAnsi"/>
          <w:sz w:val="24"/>
          <w:szCs w:val="24"/>
        </w:rPr>
        <w:br w:type="page"/>
      </w:r>
    </w:p>
    <w:p w14:paraId="128CC0B5" w14:textId="71D4CFAF" w:rsidR="00D20C5A" w:rsidRDefault="002C3AF1" w:rsidP="00103034">
      <w:pPr>
        <w:spacing w:line="360" w:lineRule="auto"/>
        <w:ind w:firstLine="360"/>
        <w:rPr>
          <w:rFonts w:cstheme="minorHAnsi"/>
          <w:b/>
          <w:bCs/>
          <w:sz w:val="24"/>
          <w:szCs w:val="24"/>
        </w:rPr>
      </w:pPr>
      <w:r w:rsidRPr="00EC3CFA">
        <w:rPr>
          <w:rFonts w:cstheme="minorHAnsi"/>
          <w:b/>
          <w:bCs/>
          <w:sz w:val="24"/>
          <w:szCs w:val="24"/>
        </w:rPr>
        <w:lastRenderedPageBreak/>
        <w:t>Appendix A Environment</w:t>
      </w:r>
    </w:p>
    <w:p w14:paraId="1AFD0DA4" w14:textId="77777777" w:rsidR="001D4F4E" w:rsidRDefault="001D4F4E" w:rsidP="00103034">
      <w:pPr>
        <w:spacing w:line="360" w:lineRule="auto"/>
        <w:ind w:firstLine="360"/>
        <w:rPr>
          <w:rFonts w:cstheme="minorHAnsi"/>
          <w:b/>
          <w:bCs/>
          <w:sz w:val="24"/>
          <w:szCs w:val="24"/>
        </w:rPr>
      </w:pPr>
    </w:p>
    <w:p w14:paraId="0BB14D27" w14:textId="77777777" w:rsidR="00EC3CFA" w:rsidRDefault="00EC3CFA" w:rsidP="00103034">
      <w:pPr>
        <w:spacing w:line="360" w:lineRule="auto"/>
        <w:ind w:firstLine="360"/>
        <w:rPr>
          <w:rFonts w:cstheme="minorHAnsi"/>
          <w:b/>
          <w:bCs/>
          <w:sz w:val="24"/>
          <w:szCs w:val="24"/>
        </w:rPr>
      </w:pPr>
    </w:p>
    <w:p w14:paraId="36C6944E" w14:textId="77777777" w:rsidR="00EC3CFA" w:rsidRDefault="00EC3CFA" w:rsidP="00103034">
      <w:pPr>
        <w:spacing w:line="360" w:lineRule="auto"/>
        <w:ind w:firstLine="360"/>
        <w:rPr>
          <w:rFonts w:cstheme="minorHAnsi"/>
          <w:b/>
          <w:bCs/>
          <w:sz w:val="24"/>
          <w:szCs w:val="24"/>
        </w:rPr>
      </w:pPr>
    </w:p>
    <w:p w14:paraId="21AA9A62" w14:textId="77777777" w:rsidR="00EC3CFA" w:rsidRDefault="00EC3CFA" w:rsidP="00103034">
      <w:pPr>
        <w:spacing w:line="360" w:lineRule="auto"/>
        <w:ind w:firstLine="360"/>
        <w:rPr>
          <w:rFonts w:cstheme="minorHAnsi"/>
          <w:b/>
          <w:bCs/>
          <w:sz w:val="24"/>
          <w:szCs w:val="24"/>
        </w:rPr>
      </w:pPr>
    </w:p>
    <w:p w14:paraId="4F311CBA" w14:textId="77777777" w:rsidR="00EC3CFA" w:rsidRDefault="00EC3CFA" w:rsidP="00103034">
      <w:pPr>
        <w:spacing w:line="360" w:lineRule="auto"/>
        <w:ind w:firstLine="360"/>
        <w:rPr>
          <w:rFonts w:cstheme="minorHAnsi"/>
          <w:b/>
          <w:bCs/>
          <w:sz w:val="24"/>
          <w:szCs w:val="24"/>
        </w:rPr>
      </w:pPr>
    </w:p>
    <w:p w14:paraId="59BAE63E" w14:textId="77777777" w:rsidR="00EC3CFA" w:rsidRDefault="00EC3CFA" w:rsidP="00103034">
      <w:pPr>
        <w:spacing w:line="360" w:lineRule="auto"/>
        <w:ind w:firstLine="360"/>
        <w:rPr>
          <w:rFonts w:cstheme="minorHAnsi"/>
          <w:b/>
          <w:bCs/>
          <w:sz w:val="24"/>
          <w:szCs w:val="24"/>
        </w:rPr>
      </w:pPr>
    </w:p>
    <w:p w14:paraId="485D452D" w14:textId="77777777" w:rsidR="00EC3CFA" w:rsidRDefault="00EC3CFA" w:rsidP="00103034">
      <w:pPr>
        <w:spacing w:line="360" w:lineRule="auto"/>
        <w:ind w:firstLine="360"/>
        <w:rPr>
          <w:rFonts w:cstheme="minorHAnsi"/>
          <w:b/>
          <w:bCs/>
          <w:sz w:val="24"/>
          <w:szCs w:val="24"/>
        </w:rPr>
      </w:pPr>
    </w:p>
    <w:p w14:paraId="030DDB2E" w14:textId="77777777" w:rsidR="00EC3CFA" w:rsidRPr="00EC3CFA" w:rsidRDefault="00EC3CFA" w:rsidP="00103034">
      <w:pPr>
        <w:spacing w:line="360" w:lineRule="auto"/>
        <w:ind w:firstLine="360"/>
        <w:rPr>
          <w:rFonts w:cstheme="minorHAnsi"/>
          <w:b/>
          <w:bCs/>
          <w:sz w:val="24"/>
          <w:szCs w:val="24"/>
        </w:rPr>
      </w:pPr>
    </w:p>
    <w:p w14:paraId="317594AD" w14:textId="77777777" w:rsidR="007A574C" w:rsidRPr="005C4D25" w:rsidRDefault="002C3AF1" w:rsidP="00103034">
      <w:pPr>
        <w:spacing w:line="360" w:lineRule="auto"/>
        <w:ind w:firstLine="360"/>
        <w:rPr>
          <w:rFonts w:cstheme="minorHAnsi"/>
          <w:sz w:val="32"/>
          <w:szCs w:val="32"/>
        </w:rPr>
      </w:pPr>
      <w:r w:rsidRPr="005C4D25">
        <w:rPr>
          <w:rFonts w:cstheme="minorHAnsi"/>
          <w:sz w:val="32"/>
          <w:szCs w:val="32"/>
        </w:rPr>
        <w:t xml:space="preserve">Language: </w:t>
      </w:r>
      <w:r w:rsidR="007A574C" w:rsidRPr="005C4D25">
        <w:rPr>
          <w:rFonts w:cstheme="minorHAnsi"/>
          <w:sz w:val="32"/>
          <w:szCs w:val="32"/>
        </w:rPr>
        <w:t>Python version: 3.11.5 | packaged by Anaconda, Inc.</w:t>
      </w:r>
    </w:p>
    <w:p w14:paraId="2042FDAE" w14:textId="06D56F0B" w:rsidR="002C3AF1" w:rsidRPr="00103034" w:rsidRDefault="002C3AF1" w:rsidP="00103034">
      <w:pPr>
        <w:spacing w:line="360" w:lineRule="auto"/>
        <w:ind w:firstLine="360"/>
        <w:rPr>
          <w:rFonts w:cstheme="minorHAnsi"/>
          <w:sz w:val="24"/>
          <w:szCs w:val="24"/>
        </w:rPr>
      </w:pPr>
      <w:r w:rsidRPr="00103034">
        <w:rPr>
          <w:rFonts w:cstheme="minorHAnsi"/>
          <w:sz w:val="24"/>
          <w:szCs w:val="24"/>
        </w:rPr>
        <w:br w:type="page"/>
      </w:r>
    </w:p>
    <w:p w14:paraId="18D70046" w14:textId="5E4D8D2C" w:rsidR="002C3AF1" w:rsidRDefault="002C3AF1" w:rsidP="00103034">
      <w:pPr>
        <w:spacing w:line="360" w:lineRule="auto"/>
        <w:ind w:firstLine="360"/>
        <w:rPr>
          <w:rFonts w:cstheme="minorHAnsi"/>
          <w:b/>
          <w:bCs/>
          <w:sz w:val="24"/>
          <w:szCs w:val="24"/>
        </w:rPr>
      </w:pPr>
      <w:r w:rsidRPr="00EC3CFA">
        <w:rPr>
          <w:rFonts w:cstheme="minorHAnsi"/>
          <w:b/>
          <w:bCs/>
          <w:sz w:val="24"/>
          <w:szCs w:val="24"/>
        </w:rPr>
        <w:lastRenderedPageBreak/>
        <w:t>Bibliography</w:t>
      </w:r>
    </w:p>
    <w:p w14:paraId="180086A3" w14:textId="77777777" w:rsidR="005C4D25" w:rsidRPr="00EC3CFA" w:rsidRDefault="005C4D25" w:rsidP="00103034">
      <w:pPr>
        <w:spacing w:line="360" w:lineRule="auto"/>
        <w:ind w:firstLine="360"/>
        <w:rPr>
          <w:rFonts w:cstheme="minorHAnsi"/>
          <w:sz w:val="24"/>
          <w:szCs w:val="24"/>
          <w:shd w:val="clear" w:color="auto" w:fill="FFFFFF"/>
        </w:rPr>
      </w:pPr>
      <w:r w:rsidRPr="00EC3CFA">
        <w:rPr>
          <w:rFonts w:cstheme="minorHAnsi"/>
          <w:sz w:val="24"/>
          <w:szCs w:val="24"/>
          <w:shd w:val="clear" w:color="auto" w:fill="FFFFFF"/>
        </w:rPr>
        <w:t xml:space="preserve">Allman-Farinelli, M. (2023) ‘Nutritional Strategies to Prevent Weight Gain and Obesity’, </w:t>
      </w:r>
      <w:r w:rsidRPr="00EC3CFA">
        <w:rPr>
          <w:rFonts w:cstheme="minorHAnsi"/>
          <w:i/>
          <w:iCs/>
          <w:sz w:val="24"/>
          <w:szCs w:val="24"/>
          <w:shd w:val="clear" w:color="auto" w:fill="FFFFFF"/>
        </w:rPr>
        <w:t>Nutrients</w:t>
      </w:r>
      <w:r w:rsidRPr="00EC3CFA">
        <w:rPr>
          <w:rFonts w:cstheme="minorHAnsi"/>
          <w:sz w:val="24"/>
          <w:szCs w:val="24"/>
          <w:shd w:val="clear" w:color="auto" w:fill="FFFFFF"/>
        </w:rPr>
        <w:t>;15(19),4180.</w:t>
      </w:r>
    </w:p>
    <w:p w14:paraId="6739E910" w14:textId="77777777" w:rsidR="005C4D25" w:rsidRPr="00EC3CFA" w:rsidRDefault="005C4D25" w:rsidP="00103034">
      <w:pPr>
        <w:spacing w:line="360" w:lineRule="auto"/>
        <w:ind w:firstLine="360"/>
        <w:rPr>
          <w:rFonts w:cstheme="minorHAnsi"/>
          <w:sz w:val="24"/>
          <w:szCs w:val="24"/>
        </w:rPr>
      </w:pPr>
      <w:r w:rsidRPr="00EC3CFA">
        <w:rPr>
          <w:rFonts w:cstheme="minorHAnsi"/>
          <w:sz w:val="24"/>
          <w:szCs w:val="24"/>
          <w:shd w:val="clear" w:color="auto" w:fill="FFFFFF"/>
        </w:rPr>
        <w:t xml:space="preserve">Aronne, L. J. (2002) ‘Classification of obesity and assessment of obesity-related health risks’, </w:t>
      </w:r>
      <w:r w:rsidRPr="00EC3CFA">
        <w:rPr>
          <w:rFonts w:cstheme="minorHAnsi"/>
          <w:i/>
          <w:iCs/>
          <w:sz w:val="24"/>
          <w:szCs w:val="24"/>
          <w:shd w:val="clear" w:color="auto" w:fill="FFFFFF"/>
        </w:rPr>
        <w:t>Obesity research</w:t>
      </w:r>
      <w:r w:rsidRPr="00EC3CFA">
        <w:rPr>
          <w:rFonts w:cstheme="minorHAnsi"/>
          <w:sz w:val="24"/>
          <w:szCs w:val="24"/>
          <w:shd w:val="clear" w:color="auto" w:fill="FFFFFF"/>
        </w:rPr>
        <w:t>, 10 (2), 105S–115S.</w:t>
      </w:r>
    </w:p>
    <w:p w14:paraId="5BB11C5C" w14:textId="77777777" w:rsidR="005C4D25" w:rsidRPr="00EC3CFA" w:rsidRDefault="005C4D25" w:rsidP="00103034">
      <w:pPr>
        <w:spacing w:line="360" w:lineRule="auto"/>
        <w:ind w:firstLine="360"/>
        <w:rPr>
          <w:rFonts w:cstheme="minorHAnsi"/>
          <w:sz w:val="24"/>
          <w:szCs w:val="24"/>
        </w:rPr>
      </w:pPr>
      <w:r w:rsidRPr="00EC3CFA">
        <w:rPr>
          <w:rFonts w:cstheme="minorHAnsi"/>
          <w:sz w:val="24"/>
          <w:szCs w:val="24"/>
          <w:shd w:val="clear" w:color="auto" w:fill="FFFFFF"/>
        </w:rPr>
        <w:t xml:space="preserve">Boutari, C., &amp; Mantzoros, C. S. (2022) ‘A 2022 update on the epidemiology of obesity and a call to action: as its twin COVID-19 pandemic appears to be receding, the obesity and dysmetabolism pandemic continues to rage on’, </w:t>
      </w:r>
      <w:r w:rsidRPr="00EC3CFA">
        <w:rPr>
          <w:rFonts w:cstheme="minorHAnsi"/>
          <w:i/>
          <w:iCs/>
          <w:sz w:val="24"/>
          <w:szCs w:val="24"/>
          <w:shd w:val="clear" w:color="auto" w:fill="FFFFFF"/>
        </w:rPr>
        <w:t>Metabolism: clinical and experimental</w:t>
      </w:r>
      <w:r w:rsidRPr="00EC3CFA">
        <w:rPr>
          <w:rFonts w:cstheme="minorHAnsi"/>
          <w:sz w:val="24"/>
          <w:szCs w:val="24"/>
          <w:shd w:val="clear" w:color="auto" w:fill="FFFFFF"/>
        </w:rPr>
        <w:t>, 133, 155–217.</w:t>
      </w:r>
    </w:p>
    <w:p w14:paraId="3499D46F" w14:textId="77777777" w:rsidR="005C4D25" w:rsidRPr="00EC3CFA" w:rsidRDefault="005C4D25" w:rsidP="00103034">
      <w:pPr>
        <w:spacing w:line="360" w:lineRule="auto"/>
        <w:ind w:firstLine="360"/>
        <w:rPr>
          <w:rFonts w:cstheme="minorHAnsi"/>
          <w:sz w:val="24"/>
          <w:szCs w:val="24"/>
          <w:shd w:val="clear" w:color="auto" w:fill="FFFFFF"/>
        </w:rPr>
      </w:pPr>
      <w:r w:rsidRPr="00EC3CFA">
        <w:rPr>
          <w:rFonts w:cstheme="minorHAnsi"/>
          <w:sz w:val="24"/>
          <w:szCs w:val="24"/>
          <w:shd w:val="clear" w:color="auto" w:fill="FFFFFF"/>
          <w:lang w:val="fr-FR"/>
        </w:rPr>
        <w:t xml:space="preserve">Bray, G. A., et al. </w:t>
      </w:r>
      <w:r w:rsidRPr="00EC3CFA">
        <w:rPr>
          <w:rFonts w:cstheme="minorHAnsi"/>
          <w:sz w:val="24"/>
          <w:szCs w:val="24"/>
          <w:shd w:val="clear" w:color="auto" w:fill="FFFFFF"/>
        </w:rPr>
        <w:t xml:space="preserve">(2018) ‘The Science of Obesity Management: An Endocrine Society Scientific Statement’, </w:t>
      </w:r>
      <w:r w:rsidRPr="00EC3CFA">
        <w:rPr>
          <w:rFonts w:cstheme="minorHAnsi"/>
          <w:i/>
          <w:iCs/>
          <w:sz w:val="24"/>
          <w:szCs w:val="24"/>
          <w:shd w:val="clear" w:color="auto" w:fill="FFFFFF"/>
        </w:rPr>
        <w:t>Endocrine reviews</w:t>
      </w:r>
      <w:r w:rsidRPr="00EC3CFA">
        <w:rPr>
          <w:rFonts w:cstheme="minorHAnsi"/>
          <w:sz w:val="24"/>
          <w:szCs w:val="24"/>
          <w:shd w:val="clear" w:color="auto" w:fill="FFFFFF"/>
        </w:rPr>
        <w:t xml:space="preserve">, </w:t>
      </w:r>
      <w:r w:rsidRPr="00EC3CFA">
        <w:rPr>
          <w:rFonts w:cstheme="minorHAnsi"/>
          <w:i/>
          <w:iCs/>
          <w:sz w:val="24"/>
          <w:szCs w:val="24"/>
          <w:shd w:val="clear" w:color="auto" w:fill="FFFFFF"/>
        </w:rPr>
        <w:t>39</w:t>
      </w:r>
      <w:r w:rsidRPr="00EC3CFA">
        <w:rPr>
          <w:rFonts w:cstheme="minorHAnsi"/>
          <w:sz w:val="24"/>
          <w:szCs w:val="24"/>
          <w:shd w:val="clear" w:color="auto" w:fill="FFFFFF"/>
        </w:rPr>
        <w:t>(2), 79–132.</w:t>
      </w:r>
    </w:p>
    <w:p w14:paraId="5B9449EF" w14:textId="77777777" w:rsidR="005C4D25" w:rsidRPr="00EC3CFA" w:rsidRDefault="005C4D25" w:rsidP="00103034">
      <w:pPr>
        <w:spacing w:line="360" w:lineRule="auto"/>
        <w:ind w:firstLine="360"/>
        <w:rPr>
          <w:rFonts w:cstheme="minorHAnsi"/>
          <w:b/>
          <w:bCs/>
          <w:sz w:val="24"/>
          <w:szCs w:val="24"/>
          <w:shd w:val="clear" w:color="auto" w:fill="FFFFFF"/>
        </w:rPr>
      </w:pPr>
      <w:r w:rsidRPr="00EC3CFA">
        <w:rPr>
          <w:rFonts w:cstheme="minorHAnsi"/>
          <w:sz w:val="24"/>
          <w:szCs w:val="24"/>
          <w:shd w:val="clear" w:color="auto" w:fill="FFFFFF"/>
        </w:rPr>
        <w:t xml:space="preserve">Cramer, J. S. (1999) ‘Predictive Performance of the Binary Logit Model in Unbalanced Samples’, </w:t>
      </w:r>
      <w:r w:rsidRPr="00EC3CFA">
        <w:rPr>
          <w:rStyle w:val="Emphasis"/>
          <w:rFonts w:cstheme="minorHAnsi"/>
          <w:sz w:val="24"/>
          <w:szCs w:val="24"/>
          <w:bdr w:val="none" w:sz="0" w:space="0" w:color="auto" w:frame="1"/>
          <w:shd w:val="clear" w:color="auto" w:fill="FFFFFF"/>
        </w:rPr>
        <w:t>Journal of the Royal Statistical Society Series D: The Statistician</w:t>
      </w:r>
      <w:r w:rsidRPr="00EC3CFA">
        <w:rPr>
          <w:rFonts w:cstheme="minorHAnsi"/>
          <w:sz w:val="24"/>
          <w:szCs w:val="24"/>
          <w:shd w:val="clear" w:color="auto" w:fill="FFFFFF"/>
        </w:rPr>
        <w:t>, 48(1), 85–94.</w:t>
      </w:r>
    </w:p>
    <w:p w14:paraId="62E53DE6" w14:textId="77777777" w:rsidR="005C4D25" w:rsidRPr="00EC3CFA" w:rsidRDefault="005C4D25" w:rsidP="00103034">
      <w:pPr>
        <w:spacing w:line="360" w:lineRule="auto"/>
        <w:ind w:firstLine="360"/>
        <w:rPr>
          <w:rFonts w:cstheme="minorHAnsi"/>
          <w:sz w:val="24"/>
          <w:szCs w:val="24"/>
          <w:shd w:val="clear" w:color="auto" w:fill="FFFFFF"/>
        </w:rPr>
      </w:pPr>
      <w:r w:rsidRPr="00EC3CFA">
        <w:rPr>
          <w:rFonts w:cstheme="minorHAnsi"/>
          <w:sz w:val="24"/>
          <w:szCs w:val="24"/>
          <w:shd w:val="clear" w:color="auto" w:fill="FFFFFF"/>
          <w:lang w:val="fr-FR"/>
        </w:rPr>
        <w:t xml:space="preserve">Dominguez, L. J. et al. </w:t>
      </w:r>
      <w:r w:rsidRPr="00EC3CFA">
        <w:rPr>
          <w:rFonts w:cstheme="minorHAnsi"/>
          <w:sz w:val="24"/>
          <w:szCs w:val="24"/>
          <w:shd w:val="clear" w:color="auto" w:fill="FFFFFF"/>
        </w:rPr>
        <w:t xml:space="preserve">(2023) ‘Mediterranean diet in the management and prevention of obesity’, </w:t>
      </w:r>
      <w:r w:rsidRPr="00EC3CFA">
        <w:rPr>
          <w:rFonts w:cstheme="minorHAnsi"/>
          <w:i/>
          <w:iCs/>
          <w:sz w:val="24"/>
          <w:szCs w:val="24"/>
          <w:shd w:val="clear" w:color="auto" w:fill="FFFFFF"/>
        </w:rPr>
        <w:t>Experimental gerontology</w:t>
      </w:r>
      <w:r w:rsidRPr="00EC3CFA">
        <w:rPr>
          <w:rFonts w:cstheme="minorHAnsi"/>
          <w:sz w:val="24"/>
          <w:szCs w:val="24"/>
          <w:shd w:val="clear" w:color="auto" w:fill="FFFFFF"/>
        </w:rPr>
        <w:t>, 174, 112–121.</w:t>
      </w:r>
    </w:p>
    <w:p w14:paraId="0F8485DC" w14:textId="77777777" w:rsidR="005C4D25" w:rsidRPr="00EC3CFA" w:rsidRDefault="005C4D25" w:rsidP="00103034">
      <w:pPr>
        <w:spacing w:line="360" w:lineRule="auto"/>
        <w:ind w:firstLine="360"/>
        <w:rPr>
          <w:rFonts w:cstheme="minorHAnsi"/>
          <w:sz w:val="24"/>
          <w:szCs w:val="24"/>
          <w:shd w:val="clear" w:color="auto" w:fill="FFFFFF"/>
        </w:rPr>
      </w:pPr>
      <w:r w:rsidRPr="00EC3CFA">
        <w:rPr>
          <w:rStyle w:val="author"/>
          <w:rFonts w:cstheme="minorHAnsi"/>
          <w:sz w:val="24"/>
          <w:szCs w:val="24"/>
          <w:shd w:val="clear" w:color="auto" w:fill="FFFFFF"/>
        </w:rPr>
        <w:t>Elia, M.</w:t>
      </w:r>
      <w:r w:rsidRPr="00EC3CFA">
        <w:rPr>
          <w:rFonts w:cstheme="minorHAnsi"/>
          <w:sz w:val="24"/>
          <w:szCs w:val="24"/>
          <w:shd w:val="clear" w:color="auto" w:fill="FFFFFF"/>
        </w:rPr>
        <w:t xml:space="preserve"> (</w:t>
      </w:r>
      <w:r w:rsidRPr="00EC3CFA">
        <w:rPr>
          <w:rStyle w:val="pubyear"/>
          <w:rFonts w:cstheme="minorHAnsi"/>
          <w:sz w:val="24"/>
          <w:szCs w:val="24"/>
          <w:shd w:val="clear" w:color="auto" w:fill="FFFFFF"/>
        </w:rPr>
        <w:t>2001</w:t>
      </w:r>
      <w:r w:rsidRPr="00EC3CFA">
        <w:rPr>
          <w:rFonts w:cstheme="minorHAnsi"/>
          <w:sz w:val="24"/>
          <w:szCs w:val="24"/>
          <w:shd w:val="clear" w:color="auto" w:fill="FFFFFF"/>
        </w:rPr>
        <w:t>) ‘</w:t>
      </w:r>
      <w:r w:rsidRPr="00EC3CFA">
        <w:rPr>
          <w:rStyle w:val="articletitle"/>
          <w:rFonts w:cstheme="minorHAnsi"/>
          <w:sz w:val="24"/>
          <w:szCs w:val="24"/>
          <w:shd w:val="clear" w:color="auto" w:fill="FFFFFF"/>
        </w:rPr>
        <w:t>Obesity in the elderly</w:t>
      </w:r>
      <w:r w:rsidRPr="00EC3CFA">
        <w:rPr>
          <w:rFonts w:cstheme="minorHAnsi"/>
          <w:sz w:val="24"/>
          <w:szCs w:val="24"/>
          <w:shd w:val="clear" w:color="auto" w:fill="FFFFFF"/>
        </w:rPr>
        <w:t xml:space="preserve">’, </w:t>
      </w:r>
      <w:r w:rsidRPr="00EC3CFA">
        <w:rPr>
          <w:rFonts w:cstheme="minorHAnsi"/>
          <w:i/>
          <w:iCs/>
          <w:sz w:val="24"/>
          <w:szCs w:val="24"/>
          <w:shd w:val="clear" w:color="auto" w:fill="FFFFFF"/>
        </w:rPr>
        <w:t>Obesity Research</w:t>
      </w:r>
      <w:r w:rsidRPr="00EC3CFA">
        <w:rPr>
          <w:rFonts w:cstheme="minorHAnsi"/>
          <w:sz w:val="24"/>
          <w:szCs w:val="24"/>
          <w:shd w:val="clear" w:color="auto" w:fill="FFFFFF"/>
        </w:rPr>
        <w:t xml:space="preserve">, </w:t>
      </w:r>
      <w:r w:rsidRPr="00EC3CFA">
        <w:rPr>
          <w:rStyle w:val="vol"/>
          <w:rFonts w:cstheme="minorHAnsi"/>
          <w:sz w:val="24"/>
          <w:szCs w:val="24"/>
          <w:shd w:val="clear" w:color="auto" w:fill="FFFFFF"/>
        </w:rPr>
        <w:t>9</w:t>
      </w:r>
      <w:r w:rsidRPr="00EC3CFA">
        <w:rPr>
          <w:rFonts w:cstheme="minorHAnsi"/>
          <w:sz w:val="24"/>
          <w:szCs w:val="24"/>
          <w:shd w:val="clear" w:color="auto" w:fill="FFFFFF"/>
        </w:rPr>
        <w:t>(</w:t>
      </w:r>
      <w:r w:rsidRPr="00EC3CFA">
        <w:rPr>
          <w:rStyle w:val="citedissue"/>
          <w:rFonts w:cstheme="minorHAnsi"/>
          <w:sz w:val="24"/>
          <w:szCs w:val="24"/>
          <w:shd w:val="clear" w:color="auto" w:fill="FFFFFF"/>
        </w:rPr>
        <w:t>S11</w:t>
      </w:r>
      <w:r w:rsidRPr="00EC3CFA">
        <w:rPr>
          <w:rFonts w:cstheme="minorHAnsi"/>
          <w:sz w:val="24"/>
          <w:szCs w:val="24"/>
          <w:shd w:val="clear" w:color="auto" w:fill="FFFFFF"/>
        </w:rPr>
        <w:t xml:space="preserve">), </w:t>
      </w:r>
      <w:r w:rsidRPr="00EC3CFA">
        <w:rPr>
          <w:rStyle w:val="pagefirst"/>
          <w:rFonts w:cstheme="minorHAnsi"/>
          <w:sz w:val="24"/>
          <w:szCs w:val="24"/>
          <w:shd w:val="clear" w:color="auto" w:fill="FFFFFF"/>
        </w:rPr>
        <w:t>244S</w:t>
      </w:r>
      <w:r w:rsidRPr="00EC3CFA">
        <w:rPr>
          <w:rFonts w:cstheme="minorHAnsi"/>
          <w:sz w:val="24"/>
          <w:szCs w:val="24"/>
          <w:shd w:val="clear" w:color="auto" w:fill="FFFFFF"/>
        </w:rPr>
        <w:t>–</w:t>
      </w:r>
      <w:r w:rsidRPr="00EC3CFA">
        <w:rPr>
          <w:rStyle w:val="pagelast"/>
          <w:rFonts w:cstheme="minorHAnsi"/>
          <w:sz w:val="24"/>
          <w:szCs w:val="24"/>
          <w:shd w:val="clear" w:color="auto" w:fill="FFFFFF"/>
        </w:rPr>
        <w:t>248S</w:t>
      </w:r>
      <w:r w:rsidRPr="00EC3CFA">
        <w:rPr>
          <w:rFonts w:cstheme="minorHAnsi"/>
          <w:sz w:val="24"/>
          <w:szCs w:val="24"/>
          <w:shd w:val="clear" w:color="auto" w:fill="FFFFFF"/>
        </w:rPr>
        <w:t>.</w:t>
      </w:r>
    </w:p>
    <w:p w14:paraId="6A101293" w14:textId="77777777" w:rsidR="005C4D25" w:rsidRPr="00EC3CFA" w:rsidRDefault="005C4D25" w:rsidP="00103034">
      <w:pPr>
        <w:spacing w:line="360" w:lineRule="auto"/>
        <w:ind w:firstLine="360"/>
        <w:rPr>
          <w:rFonts w:cstheme="minorHAnsi"/>
          <w:b/>
          <w:bCs/>
          <w:sz w:val="24"/>
          <w:szCs w:val="24"/>
        </w:rPr>
      </w:pPr>
      <w:r w:rsidRPr="00EC3CFA">
        <w:rPr>
          <w:rFonts w:cstheme="minorHAnsi"/>
          <w:sz w:val="24"/>
          <w:szCs w:val="24"/>
          <w:shd w:val="clear" w:color="auto" w:fill="FFFFFF"/>
        </w:rPr>
        <w:t xml:space="preserve">Hwalla, N., &amp; Jaafar, Z. (2020) ‘Dietary Management of Obesity: A Review of the Evidence’, </w:t>
      </w:r>
      <w:r w:rsidRPr="00EC3CFA">
        <w:rPr>
          <w:rFonts w:cstheme="minorHAnsi"/>
          <w:i/>
          <w:iCs/>
          <w:sz w:val="24"/>
          <w:szCs w:val="24"/>
          <w:shd w:val="clear" w:color="auto" w:fill="FFFFFF"/>
        </w:rPr>
        <w:t>Diagnostics (Basel, Switzerland)</w:t>
      </w:r>
      <w:r w:rsidRPr="00EC3CFA">
        <w:rPr>
          <w:rFonts w:cstheme="minorHAnsi"/>
          <w:sz w:val="24"/>
          <w:szCs w:val="24"/>
          <w:shd w:val="clear" w:color="auto" w:fill="FFFFFF"/>
        </w:rPr>
        <w:t>, 11(1), 24.</w:t>
      </w:r>
    </w:p>
    <w:p w14:paraId="05A58073" w14:textId="77777777" w:rsidR="005C4D25" w:rsidRPr="00EC3CFA" w:rsidRDefault="005C4D25" w:rsidP="00103034">
      <w:pPr>
        <w:spacing w:line="360" w:lineRule="auto"/>
        <w:ind w:firstLine="360"/>
        <w:rPr>
          <w:rFonts w:cstheme="minorHAnsi"/>
          <w:sz w:val="24"/>
          <w:szCs w:val="24"/>
          <w:shd w:val="clear" w:color="auto" w:fill="FFFFFF"/>
        </w:rPr>
      </w:pPr>
      <w:r w:rsidRPr="00EC3CFA">
        <w:rPr>
          <w:rFonts w:cstheme="minorHAnsi"/>
          <w:sz w:val="24"/>
          <w:szCs w:val="24"/>
          <w:shd w:val="clear" w:color="auto" w:fill="FFFFFF"/>
        </w:rPr>
        <w:t xml:space="preserve">Palechor, F. M., &amp; Manotas, A. H. (2019) ‘Dataset for estimation of obesity levels based on eating habits and physical condition in individuals from Colombia, Peru and Mexico’, </w:t>
      </w:r>
      <w:r w:rsidRPr="00EC3CFA">
        <w:rPr>
          <w:rFonts w:cstheme="minorHAnsi"/>
          <w:i/>
          <w:iCs/>
          <w:sz w:val="24"/>
          <w:szCs w:val="24"/>
          <w:shd w:val="clear" w:color="auto" w:fill="FFFFFF"/>
        </w:rPr>
        <w:t>Data in brief</w:t>
      </w:r>
      <w:r w:rsidRPr="00EC3CFA">
        <w:rPr>
          <w:rFonts w:cstheme="minorHAnsi"/>
          <w:sz w:val="24"/>
          <w:szCs w:val="24"/>
          <w:shd w:val="clear" w:color="auto" w:fill="FFFFFF"/>
        </w:rPr>
        <w:t>, 25, 104344.</w:t>
      </w:r>
    </w:p>
    <w:p w14:paraId="05FB959D" w14:textId="77777777" w:rsidR="005C4D25" w:rsidRPr="00EC3CFA" w:rsidRDefault="005C4D25" w:rsidP="00103034">
      <w:pPr>
        <w:spacing w:line="360" w:lineRule="auto"/>
        <w:ind w:firstLine="360"/>
        <w:rPr>
          <w:rFonts w:cstheme="minorHAnsi"/>
          <w:sz w:val="24"/>
          <w:szCs w:val="24"/>
          <w:shd w:val="clear" w:color="auto" w:fill="FFFFFF"/>
        </w:rPr>
      </w:pPr>
      <w:r w:rsidRPr="00EC3CFA">
        <w:rPr>
          <w:rFonts w:cstheme="minorHAnsi"/>
          <w:sz w:val="24"/>
          <w:szCs w:val="24"/>
          <w:shd w:val="clear" w:color="auto" w:fill="FFFFFF"/>
        </w:rPr>
        <w:t>Robertson, C,</w:t>
      </w:r>
      <w:r w:rsidRPr="00EC3CFA">
        <w:rPr>
          <w:rFonts w:cstheme="minorHAnsi"/>
          <w:sz w:val="24"/>
          <w:szCs w:val="24"/>
        </w:rPr>
        <w:t xml:space="preserve"> </w:t>
      </w:r>
      <w:r w:rsidRPr="00EC3CFA">
        <w:rPr>
          <w:rFonts w:cstheme="minorHAnsi"/>
          <w:sz w:val="24"/>
          <w:szCs w:val="24"/>
          <w:shd w:val="clear" w:color="auto" w:fill="FFFFFF"/>
        </w:rPr>
        <w:t xml:space="preserve">Browne, A., </w:t>
      </w:r>
      <w:r w:rsidRPr="00EC3CFA">
        <w:rPr>
          <w:rFonts w:cstheme="minorHAnsi"/>
          <w:sz w:val="24"/>
          <w:szCs w:val="24"/>
          <w:bdr w:val="none" w:sz="0" w:space="0" w:color="auto" w:frame="1"/>
          <w:lang w:eastAsia="uk-UA"/>
        </w:rPr>
        <w:t>Stewart, R</w:t>
      </w:r>
      <w:r w:rsidRPr="00EC3CFA">
        <w:rPr>
          <w:rFonts w:cstheme="minorHAnsi"/>
          <w:sz w:val="24"/>
          <w:szCs w:val="24"/>
          <w:shd w:val="clear" w:color="auto" w:fill="FFFFFF"/>
        </w:rPr>
        <w:t xml:space="preserve"> (2023) “MM924: Statistical Modelling and Analysis” University of Strathclyde, Glasgow.</w:t>
      </w:r>
    </w:p>
    <w:p w14:paraId="63F12499" w14:textId="77777777" w:rsidR="005C4D25" w:rsidRPr="00EC3CFA" w:rsidRDefault="005C4D25" w:rsidP="00103034">
      <w:pPr>
        <w:spacing w:line="360" w:lineRule="auto"/>
        <w:ind w:firstLine="360"/>
        <w:rPr>
          <w:rFonts w:cstheme="minorHAnsi"/>
          <w:sz w:val="24"/>
          <w:szCs w:val="24"/>
          <w:shd w:val="clear" w:color="auto" w:fill="FFFFFF"/>
        </w:rPr>
      </w:pPr>
      <w:r w:rsidRPr="00EC3CFA">
        <w:rPr>
          <w:rFonts w:cstheme="minorHAnsi"/>
          <w:sz w:val="24"/>
          <w:szCs w:val="24"/>
          <w:shd w:val="clear" w:color="auto" w:fill="FFFFFF"/>
        </w:rPr>
        <w:t xml:space="preserve">Zhang, X., Ha, S., Lau, H. C., &amp; Yu, J. (2023) ‘Excess body weight: Novel insights into its roles in obesity comorbidities’, </w:t>
      </w:r>
      <w:r w:rsidRPr="00EC3CFA">
        <w:rPr>
          <w:rFonts w:cstheme="minorHAnsi"/>
          <w:i/>
          <w:iCs/>
          <w:sz w:val="24"/>
          <w:szCs w:val="24"/>
          <w:shd w:val="clear" w:color="auto" w:fill="FFFFFF"/>
        </w:rPr>
        <w:t>Seminars in cancer biology</w:t>
      </w:r>
      <w:r w:rsidRPr="00EC3CFA">
        <w:rPr>
          <w:rFonts w:cstheme="minorHAnsi"/>
          <w:sz w:val="24"/>
          <w:szCs w:val="24"/>
          <w:shd w:val="clear" w:color="auto" w:fill="FFFFFF"/>
        </w:rPr>
        <w:t>, 92, 16–27.</w:t>
      </w:r>
    </w:p>
    <w:sectPr w:rsidR="005C4D25" w:rsidRPr="00EC3CFA" w:rsidSect="001D5E2B">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86F0C" w14:textId="77777777" w:rsidR="004E4217" w:rsidRDefault="004E4217" w:rsidP="0082191A">
      <w:pPr>
        <w:spacing w:after="0" w:line="240" w:lineRule="auto"/>
      </w:pPr>
      <w:r>
        <w:separator/>
      </w:r>
    </w:p>
  </w:endnote>
  <w:endnote w:type="continuationSeparator" w:id="0">
    <w:p w14:paraId="04AE2447" w14:textId="77777777" w:rsidR="004E4217" w:rsidRDefault="004E4217" w:rsidP="00821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6115303"/>
      <w:docPartObj>
        <w:docPartGallery w:val="Page Numbers (Bottom of Page)"/>
        <w:docPartUnique/>
      </w:docPartObj>
    </w:sdtPr>
    <w:sdtEndPr>
      <w:rPr>
        <w:noProof/>
      </w:rPr>
    </w:sdtEndPr>
    <w:sdtContent>
      <w:p w14:paraId="31127BE5" w14:textId="63FBDB8B" w:rsidR="00162FFE" w:rsidRDefault="00162F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E93F7" w14:textId="2D79B49B" w:rsidR="00162FFE" w:rsidRDefault="00162FF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C3D53" w14:textId="5937E850" w:rsidR="00037E04" w:rsidRDefault="00037E04">
    <w:pPr>
      <w:pStyle w:val="Footer"/>
      <w:jc w:val="center"/>
    </w:pPr>
  </w:p>
  <w:p w14:paraId="65E49D1D" w14:textId="77777777" w:rsidR="00037E04" w:rsidRDefault="00037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95F38" w14:textId="77777777" w:rsidR="004E4217" w:rsidRDefault="004E4217" w:rsidP="0082191A">
      <w:pPr>
        <w:spacing w:after="0" w:line="240" w:lineRule="auto"/>
      </w:pPr>
      <w:r>
        <w:separator/>
      </w:r>
    </w:p>
  </w:footnote>
  <w:footnote w:type="continuationSeparator" w:id="0">
    <w:p w14:paraId="76588078" w14:textId="77777777" w:rsidR="004E4217" w:rsidRDefault="004E4217" w:rsidP="00821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886"/>
    <w:multiLevelType w:val="multilevel"/>
    <w:tmpl w:val="3912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21598"/>
    <w:multiLevelType w:val="hybridMultilevel"/>
    <w:tmpl w:val="3C284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630DC"/>
    <w:multiLevelType w:val="multilevel"/>
    <w:tmpl w:val="3912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47369"/>
    <w:multiLevelType w:val="multilevel"/>
    <w:tmpl w:val="929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E1A7D"/>
    <w:multiLevelType w:val="multilevel"/>
    <w:tmpl w:val="D1D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95913"/>
    <w:multiLevelType w:val="multilevel"/>
    <w:tmpl w:val="D944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816B0"/>
    <w:multiLevelType w:val="hybridMultilevel"/>
    <w:tmpl w:val="005C4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C430A"/>
    <w:multiLevelType w:val="multilevel"/>
    <w:tmpl w:val="274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B3BDC"/>
    <w:multiLevelType w:val="hybridMultilevel"/>
    <w:tmpl w:val="1E8A0E98"/>
    <w:lvl w:ilvl="0" w:tplc="3B823A62">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5626C"/>
    <w:multiLevelType w:val="multilevel"/>
    <w:tmpl w:val="1BCA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341AD"/>
    <w:multiLevelType w:val="multilevel"/>
    <w:tmpl w:val="BDA2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E67F3"/>
    <w:multiLevelType w:val="multilevel"/>
    <w:tmpl w:val="2EC6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1F520E"/>
    <w:multiLevelType w:val="hybridMultilevel"/>
    <w:tmpl w:val="BEAED07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9024525"/>
    <w:multiLevelType w:val="hybridMultilevel"/>
    <w:tmpl w:val="FFAC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741C3"/>
    <w:multiLevelType w:val="hybridMultilevel"/>
    <w:tmpl w:val="32C6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828953">
    <w:abstractNumId w:val="7"/>
  </w:num>
  <w:num w:numId="2" w16cid:durableId="263152083">
    <w:abstractNumId w:val="10"/>
  </w:num>
  <w:num w:numId="3" w16cid:durableId="595870427">
    <w:abstractNumId w:val="5"/>
  </w:num>
  <w:num w:numId="4" w16cid:durableId="1108236515">
    <w:abstractNumId w:val="4"/>
  </w:num>
  <w:num w:numId="5" w16cid:durableId="464735890">
    <w:abstractNumId w:val="0"/>
  </w:num>
  <w:num w:numId="6" w16cid:durableId="2077971904">
    <w:abstractNumId w:val="11"/>
    <w:lvlOverride w:ilvl="0">
      <w:startOverride w:val="1"/>
    </w:lvlOverride>
  </w:num>
  <w:num w:numId="7" w16cid:durableId="1968849720">
    <w:abstractNumId w:val="11"/>
    <w:lvlOverride w:ilvl="0">
      <w:startOverride w:val="2"/>
    </w:lvlOverride>
  </w:num>
  <w:num w:numId="8" w16cid:durableId="692993660">
    <w:abstractNumId w:val="3"/>
  </w:num>
  <w:num w:numId="9" w16cid:durableId="412943514">
    <w:abstractNumId w:val="8"/>
  </w:num>
  <w:num w:numId="10" w16cid:durableId="481507732">
    <w:abstractNumId w:val="6"/>
  </w:num>
  <w:num w:numId="11" w16cid:durableId="725687476">
    <w:abstractNumId w:val="9"/>
  </w:num>
  <w:num w:numId="12" w16cid:durableId="1291402397">
    <w:abstractNumId w:val="1"/>
  </w:num>
  <w:num w:numId="13" w16cid:durableId="705373954">
    <w:abstractNumId w:val="2"/>
  </w:num>
  <w:num w:numId="14" w16cid:durableId="740642624">
    <w:abstractNumId w:val="13"/>
  </w:num>
  <w:num w:numId="15" w16cid:durableId="374544464">
    <w:abstractNumId w:val="14"/>
  </w:num>
  <w:num w:numId="16" w16cid:durableId="6465159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B7"/>
    <w:rsid w:val="00000C50"/>
    <w:rsid w:val="0000159B"/>
    <w:rsid w:val="00004991"/>
    <w:rsid w:val="00007E01"/>
    <w:rsid w:val="0001236F"/>
    <w:rsid w:val="000154F5"/>
    <w:rsid w:val="00016909"/>
    <w:rsid w:val="00016C28"/>
    <w:rsid w:val="00025347"/>
    <w:rsid w:val="0002555D"/>
    <w:rsid w:val="00026BB4"/>
    <w:rsid w:val="00030AA5"/>
    <w:rsid w:val="00030E5C"/>
    <w:rsid w:val="000318AC"/>
    <w:rsid w:val="0003367D"/>
    <w:rsid w:val="00034C55"/>
    <w:rsid w:val="00037E04"/>
    <w:rsid w:val="00041E0F"/>
    <w:rsid w:val="00043B65"/>
    <w:rsid w:val="000441B4"/>
    <w:rsid w:val="00044AFE"/>
    <w:rsid w:val="00045FF7"/>
    <w:rsid w:val="000474B3"/>
    <w:rsid w:val="0004776D"/>
    <w:rsid w:val="000523CC"/>
    <w:rsid w:val="0005414F"/>
    <w:rsid w:val="0006360C"/>
    <w:rsid w:val="000641AA"/>
    <w:rsid w:val="00071796"/>
    <w:rsid w:val="00073FCE"/>
    <w:rsid w:val="000779A7"/>
    <w:rsid w:val="0008114A"/>
    <w:rsid w:val="00084336"/>
    <w:rsid w:val="00086947"/>
    <w:rsid w:val="000900DF"/>
    <w:rsid w:val="0009126D"/>
    <w:rsid w:val="0009288C"/>
    <w:rsid w:val="000928B5"/>
    <w:rsid w:val="00093EBC"/>
    <w:rsid w:val="00093F73"/>
    <w:rsid w:val="000A0FB9"/>
    <w:rsid w:val="000A1BA9"/>
    <w:rsid w:val="000A3061"/>
    <w:rsid w:val="000A4479"/>
    <w:rsid w:val="000A45A0"/>
    <w:rsid w:val="000A7915"/>
    <w:rsid w:val="000B1BAC"/>
    <w:rsid w:val="000B6026"/>
    <w:rsid w:val="000B79B0"/>
    <w:rsid w:val="000C0411"/>
    <w:rsid w:val="000C3FCC"/>
    <w:rsid w:val="000C4553"/>
    <w:rsid w:val="000C4BC1"/>
    <w:rsid w:val="000C5A73"/>
    <w:rsid w:val="000C64D6"/>
    <w:rsid w:val="000D10F4"/>
    <w:rsid w:val="000D2021"/>
    <w:rsid w:val="000D3296"/>
    <w:rsid w:val="000D3414"/>
    <w:rsid w:val="000E0461"/>
    <w:rsid w:val="000E2E6A"/>
    <w:rsid w:val="000E3577"/>
    <w:rsid w:val="000E50C6"/>
    <w:rsid w:val="000E5261"/>
    <w:rsid w:val="000E57B0"/>
    <w:rsid w:val="000F4677"/>
    <w:rsid w:val="000F46CA"/>
    <w:rsid w:val="000F4ABC"/>
    <w:rsid w:val="0010073C"/>
    <w:rsid w:val="00101409"/>
    <w:rsid w:val="00101BE9"/>
    <w:rsid w:val="00103034"/>
    <w:rsid w:val="001056CE"/>
    <w:rsid w:val="0011363E"/>
    <w:rsid w:val="00117A70"/>
    <w:rsid w:val="0012028D"/>
    <w:rsid w:val="001202BD"/>
    <w:rsid w:val="00122624"/>
    <w:rsid w:val="00122767"/>
    <w:rsid w:val="00122F34"/>
    <w:rsid w:val="00123CB8"/>
    <w:rsid w:val="001272AD"/>
    <w:rsid w:val="0013555D"/>
    <w:rsid w:val="00136C8A"/>
    <w:rsid w:val="0013715A"/>
    <w:rsid w:val="00137F7C"/>
    <w:rsid w:val="00140068"/>
    <w:rsid w:val="00140D1E"/>
    <w:rsid w:val="00143A2E"/>
    <w:rsid w:val="00143EFF"/>
    <w:rsid w:val="001453DF"/>
    <w:rsid w:val="001465FD"/>
    <w:rsid w:val="00146F0D"/>
    <w:rsid w:val="00152078"/>
    <w:rsid w:val="0015376C"/>
    <w:rsid w:val="00154768"/>
    <w:rsid w:val="001567AA"/>
    <w:rsid w:val="001569D1"/>
    <w:rsid w:val="00162EB8"/>
    <w:rsid w:val="00162FFE"/>
    <w:rsid w:val="00164562"/>
    <w:rsid w:val="00165856"/>
    <w:rsid w:val="00165BBD"/>
    <w:rsid w:val="00167DE6"/>
    <w:rsid w:val="001705EE"/>
    <w:rsid w:val="00170C95"/>
    <w:rsid w:val="00172B0C"/>
    <w:rsid w:val="001735DB"/>
    <w:rsid w:val="00181B3B"/>
    <w:rsid w:val="001822B5"/>
    <w:rsid w:val="00185106"/>
    <w:rsid w:val="0018690A"/>
    <w:rsid w:val="00186EA0"/>
    <w:rsid w:val="00190E96"/>
    <w:rsid w:val="00190FDE"/>
    <w:rsid w:val="00192D60"/>
    <w:rsid w:val="00193837"/>
    <w:rsid w:val="00194810"/>
    <w:rsid w:val="00197E05"/>
    <w:rsid w:val="001A0EAA"/>
    <w:rsid w:val="001B0D23"/>
    <w:rsid w:val="001B2A61"/>
    <w:rsid w:val="001B477C"/>
    <w:rsid w:val="001B505C"/>
    <w:rsid w:val="001B559B"/>
    <w:rsid w:val="001B6CE0"/>
    <w:rsid w:val="001C1243"/>
    <w:rsid w:val="001C1F3C"/>
    <w:rsid w:val="001C5089"/>
    <w:rsid w:val="001C5BF3"/>
    <w:rsid w:val="001C5EAB"/>
    <w:rsid w:val="001C7264"/>
    <w:rsid w:val="001C7735"/>
    <w:rsid w:val="001D118C"/>
    <w:rsid w:val="001D1E66"/>
    <w:rsid w:val="001D4F4E"/>
    <w:rsid w:val="001D59A1"/>
    <w:rsid w:val="001D5E2B"/>
    <w:rsid w:val="001D7361"/>
    <w:rsid w:val="001E1649"/>
    <w:rsid w:val="001E1DCC"/>
    <w:rsid w:val="001E4427"/>
    <w:rsid w:val="001E459A"/>
    <w:rsid w:val="001E7A66"/>
    <w:rsid w:val="001E7C3F"/>
    <w:rsid w:val="001E7D42"/>
    <w:rsid w:val="001F10A4"/>
    <w:rsid w:val="001F14A3"/>
    <w:rsid w:val="001F4BE3"/>
    <w:rsid w:val="00200B64"/>
    <w:rsid w:val="00202011"/>
    <w:rsid w:val="00203225"/>
    <w:rsid w:val="002122DC"/>
    <w:rsid w:val="00213EDD"/>
    <w:rsid w:val="00214002"/>
    <w:rsid w:val="00215ACE"/>
    <w:rsid w:val="002217EA"/>
    <w:rsid w:val="002268F3"/>
    <w:rsid w:val="00235D00"/>
    <w:rsid w:val="00240805"/>
    <w:rsid w:val="0024276E"/>
    <w:rsid w:val="00242788"/>
    <w:rsid w:val="00242F71"/>
    <w:rsid w:val="00246BCD"/>
    <w:rsid w:val="00246D8F"/>
    <w:rsid w:val="0024785F"/>
    <w:rsid w:val="00250E04"/>
    <w:rsid w:val="00252DC1"/>
    <w:rsid w:val="00256B2D"/>
    <w:rsid w:val="002605FB"/>
    <w:rsid w:val="00267565"/>
    <w:rsid w:val="00267F2F"/>
    <w:rsid w:val="00270067"/>
    <w:rsid w:val="00270F20"/>
    <w:rsid w:val="0027308A"/>
    <w:rsid w:val="00273D4D"/>
    <w:rsid w:val="002745BA"/>
    <w:rsid w:val="0027480C"/>
    <w:rsid w:val="00275092"/>
    <w:rsid w:val="00276C2B"/>
    <w:rsid w:val="002770C0"/>
    <w:rsid w:val="002833BD"/>
    <w:rsid w:val="0028462F"/>
    <w:rsid w:val="00287442"/>
    <w:rsid w:val="002914D5"/>
    <w:rsid w:val="002944AA"/>
    <w:rsid w:val="002956F0"/>
    <w:rsid w:val="002964F4"/>
    <w:rsid w:val="002977AB"/>
    <w:rsid w:val="002A10C5"/>
    <w:rsid w:val="002A3877"/>
    <w:rsid w:val="002A592B"/>
    <w:rsid w:val="002A6BDF"/>
    <w:rsid w:val="002A717E"/>
    <w:rsid w:val="002B0C67"/>
    <w:rsid w:val="002B2183"/>
    <w:rsid w:val="002B2937"/>
    <w:rsid w:val="002B5088"/>
    <w:rsid w:val="002B522C"/>
    <w:rsid w:val="002B7261"/>
    <w:rsid w:val="002C0F8F"/>
    <w:rsid w:val="002C3AF1"/>
    <w:rsid w:val="002C3F06"/>
    <w:rsid w:val="002D0CDA"/>
    <w:rsid w:val="002D11E0"/>
    <w:rsid w:val="002D3207"/>
    <w:rsid w:val="002D33FD"/>
    <w:rsid w:val="002D4052"/>
    <w:rsid w:val="002D4C5F"/>
    <w:rsid w:val="002D52DB"/>
    <w:rsid w:val="002D52EB"/>
    <w:rsid w:val="002D5639"/>
    <w:rsid w:val="002E35C8"/>
    <w:rsid w:val="002E4A12"/>
    <w:rsid w:val="002E5A79"/>
    <w:rsid w:val="002E69E3"/>
    <w:rsid w:val="002E7A0E"/>
    <w:rsid w:val="002F1E4D"/>
    <w:rsid w:val="002F2005"/>
    <w:rsid w:val="002F64EB"/>
    <w:rsid w:val="002F6ADE"/>
    <w:rsid w:val="00300B76"/>
    <w:rsid w:val="00304C01"/>
    <w:rsid w:val="0030564B"/>
    <w:rsid w:val="00310336"/>
    <w:rsid w:val="003147AF"/>
    <w:rsid w:val="00315978"/>
    <w:rsid w:val="003205DE"/>
    <w:rsid w:val="00321812"/>
    <w:rsid w:val="003220BF"/>
    <w:rsid w:val="00322571"/>
    <w:rsid w:val="00325D5C"/>
    <w:rsid w:val="00327F31"/>
    <w:rsid w:val="0033101D"/>
    <w:rsid w:val="00331B53"/>
    <w:rsid w:val="003331F0"/>
    <w:rsid w:val="00333268"/>
    <w:rsid w:val="0033393B"/>
    <w:rsid w:val="00334709"/>
    <w:rsid w:val="00337228"/>
    <w:rsid w:val="003445B6"/>
    <w:rsid w:val="003450B6"/>
    <w:rsid w:val="00347BD4"/>
    <w:rsid w:val="00350DB3"/>
    <w:rsid w:val="0035328B"/>
    <w:rsid w:val="0035376C"/>
    <w:rsid w:val="0035529C"/>
    <w:rsid w:val="0036010A"/>
    <w:rsid w:val="003617B3"/>
    <w:rsid w:val="00362826"/>
    <w:rsid w:val="00363999"/>
    <w:rsid w:val="00364517"/>
    <w:rsid w:val="00364C02"/>
    <w:rsid w:val="00365902"/>
    <w:rsid w:val="003702C8"/>
    <w:rsid w:val="0037098B"/>
    <w:rsid w:val="003732B5"/>
    <w:rsid w:val="00385696"/>
    <w:rsid w:val="00387BB7"/>
    <w:rsid w:val="003909DF"/>
    <w:rsid w:val="0039106F"/>
    <w:rsid w:val="00392487"/>
    <w:rsid w:val="00392F18"/>
    <w:rsid w:val="003955F2"/>
    <w:rsid w:val="003978EF"/>
    <w:rsid w:val="003A10FC"/>
    <w:rsid w:val="003B10CD"/>
    <w:rsid w:val="003B4688"/>
    <w:rsid w:val="003B7811"/>
    <w:rsid w:val="003C02FA"/>
    <w:rsid w:val="003C134D"/>
    <w:rsid w:val="003C1D1B"/>
    <w:rsid w:val="003C3E6F"/>
    <w:rsid w:val="003C5EEE"/>
    <w:rsid w:val="003C609F"/>
    <w:rsid w:val="003D1E16"/>
    <w:rsid w:val="003D25EC"/>
    <w:rsid w:val="003D38B8"/>
    <w:rsid w:val="003D38F6"/>
    <w:rsid w:val="003D589D"/>
    <w:rsid w:val="003D58B6"/>
    <w:rsid w:val="003D7664"/>
    <w:rsid w:val="003E0B15"/>
    <w:rsid w:val="003E25EE"/>
    <w:rsid w:val="003E54EA"/>
    <w:rsid w:val="003E7C39"/>
    <w:rsid w:val="003F0351"/>
    <w:rsid w:val="003F164C"/>
    <w:rsid w:val="003F28C1"/>
    <w:rsid w:val="003F37C9"/>
    <w:rsid w:val="003F4FB9"/>
    <w:rsid w:val="003F504E"/>
    <w:rsid w:val="003F59BE"/>
    <w:rsid w:val="003F71DE"/>
    <w:rsid w:val="003F7D26"/>
    <w:rsid w:val="00405C2B"/>
    <w:rsid w:val="004070BE"/>
    <w:rsid w:val="0041704B"/>
    <w:rsid w:val="0042056B"/>
    <w:rsid w:val="00422F76"/>
    <w:rsid w:val="00424DBA"/>
    <w:rsid w:val="004353A5"/>
    <w:rsid w:val="00435820"/>
    <w:rsid w:val="00440370"/>
    <w:rsid w:val="00442002"/>
    <w:rsid w:val="004420E5"/>
    <w:rsid w:val="0044221F"/>
    <w:rsid w:val="0044268D"/>
    <w:rsid w:val="00445A26"/>
    <w:rsid w:val="00451377"/>
    <w:rsid w:val="00451FF6"/>
    <w:rsid w:val="00456D1C"/>
    <w:rsid w:val="004572A9"/>
    <w:rsid w:val="00461A96"/>
    <w:rsid w:val="00465F67"/>
    <w:rsid w:val="004720AA"/>
    <w:rsid w:val="00474427"/>
    <w:rsid w:val="00477DE4"/>
    <w:rsid w:val="004815A1"/>
    <w:rsid w:val="0048234F"/>
    <w:rsid w:val="00485D90"/>
    <w:rsid w:val="0048626B"/>
    <w:rsid w:val="00496458"/>
    <w:rsid w:val="004A0A53"/>
    <w:rsid w:val="004A5B02"/>
    <w:rsid w:val="004A5B07"/>
    <w:rsid w:val="004B0118"/>
    <w:rsid w:val="004B11EE"/>
    <w:rsid w:val="004B124D"/>
    <w:rsid w:val="004B252A"/>
    <w:rsid w:val="004B31DF"/>
    <w:rsid w:val="004B3541"/>
    <w:rsid w:val="004B41D6"/>
    <w:rsid w:val="004B52A9"/>
    <w:rsid w:val="004C0B4A"/>
    <w:rsid w:val="004C24F9"/>
    <w:rsid w:val="004C5165"/>
    <w:rsid w:val="004C5554"/>
    <w:rsid w:val="004C7A52"/>
    <w:rsid w:val="004D066A"/>
    <w:rsid w:val="004D1EC4"/>
    <w:rsid w:val="004D2AC0"/>
    <w:rsid w:val="004D36A9"/>
    <w:rsid w:val="004D3A29"/>
    <w:rsid w:val="004D6813"/>
    <w:rsid w:val="004E01B5"/>
    <w:rsid w:val="004E0BB6"/>
    <w:rsid w:val="004E2B37"/>
    <w:rsid w:val="004E3478"/>
    <w:rsid w:val="004E3D76"/>
    <w:rsid w:val="004E4217"/>
    <w:rsid w:val="004E747C"/>
    <w:rsid w:val="004F05E6"/>
    <w:rsid w:val="004F0C5F"/>
    <w:rsid w:val="004F1F6B"/>
    <w:rsid w:val="004F4CC2"/>
    <w:rsid w:val="004F5D70"/>
    <w:rsid w:val="00500B75"/>
    <w:rsid w:val="005112CB"/>
    <w:rsid w:val="00516BDE"/>
    <w:rsid w:val="00517A96"/>
    <w:rsid w:val="00517FD4"/>
    <w:rsid w:val="0052362D"/>
    <w:rsid w:val="00524C49"/>
    <w:rsid w:val="00531087"/>
    <w:rsid w:val="0053252D"/>
    <w:rsid w:val="0053261D"/>
    <w:rsid w:val="00541522"/>
    <w:rsid w:val="00547BAA"/>
    <w:rsid w:val="005518AA"/>
    <w:rsid w:val="00553964"/>
    <w:rsid w:val="00553CF0"/>
    <w:rsid w:val="00556BF1"/>
    <w:rsid w:val="005617D8"/>
    <w:rsid w:val="00563856"/>
    <w:rsid w:val="00570179"/>
    <w:rsid w:val="00571241"/>
    <w:rsid w:val="00571530"/>
    <w:rsid w:val="00571EC5"/>
    <w:rsid w:val="00572792"/>
    <w:rsid w:val="00574EC7"/>
    <w:rsid w:val="0057567B"/>
    <w:rsid w:val="005764A7"/>
    <w:rsid w:val="00581A19"/>
    <w:rsid w:val="00582868"/>
    <w:rsid w:val="00585F7B"/>
    <w:rsid w:val="00587957"/>
    <w:rsid w:val="005A0C29"/>
    <w:rsid w:val="005A2239"/>
    <w:rsid w:val="005A3560"/>
    <w:rsid w:val="005A458E"/>
    <w:rsid w:val="005A7C88"/>
    <w:rsid w:val="005B2419"/>
    <w:rsid w:val="005B4021"/>
    <w:rsid w:val="005B55CA"/>
    <w:rsid w:val="005B5E78"/>
    <w:rsid w:val="005C0097"/>
    <w:rsid w:val="005C0D3D"/>
    <w:rsid w:val="005C16AD"/>
    <w:rsid w:val="005C464F"/>
    <w:rsid w:val="005C4D25"/>
    <w:rsid w:val="005C73F5"/>
    <w:rsid w:val="005C7D48"/>
    <w:rsid w:val="005D2433"/>
    <w:rsid w:val="005D4314"/>
    <w:rsid w:val="005D4D2A"/>
    <w:rsid w:val="005D6F9E"/>
    <w:rsid w:val="005E2B6A"/>
    <w:rsid w:val="005E544C"/>
    <w:rsid w:val="005E5CD5"/>
    <w:rsid w:val="005E7380"/>
    <w:rsid w:val="005E7DE2"/>
    <w:rsid w:val="005F07FB"/>
    <w:rsid w:val="005F58C3"/>
    <w:rsid w:val="00601B16"/>
    <w:rsid w:val="00604136"/>
    <w:rsid w:val="006125A1"/>
    <w:rsid w:val="00613960"/>
    <w:rsid w:val="00616AE7"/>
    <w:rsid w:val="00617C2D"/>
    <w:rsid w:val="00620268"/>
    <w:rsid w:val="00621861"/>
    <w:rsid w:val="00623AE4"/>
    <w:rsid w:val="00624FCD"/>
    <w:rsid w:val="006279BC"/>
    <w:rsid w:val="0063380B"/>
    <w:rsid w:val="00645E13"/>
    <w:rsid w:val="00650F3B"/>
    <w:rsid w:val="00654FF7"/>
    <w:rsid w:val="00655F69"/>
    <w:rsid w:val="00657F7E"/>
    <w:rsid w:val="00661090"/>
    <w:rsid w:val="006631AF"/>
    <w:rsid w:val="00666791"/>
    <w:rsid w:val="006709BD"/>
    <w:rsid w:val="00672E34"/>
    <w:rsid w:val="00673749"/>
    <w:rsid w:val="00676538"/>
    <w:rsid w:val="006810C2"/>
    <w:rsid w:val="006839F6"/>
    <w:rsid w:val="006867E1"/>
    <w:rsid w:val="00693395"/>
    <w:rsid w:val="00694DE9"/>
    <w:rsid w:val="00695CC1"/>
    <w:rsid w:val="00697A2E"/>
    <w:rsid w:val="00697A90"/>
    <w:rsid w:val="006A234F"/>
    <w:rsid w:val="006A3562"/>
    <w:rsid w:val="006A401F"/>
    <w:rsid w:val="006A4A99"/>
    <w:rsid w:val="006A7A90"/>
    <w:rsid w:val="006B2B69"/>
    <w:rsid w:val="006B2E6B"/>
    <w:rsid w:val="006B3135"/>
    <w:rsid w:val="006C3585"/>
    <w:rsid w:val="006C4851"/>
    <w:rsid w:val="006C6939"/>
    <w:rsid w:val="006D03A5"/>
    <w:rsid w:val="006D29E2"/>
    <w:rsid w:val="006D5217"/>
    <w:rsid w:val="006D761B"/>
    <w:rsid w:val="006F047F"/>
    <w:rsid w:val="006F307C"/>
    <w:rsid w:val="006F41F3"/>
    <w:rsid w:val="007024E1"/>
    <w:rsid w:val="007026E6"/>
    <w:rsid w:val="00705CC5"/>
    <w:rsid w:val="00717C71"/>
    <w:rsid w:val="00721B37"/>
    <w:rsid w:val="00724EF8"/>
    <w:rsid w:val="00731E52"/>
    <w:rsid w:val="00732613"/>
    <w:rsid w:val="007332F4"/>
    <w:rsid w:val="00740000"/>
    <w:rsid w:val="0074281C"/>
    <w:rsid w:val="00743A5E"/>
    <w:rsid w:val="00745B2A"/>
    <w:rsid w:val="00747942"/>
    <w:rsid w:val="00751001"/>
    <w:rsid w:val="00754055"/>
    <w:rsid w:val="00755C00"/>
    <w:rsid w:val="00757B50"/>
    <w:rsid w:val="0076249A"/>
    <w:rsid w:val="00765B8D"/>
    <w:rsid w:val="00767A9E"/>
    <w:rsid w:val="00770550"/>
    <w:rsid w:val="0077203C"/>
    <w:rsid w:val="00776818"/>
    <w:rsid w:val="0078136C"/>
    <w:rsid w:val="007816A8"/>
    <w:rsid w:val="0078198C"/>
    <w:rsid w:val="007823B1"/>
    <w:rsid w:val="00782688"/>
    <w:rsid w:val="00782D41"/>
    <w:rsid w:val="00783010"/>
    <w:rsid w:val="00783E5F"/>
    <w:rsid w:val="00784D17"/>
    <w:rsid w:val="0078734C"/>
    <w:rsid w:val="00790964"/>
    <w:rsid w:val="00791A03"/>
    <w:rsid w:val="00791B19"/>
    <w:rsid w:val="00792642"/>
    <w:rsid w:val="00793600"/>
    <w:rsid w:val="007940C1"/>
    <w:rsid w:val="007945B2"/>
    <w:rsid w:val="00794EF1"/>
    <w:rsid w:val="0079511D"/>
    <w:rsid w:val="007966B3"/>
    <w:rsid w:val="007A12B5"/>
    <w:rsid w:val="007A1E95"/>
    <w:rsid w:val="007A574C"/>
    <w:rsid w:val="007A5B52"/>
    <w:rsid w:val="007B240F"/>
    <w:rsid w:val="007B3C13"/>
    <w:rsid w:val="007B5093"/>
    <w:rsid w:val="007B5D40"/>
    <w:rsid w:val="007C1F76"/>
    <w:rsid w:val="007C3708"/>
    <w:rsid w:val="007C6AB8"/>
    <w:rsid w:val="007C7FE4"/>
    <w:rsid w:val="007D13A0"/>
    <w:rsid w:val="007D1EC5"/>
    <w:rsid w:val="007D3AC4"/>
    <w:rsid w:val="007D3AFB"/>
    <w:rsid w:val="007D4361"/>
    <w:rsid w:val="007D58EA"/>
    <w:rsid w:val="007D65C7"/>
    <w:rsid w:val="007D6FD9"/>
    <w:rsid w:val="007E082F"/>
    <w:rsid w:val="007E2C8D"/>
    <w:rsid w:val="007E306A"/>
    <w:rsid w:val="007E4B94"/>
    <w:rsid w:val="007E7DD5"/>
    <w:rsid w:val="007F314D"/>
    <w:rsid w:val="007F4048"/>
    <w:rsid w:val="007F650C"/>
    <w:rsid w:val="0080690F"/>
    <w:rsid w:val="0080724E"/>
    <w:rsid w:val="0080783C"/>
    <w:rsid w:val="00811E5E"/>
    <w:rsid w:val="00812C28"/>
    <w:rsid w:val="00815211"/>
    <w:rsid w:val="00815E73"/>
    <w:rsid w:val="0081657E"/>
    <w:rsid w:val="00817DEC"/>
    <w:rsid w:val="008214BA"/>
    <w:rsid w:val="0082191A"/>
    <w:rsid w:val="00821B53"/>
    <w:rsid w:val="008229FE"/>
    <w:rsid w:val="008274AD"/>
    <w:rsid w:val="008306E6"/>
    <w:rsid w:val="008320E7"/>
    <w:rsid w:val="00841F13"/>
    <w:rsid w:val="00846C25"/>
    <w:rsid w:val="00846CB2"/>
    <w:rsid w:val="00847CBD"/>
    <w:rsid w:val="00850E18"/>
    <w:rsid w:val="00851109"/>
    <w:rsid w:val="008523FC"/>
    <w:rsid w:val="008537EE"/>
    <w:rsid w:val="00854E35"/>
    <w:rsid w:val="00854F52"/>
    <w:rsid w:val="00857AF8"/>
    <w:rsid w:val="00861617"/>
    <w:rsid w:val="00864827"/>
    <w:rsid w:val="00864EAE"/>
    <w:rsid w:val="00873495"/>
    <w:rsid w:val="008752A1"/>
    <w:rsid w:val="00875C2C"/>
    <w:rsid w:val="00880B2C"/>
    <w:rsid w:val="00883317"/>
    <w:rsid w:val="00884BD6"/>
    <w:rsid w:val="008859F9"/>
    <w:rsid w:val="00886A57"/>
    <w:rsid w:val="00887ED1"/>
    <w:rsid w:val="00891BB7"/>
    <w:rsid w:val="0089568A"/>
    <w:rsid w:val="00897B5E"/>
    <w:rsid w:val="00897CFA"/>
    <w:rsid w:val="008A1F96"/>
    <w:rsid w:val="008A2ABB"/>
    <w:rsid w:val="008A2DCB"/>
    <w:rsid w:val="008A345A"/>
    <w:rsid w:val="008A56B8"/>
    <w:rsid w:val="008B1915"/>
    <w:rsid w:val="008B30DB"/>
    <w:rsid w:val="008B5EDB"/>
    <w:rsid w:val="008C252A"/>
    <w:rsid w:val="008C34DB"/>
    <w:rsid w:val="008C7966"/>
    <w:rsid w:val="008D1AC2"/>
    <w:rsid w:val="008D483F"/>
    <w:rsid w:val="008D4B26"/>
    <w:rsid w:val="008D5236"/>
    <w:rsid w:val="008D5814"/>
    <w:rsid w:val="008D66BA"/>
    <w:rsid w:val="008D7423"/>
    <w:rsid w:val="008E00A3"/>
    <w:rsid w:val="008E4E84"/>
    <w:rsid w:val="008E558E"/>
    <w:rsid w:val="008E6D1C"/>
    <w:rsid w:val="008E6D4B"/>
    <w:rsid w:val="008F30BC"/>
    <w:rsid w:val="008F398B"/>
    <w:rsid w:val="008F4D28"/>
    <w:rsid w:val="008F554B"/>
    <w:rsid w:val="00901F36"/>
    <w:rsid w:val="009050B6"/>
    <w:rsid w:val="009056B5"/>
    <w:rsid w:val="009109F3"/>
    <w:rsid w:val="0091143A"/>
    <w:rsid w:val="009135CF"/>
    <w:rsid w:val="00913A3E"/>
    <w:rsid w:val="00913DA0"/>
    <w:rsid w:val="009149A7"/>
    <w:rsid w:val="009153A0"/>
    <w:rsid w:val="00915A19"/>
    <w:rsid w:val="00924534"/>
    <w:rsid w:val="009316D2"/>
    <w:rsid w:val="0093625F"/>
    <w:rsid w:val="009419AB"/>
    <w:rsid w:val="00946B7C"/>
    <w:rsid w:val="00946CB7"/>
    <w:rsid w:val="00951D8F"/>
    <w:rsid w:val="00952B0E"/>
    <w:rsid w:val="00952B56"/>
    <w:rsid w:val="009534E6"/>
    <w:rsid w:val="00953AAB"/>
    <w:rsid w:val="00956391"/>
    <w:rsid w:val="00960560"/>
    <w:rsid w:val="00961A06"/>
    <w:rsid w:val="009709FC"/>
    <w:rsid w:val="00971F29"/>
    <w:rsid w:val="00975F38"/>
    <w:rsid w:val="0097708E"/>
    <w:rsid w:val="00977B66"/>
    <w:rsid w:val="00981AF6"/>
    <w:rsid w:val="009842F8"/>
    <w:rsid w:val="009866BE"/>
    <w:rsid w:val="009903E8"/>
    <w:rsid w:val="00990426"/>
    <w:rsid w:val="009904A8"/>
    <w:rsid w:val="0099083A"/>
    <w:rsid w:val="009910A6"/>
    <w:rsid w:val="009929AB"/>
    <w:rsid w:val="00993741"/>
    <w:rsid w:val="00994F16"/>
    <w:rsid w:val="009954D9"/>
    <w:rsid w:val="0099567A"/>
    <w:rsid w:val="00996530"/>
    <w:rsid w:val="009A1F6A"/>
    <w:rsid w:val="009A21DC"/>
    <w:rsid w:val="009A6E8C"/>
    <w:rsid w:val="009B1A96"/>
    <w:rsid w:val="009B48CA"/>
    <w:rsid w:val="009B7C1F"/>
    <w:rsid w:val="009C5D8D"/>
    <w:rsid w:val="009C764E"/>
    <w:rsid w:val="009D0FE5"/>
    <w:rsid w:val="009D1B96"/>
    <w:rsid w:val="009D6829"/>
    <w:rsid w:val="009D7978"/>
    <w:rsid w:val="009D7AB8"/>
    <w:rsid w:val="009E0475"/>
    <w:rsid w:val="009E120C"/>
    <w:rsid w:val="009E3410"/>
    <w:rsid w:val="009E534D"/>
    <w:rsid w:val="009F04CC"/>
    <w:rsid w:val="009F1A78"/>
    <w:rsid w:val="009F7EA8"/>
    <w:rsid w:val="00A01900"/>
    <w:rsid w:val="00A03127"/>
    <w:rsid w:val="00A03AA2"/>
    <w:rsid w:val="00A04267"/>
    <w:rsid w:val="00A04955"/>
    <w:rsid w:val="00A066DD"/>
    <w:rsid w:val="00A126D5"/>
    <w:rsid w:val="00A153F1"/>
    <w:rsid w:val="00A2305D"/>
    <w:rsid w:val="00A2479A"/>
    <w:rsid w:val="00A26177"/>
    <w:rsid w:val="00A27EAE"/>
    <w:rsid w:val="00A31961"/>
    <w:rsid w:val="00A34ACC"/>
    <w:rsid w:val="00A34C12"/>
    <w:rsid w:val="00A575B7"/>
    <w:rsid w:val="00A60D11"/>
    <w:rsid w:val="00A61D98"/>
    <w:rsid w:val="00A62AE8"/>
    <w:rsid w:val="00A63260"/>
    <w:rsid w:val="00A66769"/>
    <w:rsid w:val="00A66957"/>
    <w:rsid w:val="00A6776F"/>
    <w:rsid w:val="00A72AD4"/>
    <w:rsid w:val="00A739AE"/>
    <w:rsid w:val="00A76CF7"/>
    <w:rsid w:val="00A8073C"/>
    <w:rsid w:val="00A8404D"/>
    <w:rsid w:val="00A91B6C"/>
    <w:rsid w:val="00A9246C"/>
    <w:rsid w:val="00A93162"/>
    <w:rsid w:val="00A9339C"/>
    <w:rsid w:val="00A940BC"/>
    <w:rsid w:val="00A953BE"/>
    <w:rsid w:val="00A95FFF"/>
    <w:rsid w:val="00A96154"/>
    <w:rsid w:val="00A969AB"/>
    <w:rsid w:val="00A976BD"/>
    <w:rsid w:val="00A97809"/>
    <w:rsid w:val="00AA38DC"/>
    <w:rsid w:val="00AA39A0"/>
    <w:rsid w:val="00AA4E31"/>
    <w:rsid w:val="00AA7564"/>
    <w:rsid w:val="00AB0029"/>
    <w:rsid w:val="00AB2AA7"/>
    <w:rsid w:val="00AB3918"/>
    <w:rsid w:val="00AB3E0E"/>
    <w:rsid w:val="00AB4911"/>
    <w:rsid w:val="00AB5344"/>
    <w:rsid w:val="00AB5FAA"/>
    <w:rsid w:val="00AB67A3"/>
    <w:rsid w:val="00AC2D33"/>
    <w:rsid w:val="00AC3B94"/>
    <w:rsid w:val="00AC5C55"/>
    <w:rsid w:val="00AD070D"/>
    <w:rsid w:val="00AD0D68"/>
    <w:rsid w:val="00AD250D"/>
    <w:rsid w:val="00AD2753"/>
    <w:rsid w:val="00AD637F"/>
    <w:rsid w:val="00AE11F3"/>
    <w:rsid w:val="00AE573B"/>
    <w:rsid w:val="00AE7AE5"/>
    <w:rsid w:val="00AF0881"/>
    <w:rsid w:val="00AF0CAA"/>
    <w:rsid w:val="00AF4407"/>
    <w:rsid w:val="00AF4675"/>
    <w:rsid w:val="00AF6A9A"/>
    <w:rsid w:val="00B005AB"/>
    <w:rsid w:val="00B04C6C"/>
    <w:rsid w:val="00B105A5"/>
    <w:rsid w:val="00B10BCD"/>
    <w:rsid w:val="00B11BCA"/>
    <w:rsid w:val="00B13828"/>
    <w:rsid w:val="00B1577F"/>
    <w:rsid w:val="00B206DE"/>
    <w:rsid w:val="00B22E76"/>
    <w:rsid w:val="00B23FC1"/>
    <w:rsid w:val="00B245BF"/>
    <w:rsid w:val="00B27116"/>
    <w:rsid w:val="00B31A8D"/>
    <w:rsid w:val="00B32FDC"/>
    <w:rsid w:val="00B34F6E"/>
    <w:rsid w:val="00B375C9"/>
    <w:rsid w:val="00B4271D"/>
    <w:rsid w:val="00B44E27"/>
    <w:rsid w:val="00B4600F"/>
    <w:rsid w:val="00B47112"/>
    <w:rsid w:val="00B47163"/>
    <w:rsid w:val="00B47C2C"/>
    <w:rsid w:val="00B566EF"/>
    <w:rsid w:val="00B573E8"/>
    <w:rsid w:val="00B60AD3"/>
    <w:rsid w:val="00B61AE9"/>
    <w:rsid w:val="00B63011"/>
    <w:rsid w:val="00B63AE3"/>
    <w:rsid w:val="00B647C4"/>
    <w:rsid w:val="00B67DA2"/>
    <w:rsid w:val="00B713C3"/>
    <w:rsid w:val="00B7324D"/>
    <w:rsid w:val="00B76FE8"/>
    <w:rsid w:val="00B77997"/>
    <w:rsid w:val="00B80CAA"/>
    <w:rsid w:val="00B81C5C"/>
    <w:rsid w:val="00B8299F"/>
    <w:rsid w:val="00B84927"/>
    <w:rsid w:val="00B849D3"/>
    <w:rsid w:val="00B8545C"/>
    <w:rsid w:val="00B86C7C"/>
    <w:rsid w:val="00B90695"/>
    <w:rsid w:val="00B95A7D"/>
    <w:rsid w:val="00B95C4C"/>
    <w:rsid w:val="00B95CA4"/>
    <w:rsid w:val="00B979F4"/>
    <w:rsid w:val="00BA1715"/>
    <w:rsid w:val="00BA32ED"/>
    <w:rsid w:val="00BA4306"/>
    <w:rsid w:val="00BA558A"/>
    <w:rsid w:val="00BB0243"/>
    <w:rsid w:val="00BB217B"/>
    <w:rsid w:val="00BB357D"/>
    <w:rsid w:val="00BB5126"/>
    <w:rsid w:val="00BB5FFD"/>
    <w:rsid w:val="00BB621D"/>
    <w:rsid w:val="00BB699B"/>
    <w:rsid w:val="00BB765A"/>
    <w:rsid w:val="00BB76D6"/>
    <w:rsid w:val="00BC1718"/>
    <w:rsid w:val="00BC62B9"/>
    <w:rsid w:val="00BD282D"/>
    <w:rsid w:val="00BD42F0"/>
    <w:rsid w:val="00BD5304"/>
    <w:rsid w:val="00BD532F"/>
    <w:rsid w:val="00BD6897"/>
    <w:rsid w:val="00BD6FAD"/>
    <w:rsid w:val="00BD7847"/>
    <w:rsid w:val="00BE267C"/>
    <w:rsid w:val="00BF0BB5"/>
    <w:rsid w:val="00BF62DC"/>
    <w:rsid w:val="00BF70A2"/>
    <w:rsid w:val="00C00158"/>
    <w:rsid w:val="00C00487"/>
    <w:rsid w:val="00C03A35"/>
    <w:rsid w:val="00C041B9"/>
    <w:rsid w:val="00C0436E"/>
    <w:rsid w:val="00C05876"/>
    <w:rsid w:val="00C0790C"/>
    <w:rsid w:val="00C12E2A"/>
    <w:rsid w:val="00C138F9"/>
    <w:rsid w:val="00C141E4"/>
    <w:rsid w:val="00C21866"/>
    <w:rsid w:val="00C23BB7"/>
    <w:rsid w:val="00C255DF"/>
    <w:rsid w:val="00C25672"/>
    <w:rsid w:val="00C25E45"/>
    <w:rsid w:val="00C26182"/>
    <w:rsid w:val="00C27120"/>
    <w:rsid w:val="00C27B46"/>
    <w:rsid w:val="00C30C7C"/>
    <w:rsid w:val="00C30D7D"/>
    <w:rsid w:val="00C30F5F"/>
    <w:rsid w:val="00C31C9C"/>
    <w:rsid w:val="00C32CF1"/>
    <w:rsid w:val="00C338AC"/>
    <w:rsid w:val="00C33982"/>
    <w:rsid w:val="00C34F53"/>
    <w:rsid w:val="00C36ABC"/>
    <w:rsid w:val="00C41E93"/>
    <w:rsid w:val="00C42726"/>
    <w:rsid w:val="00C44B5F"/>
    <w:rsid w:val="00C47FEE"/>
    <w:rsid w:val="00C50DC6"/>
    <w:rsid w:val="00C528BB"/>
    <w:rsid w:val="00C56BE3"/>
    <w:rsid w:val="00C60D9D"/>
    <w:rsid w:val="00C702B3"/>
    <w:rsid w:val="00C70CA2"/>
    <w:rsid w:val="00C7115C"/>
    <w:rsid w:val="00C76334"/>
    <w:rsid w:val="00C81792"/>
    <w:rsid w:val="00C82F02"/>
    <w:rsid w:val="00C85B91"/>
    <w:rsid w:val="00C86640"/>
    <w:rsid w:val="00C87641"/>
    <w:rsid w:val="00C877C0"/>
    <w:rsid w:val="00C92EE6"/>
    <w:rsid w:val="00C936E0"/>
    <w:rsid w:val="00C9483F"/>
    <w:rsid w:val="00C95F3C"/>
    <w:rsid w:val="00CA16A6"/>
    <w:rsid w:val="00CA36BC"/>
    <w:rsid w:val="00CA3A87"/>
    <w:rsid w:val="00CA3DBA"/>
    <w:rsid w:val="00CA56D9"/>
    <w:rsid w:val="00CA650C"/>
    <w:rsid w:val="00CA68FF"/>
    <w:rsid w:val="00CA70E5"/>
    <w:rsid w:val="00CA77AB"/>
    <w:rsid w:val="00CB3C8D"/>
    <w:rsid w:val="00CC66E0"/>
    <w:rsid w:val="00CD064F"/>
    <w:rsid w:val="00CD11A2"/>
    <w:rsid w:val="00CD1419"/>
    <w:rsid w:val="00CD3030"/>
    <w:rsid w:val="00CD3F87"/>
    <w:rsid w:val="00CD4AB8"/>
    <w:rsid w:val="00CD6069"/>
    <w:rsid w:val="00CD7979"/>
    <w:rsid w:val="00CE0016"/>
    <w:rsid w:val="00CE1123"/>
    <w:rsid w:val="00CE1622"/>
    <w:rsid w:val="00CE3054"/>
    <w:rsid w:val="00CE3879"/>
    <w:rsid w:val="00CE4507"/>
    <w:rsid w:val="00CF4200"/>
    <w:rsid w:val="00CF6117"/>
    <w:rsid w:val="00CF7D5B"/>
    <w:rsid w:val="00D00CE0"/>
    <w:rsid w:val="00D06290"/>
    <w:rsid w:val="00D06894"/>
    <w:rsid w:val="00D10B30"/>
    <w:rsid w:val="00D10CE3"/>
    <w:rsid w:val="00D16405"/>
    <w:rsid w:val="00D16621"/>
    <w:rsid w:val="00D20C5A"/>
    <w:rsid w:val="00D22D94"/>
    <w:rsid w:val="00D24E4B"/>
    <w:rsid w:val="00D317AE"/>
    <w:rsid w:val="00D31C8D"/>
    <w:rsid w:val="00D325BD"/>
    <w:rsid w:val="00D35965"/>
    <w:rsid w:val="00D36448"/>
    <w:rsid w:val="00D36841"/>
    <w:rsid w:val="00D372D1"/>
    <w:rsid w:val="00D3733F"/>
    <w:rsid w:val="00D4053E"/>
    <w:rsid w:val="00D42683"/>
    <w:rsid w:val="00D43BF5"/>
    <w:rsid w:val="00D44A7F"/>
    <w:rsid w:val="00D44CF0"/>
    <w:rsid w:val="00D46ADC"/>
    <w:rsid w:val="00D4748E"/>
    <w:rsid w:val="00D47B84"/>
    <w:rsid w:val="00D519F9"/>
    <w:rsid w:val="00D5276A"/>
    <w:rsid w:val="00D54C95"/>
    <w:rsid w:val="00D56EA3"/>
    <w:rsid w:val="00D60480"/>
    <w:rsid w:val="00D63D6B"/>
    <w:rsid w:val="00D651D3"/>
    <w:rsid w:val="00D70272"/>
    <w:rsid w:val="00D7097A"/>
    <w:rsid w:val="00D73819"/>
    <w:rsid w:val="00D74CFD"/>
    <w:rsid w:val="00D74DAB"/>
    <w:rsid w:val="00D7633F"/>
    <w:rsid w:val="00D76B19"/>
    <w:rsid w:val="00D80686"/>
    <w:rsid w:val="00D81246"/>
    <w:rsid w:val="00D8127B"/>
    <w:rsid w:val="00D81E52"/>
    <w:rsid w:val="00D83F05"/>
    <w:rsid w:val="00D8516B"/>
    <w:rsid w:val="00D85E29"/>
    <w:rsid w:val="00D85FBD"/>
    <w:rsid w:val="00D92E2E"/>
    <w:rsid w:val="00D92EF9"/>
    <w:rsid w:val="00D95247"/>
    <w:rsid w:val="00DA6D07"/>
    <w:rsid w:val="00DA7E26"/>
    <w:rsid w:val="00DB1F24"/>
    <w:rsid w:val="00DB56D6"/>
    <w:rsid w:val="00DB6B1F"/>
    <w:rsid w:val="00DC2442"/>
    <w:rsid w:val="00DC29E9"/>
    <w:rsid w:val="00DD13C6"/>
    <w:rsid w:val="00DD19FA"/>
    <w:rsid w:val="00DD23BC"/>
    <w:rsid w:val="00DD50EC"/>
    <w:rsid w:val="00DD5E18"/>
    <w:rsid w:val="00DE1240"/>
    <w:rsid w:val="00DE128E"/>
    <w:rsid w:val="00DE17F0"/>
    <w:rsid w:val="00DE7217"/>
    <w:rsid w:val="00DF3996"/>
    <w:rsid w:val="00DF40FC"/>
    <w:rsid w:val="00DF40FE"/>
    <w:rsid w:val="00E01643"/>
    <w:rsid w:val="00E11F88"/>
    <w:rsid w:val="00E17B35"/>
    <w:rsid w:val="00E20D12"/>
    <w:rsid w:val="00E220ED"/>
    <w:rsid w:val="00E244A1"/>
    <w:rsid w:val="00E26191"/>
    <w:rsid w:val="00E30A4E"/>
    <w:rsid w:val="00E32BCA"/>
    <w:rsid w:val="00E33183"/>
    <w:rsid w:val="00E34EA5"/>
    <w:rsid w:val="00E36446"/>
    <w:rsid w:val="00E41270"/>
    <w:rsid w:val="00E42BFD"/>
    <w:rsid w:val="00E51645"/>
    <w:rsid w:val="00E53F7C"/>
    <w:rsid w:val="00E555CD"/>
    <w:rsid w:val="00E56A34"/>
    <w:rsid w:val="00E57185"/>
    <w:rsid w:val="00E57803"/>
    <w:rsid w:val="00E62C18"/>
    <w:rsid w:val="00E62F80"/>
    <w:rsid w:val="00E6463E"/>
    <w:rsid w:val="00E66767"/>
    <w:rsid w:val="00E70B91"/>
    <w:rsid w:val="00E71C94"/>
    <w:rsid w:val="00E72153"/>
    <w:rsid w:val="00E73657"/>
    <w:rsid w:val="00E82069"/>
    <w:rsid w:val="00E8208A"/>
    <w:rsid w:val="00E82A33"/>
    <w:rsid w:val="00E83748"/>
    <w:rsid w:val="00E85D11"/>
    <w:rsid w:val="00E86463"/>
    <w:rsid w:val="00E86D99"/>
    <w:rsid w:val="00E93868"/>
    <w:rsid w:val="00E950F2"/>
    <w:rsid w:val="00E97867"/>
    <w:rsid w:val="00EB292A"/>
    <w:rsid w:val="00EB4040"/>
    <w:rsid w:val="00EB411B"/>
    <w:rsid w:val="00EB6C59"/>
    <w:rsid w:val="00EC0FF4"/>
    <w:rsid w:val="00EC153E"/>
    <w:rsid w:val="00EC254B"/>
    <w:rsid w:val="00EC3CFA"/>
    <w:rsid w:val="00EC492B"/>
    <w:rsid w:val="00EC56E2"/>
    <w:rsid w:val="00EC71E6"/>
    <w:rsid w:val="00ED3C29"/>
    <w:rsid w:val="00ED7D23"/>
    <w:rsid w:val="00EE0FC9"/>
    <w:rsid w:val="00EE2882"/>
    <w:rsid w:val="00EE28AC"/>
    <w:rsid w:val="00EE4051"/>
    <w:rsid w:val="00EF41CC"/>
    <w:rsid w:val="00EF7AB1"/>
    <w:rsid w:val="00F02B95"/>
    <w:rsid w:val="00F05E6E"/>
    <w:rsid w:val="00F067BD"/>
    <w:rsid w:val="00F06AD8"/>
    <w:rsid w:val="00F07997"/>
    <w:rsid w:val="00F11EBB"/>
    <w:rsid w:val="00F14875"/>
    <w:rsid w:val="00F15AB1"/>
    <w:rsid w:val="00F15DA8"/>
    <w:rsid w:val="00F1658C"/>
    <w:rsid w:val="00F21B08"/>
    <w:rsid w:val="00F30ABE"/>
    <w:rsid w:val="00F32340"/>
    <w:rsid w:val="00F33B73"/>
    <w:rsid w:val="00F420DB"/>
    <w:rsid w:val="00F42CCC"/>
    <w:rsid w:val="00F44F1A"/>
    <w:rsid w:val="00F463E5"/>
    <w:rsid w:val="00F463EF"/>
    <w:rsid w:val="00F46931"/>
    <w:rsid w:val="00F5144A"/>
    <w:rsid w:val="00F531B3"/>
    <w:rsid w:val="00F531EE"/>
    <w:rsid w:val="00F54AA1"/>
    <w:rsid w:val="00F55D5B"/>
    <w:rsid w:val="00F57C2E"/>
    <w:rsid w:val="00F62F1B"/>
    <w:rsid w:val="00F632B3"/>
    <w:rsid w:val="00F66752"/>
    <w:rsid w:val="00F67D28"/>
    <w:rsid w:val="00F70623"/>
    <w:rsid w:val="00F70974"/>
    <w:rsid w:val="00F726A1"/>
    <w:rsid w:val="00F80DEB"/>
    <w:rsid w:val="00F8353B"/>
    <w:rsid w:val="00F845AD"/>
    <w:rsid w:val="00F856A3"/>
    <w:rsid w:val="00F874CF"/>
    <w:rsid w:val="00F90869"/>
    <w:rsid w:val="00F912AE"/>
    <w:rsid w:val="00F947CF"/>
    <w:rsid w:val="00F952A7"/>
    <w:rsid w:val="00F95702"/>
    <w:rsid w:val="00F95D69"/>
    <w:rsid w:val="00F97522"/>
    <w:rsid w:val="00FA3CEF"/>
    <w:rsid w:val="00FA3F01"/>
    <w:rsid w:val="00FA6058"/>
    <w:rsid w:val="00FB1D31"/>
    <w:rsid w:val="00FB2743"/>
    <w:rsid w:val="00FB62BE"/>
    <w:rsid w:val="00FB6969"/>
    <w:rsid w:val="00FB7437"/>
    <w:rsid w:val="00FB7DF4"/>
    <w:rsid w:val="00FC4B0A"/>
    <w:rsid w:val="00FC5BB1"/>
    <w:rsid w:val="00FC5C44"/>
    <w:rsid w:val="00FC77BC"/>
    <w:rsid w:val="00FC7CFD"/>
    <w:rsid w:val="00FD69E3"/>
    <w:rsid w:val="00FE0A95"/>
    <w:rsid w:val="00FE1425"/>
    <w:rsid w:val="00FE3DA3"/>
    <w:rsid w:val="00FE5874"/>
    <w:rsid w:val="00FE61A4"/>
    <w:rsid w:val="00FE7CE7"/>
    <w:rsid w:val="00FF0E64"/>
    <w:rsid w:val="00FF0ED2"/>
    <w:rsid w:val="00FF488C"/>
    <w:rsid w:val="00FF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432D"/>
  <w15:chartTrackingRefBased/>
  <w15:docId w15:val="{582772AD-8CB2-41F8-97FB-6DB8496D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75B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3D38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5B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256B2D"/>
    <w:rPr>
      <w:color w:val="0000FF"/>
      <w:u w:val="single"/>
    </w:rPr>
  </w:style>
  <w:style w:type="character" w:customStyle="1" w:styleId="anchor-text">
    <w:name w:val="anchor-text"/>
    <w:basedOn w:val="DefaultParagraphFont"/>
    <w:rsid w:val="00C26182"/>
  </w:style>
  <w:style w:type="character" w:styleId="UnresolvedMention">
    <w:name w:val="Unresolved Mention"/>
    <w:basedOn w:val="DefaultParagraphFont"/>
    <w:uiPriority w:val="99"/>
    <w:semiHidden/>
    <w:unhideWhenUsed/>
    <w:rsid w:val="00034C55"/>
    <w:rPr>
      <w:color w:val="605E5C"/>
      <w:shd w:val="clear" w:color="auto" w:fill="E1DFDD"/>
    </w:rPr>
  </w:style>
  <w:style w:type="character" w:styleId="Emphasis">
    <w:name w:val="Emphasis"/>
    <w:basedOn w:val="DefaultParagraphFont"/>
    <w:uiPriority w:val="20"/>
    <w:qFormat/>
    <w:rsid w:val="008523FC"/>
    <w:rPr>
      <w:i/>
      <w:iCs/>
    </w:rPr>
  </w:style>
  <w:style w:type="character" w:customStyle="1" w:styleId="bold">
    <w:name w:val="bold"/>
    <w:basedOn w:val="DefaultParagraphFont"/>
    <w:rsid w:val="003D38F6"/>
  </w:style>
  <w:style w:type="paragraph" w:styleId="NormalWeb">
    <w:name w:val="Normal (Web)"/>
    <w:basedOn w:val="Normal"/>
    <w:uiPriority w:val="99"/>
    <w:unhideWhenUsed/>
    <w:rsid w:val="003D38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alic">
    <w:name w:val="italic"/>
    <w:basedOn w:val="DefaultParagraphFont"/>
    <w:rsid w:val="003D38F6"/>
  </w:style>
  <w:style w:type="character" w:customStyle="1" w:styleId="Heading3Char">
    <w:name w:val="Heading 3 Char"/>
    <w:basedOn w:val="DefaultParagraphFont"/>
    <w:link w:val="Heading3"/>
    <w:uiPriority w:val="9"/>
    <w:semiHidden/>
    <w:rsid w:val="003D38F6"/>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3D38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how-for-sr">
    <w:name w:val="show-for-sr"/>
    <w:basedOn w:val="DefaultParagraphFont"/>
    <w:rsid w:val="003D38F6"/>
  </w:style>
  <w:style w:type="paragraph" w:styleId="HTMLPreformatted">
    <w:name w:val="HTML Preformatted"/>
    <w:basedOn w:val="Normal"/>
    <w:link w:val="HTMLPreformattedChar"/>
    <w:uiPriority w:val="99"/>
    <w:unhideWhenUsed/>
    <w:rsid w:val="00B5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566EF"/>
    <w:rPr>
      <w:rFonts w:ascii="Courier New" w:eastAsia="Times New Roman" w:hAnsi="Courier New" w:cs="Courier New"/>
      <w:kern w:val="0"/>
      <w:sz w:val="20"/>
      <w:szCs w:val="20"/>
      <w14:ligatures w14:val="none"/>
    </w:rPr>
  </w:style>
  <w:style w:type="paragraph" w:customStyle="1" w:styleId="pw-post-body-paragraph">
    <w:name w:val="pw-post-body-paragraph"/>
    <w:basedOn w:val="Normal"/>
    <w:rsid w:val="00FC4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246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ct-xocs-list-item">
    <w:name w:val="react-xocs-list-item"/>
    <w:basedOn w:val="Normal"/>
    <w:rsid w:val="00E261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label">
    <w:name w:val="list-label"/>
    <w:basedOn w:val="DefaultParagraphFont"/>
    <w:rsid w:val="00E26191"/>
  </w:style>
  <w:style w:type="character" w:styleId="Strong">
    <w:name w:val="Strong"/>
    <w:basedOn w:val="DefaultParagraphFont"/>
    <w:uiPriority w:val="22"/>
    <w:qFormat/>
    <w:rsid w:val="00004991"/>
    <w:rPr>
      <w:b/>
      <w:bCs/>
    </w:rPr>
  </w:style>
  <w:style w:type="character" w:customStyle="1" w:styleId="title-text">
    <w:name w:val="title-text"/>
    <w:basedOn w:val="DefaultParagraphFont"/>
    <w:rsid w:val="001202BD"/>
  </w:style>
  <w:style w:type="paragraph" w:customStyle="1" w:styleId="nj">
    <w:name w:val="nj"/>
    <w:basedOn w:val="Normal"/>
    <w:rsid w:val="002A71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46931"/>
    <w:pPr>
      <w:ind w:left="720"/>
      <w:contextualSpacing/>
    </w:pPr>
  </w:style>
  <w:style w:type="character" w:customStyle="1" w:styleId="xcontentpasted0">
    <w:name w:val="x_contentpasted0"/>
    <w:basedOn w:val="DefaultParagraphFont"/>
    <w:rsid w:val="0044221F"/>
  </w:style>
  <w:style w:type="character" w:customStyle="1" w:styleId="author">
    <w:name w:val="author"/>
    <w:basedOn w:val="DefaultParagraphFont"/>
    <w:rsid w:val="00650F3B"/>
  </w:style>
  <w:style w:type="character" w:customStyle="1" w:styleId="pubyear">
    <w:name w:val="pubyear"/>
    <w:basedOn w:val="DefaultParagraphFont"/>
    <w:rsid w:val="00650F3B"/>
  </w:style>
  <w:style w:type="character" w:customStyle="1" w:styleId="articletitle">
    <w:name w:val="articletitle"/>
    <w:basedOn w:val="DefaultParagraphFont"/>
    <w:rsid w:val="00650F3B"/>
  </w:style>
  <w:style w:type="character" w:customStyle="1" w:styleId="vol">
    <w:name w:val="vol"/>
    <w:basedOn w:val="DefaultParagraphFont"/>
    <w:rsid w:val="00650F3B"/>
  </w:style>
  <w:style w:type="character" w:customStyle="1" w:styleId="citedissue">
    <w:name w:val="citedissue"/>
    <w:basedOn w:val="DefaultParagraphFont"/>
    <w:rsid w:val="00650F3B"/>
  </w:style>
  <w:style w:type="character" w:customStyle="1" w:styleId="pagefirst">
    <w:name w:val="pagefirst"/>
    <w:basedOn w:val="DefaultParagraphFont"/>
    <w:rsid w:val="00650F3B"/>
  </w:style>
  <w:style w:type="character" w:customStyle="1" w:styleId="pagelast">
    <w:name w:val="pagelast"/>
    <w:basedOn w:val="DefaultParagraphFont"/>
    <w:rsid w:val="00650F3B"/>
  </w:style>
  <w:style w:type="paragraph" w:styleId="Header">
    <w:name w:val="header"/>
    <w:basedOn w:val="Normal"/>
    <w:link w:val="HeaderChar"/>
    <w:uiPriority w:val="99"/>
    <w:unhideWhenUsed/>
    <w:rsid w:val="00821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91A"/>
  </w:style>
  <w:style w:type="paragraph" w:styleId="Footer">
    <w:name w:val="footer"/>
    <w:basedOn w:val="Normal"/>
    <w:link w:val="FooterChar"/>
    <w:uiPriority w:val="99"/>
    <w:unhideWhenUsed/>
    <w:rsid w:val="00821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8573">
      <w:bodyDiv w:val="1"/>
      <w:marLeft w:val="0"/>
      <w:marRight w:val="0"/>
      <w:marTop w:val="0"/>
      <w:marBottom w:val="0"/>
      <w:divBdr>
        <w:top w:val="none" w:sz="0" w:space="0" w:color="auto"/>
        <w:left w:val="none" w:sz="0" w:space="0" w:color="auto"/>
        <w:bottom w:val="none" w:sz="0" w:space="0" w:color="auto"/>
        <w:right w:val="none" w:sz="0" w:space="0" w:color="auto"/>
      </w:divBdr>
    </w:div>
    <w:div w:id="52169532">
      <w:bodyDiv w:val="1"/>
      <w:marLeft w:val="0"/>
      <w:marRight w:val="0"/>
      <w:marTop w:val="0"/>
      <w:marBottom w:val="0"/>
      <w:divBdr>
        <w:top w:val="none" w:sz="0" w:space="0" w:color="auto"/>
        <w:left w:val="none" w:sz="0" w:space="0" w:color="auto"/>
        <w:bottom w:val="none" w:sz="0" w:space="0" w:color="auto"/>
        <w:right w:val="none" w:sz="0" w:space="0" w:color="auto"/>
      </w:divBdr>
    </w:div>
    <w:div w:id="63187416">
      <w:bodyDiv w:val="1"/>
      <w:marLeft w:val="0"/>
      <w:marRight w:val="0"/>
      <w:marTop w:val="0"/>
      <w:marBottom w:val="0"/>
      <w:divBdr>
        <w:top w:val="none" w:sz="0" w:space="0" w:color="auto"/>
        <w:left w:val="none" w:sz="0" w:space="0" w:color="auto"/>
        <w:bottom w:val="none" w:sz="0" w:space="0" w:color="auto"/>
        <w:right w:val="none" w:sz="0" w:space="0" w:color="auto"/>
      </w:divBdr>
    </w:div>
    <w:div w:id="145053495">
      <w:bodyDiv w:val="1"/>
      <w:marLeft w:val="0"/>
      <w:marRight w:val="0"/>
      <w:marTop w:val="0"/>
      <w:marBottom w:val="0"/>
      <w:divBdr>
        <w:top w:val="none" w:sz="0" w:space="0" w:color="auto"/>
        <w:left w:val="none" w:sz="0" w:space="0" w:color="auto"/>
        <w:bottom w:val="none" w:sz="0" w:space="0" w:color="auto"/>
        <w:right w:val="none" w:sz="0" w:space="0" w:color="auto"/>
      </w:divBdr>
      <w:divsChild>
        <w:div w:id="119346471">
          <w:marLeft w:val="300"/>
          <w:marRight w:val="0"/>
          <w:marTop w:val="120"/>
          <w:marBottom w:val="120"/>
          <w:divBdr>
            <w:top w:val="none" w:sz="0" w:space="0" w:color="auto"/>
            <w:left w:val="none" w:sz="0" w:space="0" w:color="auto"/>
            <w:bottom w:val="none" w:sz="0" w:space="0" w:color="auto"/>
            <w:right w:val="none" w:sz="0" w:space="0" w:color="auto"/>
          </w:divBdr>
        </w:div>
      </w:divsChild>
    </w:div>
    <w:div w:id="202207173">
      <w:bodyDiv w:val="1"/>
      <w:marLeft w:val="0"/>
      <w:marRight w:val="0"/>
      <w:marTop w:val="0"/>
      <w:marBottom w:val="0"/>
      <w:divBdr>
        <w:top w:val="none" w:sz="0" w:space="0" w:color="auto"/>
        <w:left w:val="none" w:sz="0" w:space="0" w:color="auto"/>
        <w:bottom w:val="none" w:sz="0" w:space="0" w:color="auto"/>
        <w:right w:val="none" w:sz="0" w:space="0" w:color="auto"/>
      </w:divBdr>
    </w:div>
    <w:div w:id="245458495">
      <w:bodyDiv w:val="1"/>
      <w:marLeft w:val="0"/>
      <w:marRight w:val="0"/>
      <w:marTop w:val="0"/>
      <w:marBottom w:val="0"/>
      <w:divBdr>
        <w:top w:val="none" w:sz="0" w:space="0" w:color="auto"/>
        <w:left w:val="none" w:sz="0" w:space="0" w:color="auto"/>
        <w:bottom w:val="none" w:sz="0" w:space="0" w:color="auto"/>
        <w:right w:val="none" w:sz="0" w:space="0" w:color="auto"/>
      </w:divBdr>
    </w:div>
    <w:div w:id="258414335">
      <w:bodyDiv w:val="1"/>
      <w:marLeft w:val="0"/>
      <w:marRight w:val="0"/>
      <w:marTop w:val="0"/>
      <w:marBottom w:val="0"/>
      <w:divBdr>
        <w:top w:val="none" w:sz="0" w:space="0" w:color="auto"/>
        <w:left w:val="none" w:sz="0" w:space="0" w:color="auto"/>
        <w:bottom w:val="none" w:sz="0" w:space="0" w:color="auto"/>
        <w:right w:val="none" w:sz="0" w:space="0" w:color="auto"/>
      </w:divBdr>
    </w:div>
    <w:div w:id="259946005">
      <w:bodyDiv w:val="1"/>
      <w:marLeft w:val="0"/>
      <w:marRight w:val="0"/>
      <w:marTop w:val="0"/>
      <w:marBottom w:val="0"/>
      <w:divBdr>
        <w:top w:val="none" w:sz="0" w:space="0" w:color="auto"/>
        <w:left w:val="none" w:sz="0" w:space="0" w:color="auto"/>
        <w:bottom w:val="none" w:sz="0" w:space="0" w:color="auto"/>
        <w:right w:val="none" w:sz="0" w:space="0" w:color="auto"/>
      </w:divBdr>
    </w:div>
    <w:div w:id="271859429">
      <w:bodyDiv w:val="1"/>
      <w:marLeft w:val="0"/>
      <w:marRight w:val="0"/>
      <w:marTop w:val="0"/>
      <w:marBottom w:val="0"/>
      <w:divBdr>
        <w:top w:val="none" w:sz="0" w:space="0" w:color="auto"/>
        <w:left w:val="none" w:sz="0" w:space="0" w:color="auto"/>
        <w:bottom w:val="none" w:sz="0" w:space="0" w:color="auto"/>
        <w:right w:val="none" w:sz="0" w:space="0" w:color="auto"/>
      </w:divBdr>
    </w:div>
    <w:div w:id="333146612">
      <w:bodyDiv w:val="1"/>
      <w:marLeft w:val="0"/>
      <w:marRight w:val="0"/>
      <w:marTop w:val="0"/>
      <w:marBottom w:val="0"/>
      <w:divBdr>
        <w:top w:val="none" w:sz="0" w:space="0" w:color="auto"/>
        <w:left w:val="none" w:sz="0" w:space="0" w:color="auto"/>
        <w:bottom w:val="none" w:sz="0" w:space="0" w:color="auto"/>
        <w:right w:val="none" w:sz="0" w:space="0" w:color="auto"/>
      </w:divBdr>
    </w:div>
    <w:div w:id="402996973">
      <w:bodyDiv w:val="1"/>
      <w:marLeft w:val="0"/>
      <w:marRight w:val="0"/>
      <w:marTop w:val="0"/>
      <w:marBottom w:val="0"/>
      <w:divBdr>
        <w:top w:val="none" w:sz="0" w:space="0" w:color="auto"/>
        <w:left w:val="none" w:sz="0" w:space="0" w:color="auto"/>
        <w:bottom w:val="none" w:sz="0" w:space="0" w:color="auto"/>
        <w:right w:val="none" w:sz="0" w:space="0" w:color="auto"/>
      </w:divBdr>
    </w:div>
    <w:div w:id="412437756">
      <w:bodyDiv w:val="1"/>
      <w:marLeft w:val="0"/>
      <w:marRight w:val="0"/>
      <w:marTop w:val="0"/>
      <w:marBottom w:val="0"/>
      <w:divBdr>
        <w:top w:val="none" w:sz="0" w:space="0" w:color="auto"/>
        <w:left w:val="none" w:sz="0" w:space="0" w:color="auto"/>
        <w:bottom w:val="none" w:sz="0" w:space="0" w:color="auto"/>
        <w:right w:val="none" w:sz="0" w:space="0" w:color="auto"/>
      </w:divBdr>
    </w:div>
    <w:div w:id="423648157">
      <w:bodyDiv w:val="1"/>
      <w:marLeft w:val="0"/>
      <w:marRight w:val="0"/>
      <w:marTop w:val="0"/>
      <w:marBottom w:val="0"/>
      <w:divBdr>
        <w:top w:val="none" w:sz="0" w:space="0" w:color="auto"/>
        <w:left w:val="none" w:sz="0" w:space="0" w:color="auto"/>
        <w:bottom w:val="none" w:sz="0" w:space="0" w:color="auto"/>
        <w:right w:val="none" w:sz="0" w:space="0" w:color="auto"/>
      </w:divBdr>
    </w:div>
    <w:div w:id="433599681">
      <w:bodyDiv w:val="1"/>
      <w:marLeft w:val="0"/>
      <w:marRight w:val="0"/>
      <w:marTop w:val="0"/>
      <w:marBottom w:val="0"/>
      <w:divBdr>
        <w:top w:val="none" w:sz="0" w:space="0" w:color="auto"/>
        <w:left w:val="none" w:sz="0" w:space="0" w:color="auto"/>
        <w:bottom w:val="none" w:sz="0" w:space="0" w:color="auto"/>
        <w:right w:val="none" w:sz="0" w:space="0" w:color="auto"/>
      </w:divBdr>
    </w:div>
    <w:div w:id="451293626">
      <w:bodyDiv w:val="1"/>
      <w:marLeft w:val="0"/>
      <w:marRight w:val="0"/>
      <w:marTop w:val="0"/>
      <w:marBottom w:val="0"/>
      <w:divBdr>
        <w:top w:val="none" w:sz="0" w:space="0" w:color="auto"/>
        <w:left w:val="none" w:sz="0" w:space="0" w:color="auto"/>
        <w:bottom w:val="none" w:sz="0" w:space="0" w:color="auto"/>
        <w:right w:val="none" w:sz="0" w:space="0" w:color="auto"/>
      </w:divBdr>
    </w:div>
    <w:div w:id="464549495">
      <w:bodyDiv w:val="1"/>
      <w:marLeft w:val="0"/>
      <w:marRight w:val="0"/>
      <w:marTop w:val="0"/>
      <w:marBottom w:val="0"/>
      <w:divBdr>
        <w:top w:val="none" w:sz="0" w:space="0" w:color="auto"/>
        <w:left w:val="none" w:sz="0" w:space="0" w:color="auto"/>
        <w:bottom w:val="none" w:sz="0" w:space="0" w:color="auto"/>
        <w:right w:val="none" w:sz="0" w:space="0" w:color="auto"/>
      </w:divBdr>
    </w:div>
    <w:div w:id="465439311">
      <w:bodyDiv w:val="1"/>
      <w:marLeft w:val="0"/>
      <w:marRight w:val="0"/>
      <w:marTop w:val="0"/>
      <w:marBottom w:val="0"/>
      <w:divBdr>
        <w:top w:val="none" w:sz="0" w:space="0" w:color="auto"/>
        <w:left w:val="none" w:sz="0" w:space="0" w:color="auto"/>
        <w:bottom w:val="none" w:sz="0" w:space="0" w:color="auto"/>
        <w:right w:val="none" w:sz="0" w:space="0" w:color="auto"/>
      </w:divBdr>
    </w:div>
    <w:div w:id="490634338">
      <w:bodyDiv w:val="1"/>
      <w:marLeft w:val="0"/>
      <w:marRight w:val="0"/>
      <w:marTop w:val="0"/>
      <w:marBottom w:val="0"/>
      <w:divBdr>
        <w:top w:val="none" w:sz="0" w:space="0" w:color="auto"/>
        <w:left w:val="none" w:sz="0" w:space="0" w:color="auto"/>
        <w:bottom w:val="none" w:sz="0" w:space="0" w:color="auto"/>
        <w:right w:val="none" w:sz="0" w:space="0" w:color="auto"/>
      </w:divBdr>
    </w:div>
    <w:div w:id="493305483">
      <w:bodyDiv w:val="1"/>
      <w:marLeft w:val="0"/>
      <w:marRight w:val="0"/>
      <w:marTop w:val="0"/>
      <w:marBottom w:val="0"/>
      <w:divBdr>
        <w:top w:val="none" w:sz="0" w:space="0" w:color="auto"/>
        <w:left w:val="none" w:sz="0" w:space="0" w:color="auto"/>
        <w:bottom w:val="none" w:sz="0" w:space="0" w:color="auto"/>
        <w:right w:val="none" w:sz="0" w:space="0" w:color="auto"/>
      </w:divBdr>
    </w:div>
    <w:div w:id="514267747">
      <w:bodyDiv w:val="1"/>
      <w:marLeft w:val="0"/>
      <w:marRight w:val="0"/>
      <w:marTop w:val="0"/>
      <w:marBottom w:val="0"/>
      <w:divBdr>
        <w:top w:val="none" w:sz="0" w:space="0" w:color="auto"/>
        <w:left w:val="none" w:sz="0" w:space="0" w:color="auto"/>
        <w:bottom w:val="none" w:sz="0" w:space="0" w:color="auto"/>
        <w:right w:val="none" w:sz="0" w:space="0" w:color="auto"/>
      </w:divBdr>
    </w:div>
    <w:div w:id="518550413">
      <w:bodyDiv w:val="1"/>
      <w:marLeft w:val="0"/>
      <w:marRight w:val="0"/>
      <w:marTop w:val="0"/>
      <w:marBottom w:val="0"/>
      <w:divBdr>
        <w:top w:val="none" w:sz="0" w:space="0" w:color="auto"/>
        <w:left w:val="none" w:sz="0" w:space="0" w:color="auto"/>
        <w:bottom w:val="none" w:sz="0" w:space="0" w:color="auto"/>
        <w:right w:val="none" w:sz="0" w:space="0" w:color="auto"/>
      </w:divBdr>
    </w:div>
    <w:div w:id="540627923">
      <w:bodyDiv w:val="1"/>
      <w:marLeft w:val="0"/>
      <w:marRight w:val="0"/>
      <w:marTop w:val="0"/>
      <w:marBottom w:val="0"/>
      <w:divBdr>
        <w:top w:val="none" w:sz="0" w:space="0" w:color="auto"/>
        <w:left w:val="none" w:sz="0" w:space="0" w:color="auto"/>
        <w:bottom w:val="none" w:sz="0" w:space="0" w:color="auto"/>
        <w:right w:val="none" w:sz="0" w:space="0" w:color="auto"/>
      </w:divBdr>
      <w:divsChild>
        <w:div w:id="1860973849">
          <w:marLeft w:val="0"/>
          <w:marRight w:val="0"/>
          <w:marTop w:val="0"/>
          <w:marBottom w:val="0"/>
          <w:divBdr>
            <w:top w:val="single" w:sz="6" w:space="4" w:color="auto"/>
            <w:left w:val="single" w:sz="6" w:space="4" w:color="auto"/>
            <w:bottom w:val="single" w:sz="6" w:space="4" w:color="auto"/>
            <w:right w:val="single" w:sz="6" w:space="4" w:color="auto"/>
          </w:divBdr>
          <w:divsChild>
            <w:div w:id="918248938">
              <w:marLeft w:val="0"/>
              <w:marRight w:val="0"/>
              <w:marTop w:val="0"/>
              <w:marBottom w:val="0"/>
              <w:divBdr>
                <w:top w:val="none" w:sz="0" w:space="0" w:color="auto"/>
                <w:left w:val="none" w:sz="0" w:space="0" w:color="auto"/>
                <w:bottom w:val="none" w:sz="0" w:space="0" w:color="auto"/>
                <w:right w:val="none" w:sz="0" w:space="0" w:color="auto"/>
              </w:divBdr>
              <w:divsChild>
                <w:div w:id="473259062">
                  <w:marLeft w:val="0"/>
                  <w:marRight w:val="0"/>
                  <w:marTop w:val="0"/>
                  <w:marBottom w:val="0"/>
                  <w:divBdr>
                    <w:top w:val="none" w:sz="0" w:space="0" w:color="auto"/>
                    <w:left w:val="none" w:sz="0" w:space="0" w:color="auto"/>
                    <w:bottom w:val="none" w:sz="0" w:space="0" w:color="auto"/>
                    <w:right w:val="none" w:sz="0" w:space="0" w:color="auto"/>
                  </w:divBdr>
                  <w:divsChild>
                    <w:div w:id="21102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1973">
          <w:marLeft w:val="0"/>
          <w:marRight w:val="0"/>
          <w:marTop w:val="0"/>
          <w:marBottom w:val="0"/>
          <w:divBdr>
            <w:top w:val="single" w:sz="6" w:space="4" w:color="ABABAB"/>
            <w:left w:val="single" w:sz="6" w:space="4" w:color="ABABAB"/>
            <w:bottom w:val="single" w:sz="6" w:space="4" w:color="ABABAB"/>
            <w:right w:val="single" w:sz="6" w:space="4" w:color="ABABAB"/>
          </w:divBdr>
          <w:divsChild>
            <w:div w:id="292641164">
              <w:marLeft w:val="0"/>
              <w:marRight w:val="0"/>
              <w:marTop w:val="0"/>
              <w:marBottom w:val="0"/>
              <w:divBdr>
                <w:top w:val="none" w:sz="0" w:space="0" w:color="auto"/>
                <w:left w:val="none" w:sz="0" w:space="0" w:color="auto"/>
                <w:bottom w:val="none" w:sz="0" w:space="0" w:color="auto"/>
                <w:right w:val="none" w:sz="0" w:space="0" w:color="auto"/>
              </w:divBdr>
              <w:divsChild>
                <w:div w:id="1102072180">
                  <w:marLeft w:val="0"/>
                  <w:marRight w:val="0"/>
                  <w:marTop w:val="0"/>
                  <w:marBottom w:val="0"/>
                  <w:divBdr>
                    <w:top w:val="none" w:sz="0" w:space="0" w:color="auto"/>
                    <w:left w:val="none" w:sz="0" w:space="0" w:color="auto"/>
                    <w:bottom w:val="none" w:sz="0" w:space="0" w:color="auto"/>
                    <w:right w:val="none" w:sz="0" w:space="0" w:color="auto"/>
                  </w:divBdr>
                  <w:divsChild>
                    <w:div w:id="1730886899">
                      <w:marLeft w:val="0"/>
                      <w:marRight w:val="0"/>
                      <w:marTop w:val="0"/>
                      <w:marBottom w:val="0"/>
                      <w:divBdr>
                        <w:top w:val="single" w:sz="6" w:space="0" w:color="CFCFCF"/>
                        <w:left w:val="single" w:sz="6" w:space="0" w:color="CFCFCF"/>
                        <w:bottom w:val="single" w:sz="6" w:space="0" w:color="CFCFCF"/>
                        <w:right w:val="single" w:sz="6" w:space="0" w:color="CFCFCF"/>
                      </w:divBdr>
                      <w:divsChild>
                        <w:div w:id="165169320">
                          <w:marLeft w:val="0"/>
                          <w:marRight w:val="0"/>
                          <w:marTop w:val="0"/>
                          <w:marBottom w:val="0"/>
                          <w:divBdr>
                            <w:top w:val="none" w:sz="0" w:space="0" w:color="auto"/>
                            <w:left w:val="none" w:sz="0" w:space="0" w:color="auto"/>
                            <w:bottom w:val="none" w:sz="0" w:space="0" w:color="auto"/>
                            <w:right w:val="none" w:sz="0" w:space="0" w:color="auto"/>
                          </w:divBdr>
                          <w:divsChild>
                            <w:div w:id="125782343">
                              <w:marLeft w:val="0"/>
                              <w:marRight w:val="0"/>
                              <w:marTop w:val="0"/>
                              <w:marBottom w:val="0"/>
                              <w:divBdr>
                                <w:top w:val="none" w:sz="0" w:space="0" w:color="auto"/>
                                <w:left w:val="none" w:sz="0" w:space="0" w:color="auto"/>
                                <w:bottom w:val="none" w:sz="0" w:space="0" w:color="auto"/>
                                <w:right w:val="none" w:sz="0" w:space="0" w:color="auto"/>
                              </w:divBdr>
                            </w:div>
                            <w:div w:id="1664308831">
                              <w:marLeft w:val="0"/>
                              <w:marRight w:val="-750"/>
                              <w:marTop w:val="0"/>
                              <w:marBottom w:val="0"/>
                              <w:divBdr>
                                <w:top w:val="none" w:sz="0" w:space="0" w:color="auto"/>
                                <w:left w:val="none" w:sz="0" w:space="0" w:color="auto"/>
                                <w:bottom w:val="none" w:sz="0" w:space="0" w:color="auto"/>
                                <w:right w:val="none" w:sz="0" w:space="0" w:color="auto"/>
                              </w:divBdr>
                              <w:divsChild>
                                <w:div w:id="74672995">
                                  <w:marLeft w:val="0"/>
                                  <w:marRight w:val="0"/>
                                  <w:marTop w:val="0"/>
                                  <w:marBottom w:val="0"/>
                                  <w:divBdr>
                                    <w:top w:val="none" w:sz="0" w:space="0" w:color="auto"/>
                                    <w:left w:val="none" w:sz="0" w:space="0" w:color="auto"/>
                                    <w:bottom w:val="none" w:sz="0" w:space="0" w:color="auto"/>
                                    <w:right w:val="none" w:sz="0" w:space="0" w:color="auto"/>
                                  </w:divBdr>
                                  <w:divsChild>
                                    <w:div w:id="924799402">
                                      <w:marLeft w:val="0"/>
                                      <w:marRight w:val="0"/>
                                      <w:marTop w:val="0"/>
                                      <w:marBottom w:val="0"/>
                                      <w:divBdr>
                                        <w:top w:val="none" w:sz="0" w:space="0" w:color="auto"/>
                                        <w:left w:val="none" w:sz="0" w:space="0" w:color="auto"/>
                                        <w:bottom w:val="none" w:sz="0" w:space="0" w:color="auto"/>
                                        <w:right w:val="none" w:sz="0" w:space="0" w:color="auto"/>
                                      </w:divBdr>
                                      <w:divsChild>
                                        <w:div w:id="430860483">
                                          <w:marLeft w:val="0"/>
                                          <w:marRight w:val="0"/>
                                          <w:marTop w:val="0"/>
                                          <w:marBottom w:val="0"/>
                                          <w:divBdr>
                                            <w:top w:val="none" w:sz="0" w:space="0" w:color="auto"/>
                                            <w:left w:val="none" w:sz="0" w:space="0" w:color="auto"/>
                                            <w:bottom w:val="none" w:sz="0" w:space="0" w:color="auto"/>
                                            <w:right w:val="none" w:sz="0" w:space="0" w:color="auto"/>
                                          </w:divBdr>
                                          <w:divsChild>
                                            <w:div w:id="840126450">
                                              <w:marLeft w:val="0"/>
                                              <w:marRight w:val="0"/>
                                              <w:marTop w:val="0"/>
                                              <w:marBottom w:val="0"/>
                                              <w:divBdr>
                                                <w:top w:val="none" w:sz="0" w:space="0" w:color="auto"/>
                                                <w:left w:val="none" w:sz="0" w:space="0" w:color="auto"/>
                                                <w:bottom w:val="none" w:sz="0" w:space="0" w:color="auto"/>
                                                <w:right w:val="none" w:sz="0" w:space="0" w:color="auto"/>
                                              </w:divBdr>
                                              <w:divsChild>
                                                <w:div w:id="11204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1313673">
      <w:bodyDiv w:val="1"/>
      <w:marLeft w:val="0"/>
      <w:marRight w:val="0"/>
      <w:marTop w:val="0"/>
      <w:marBottom w:val="0"/>
      <w:divBdr>
        <w:top w:val="none" w:sz="0" w:space="0" w:color="auto"/>
        <w:left w:val="none" w:sz="0" w:space="0" w:color="auto"/>
        <w:bottom w:val="none" w:sz="0" w:space="0" w:color="auto"/>
        <w:right w:val="none" w:sz="0" w:space="0" w:color="auto"/>
      </w:divBdr>
    </w:div>
    <w:div w:id="580214661">
      <w:bodyDiv w:val="1"/>
      <w:marLeft w:val="0"/>
      <w:marRight w:val="0"/>
      <w:marTop w:val="0"/>
      <w:marBottom w:val="0"/>
      <w:divBdr>
        <w:top w:val="none" w:sz="0" w:space="0" w:color="auto"/>
        <w:left w:val="none" w:sz="0" w:space="0" w:color="auto"/>
        <w:bottom w:val="none" w:sz="0" w:space="0" w:color="auto"/>
        <w:right w:val="none" w:sz="0" w:space="0" w:color="auto"/>
      </w:divBdr>
    </w:div>
    <w:div w:id="582296673">
      <w:bodyDiv w:val="1"/>
      <w:marLeft w:val="0"/>
      <w:marRight w:val="0"/>
      <w:marTop w:val="0"/>
      <w:marBottom w:val="0"/>
      <w:divBdr>
        <w:top w:val="none" w:sz="0" w:space="0" w:color="auto"/>
        <w:left w:val="none" w:sz="0" w:space="0" w:color="auto"/>
        <w:bottom w:val="none" w:sz="0" w:space="0" w:color="auto"/>
        <w:right w:val="none" w:sz="0" w:space="0" w:color="auto"/>
      </w:divBdr>
    </w:div>
    <w:div w:id="638387773">
      <w:bodyDiv w:val="1"/>
      <w:marLeft w:val="0"/>
      <w:marRight w:val="0"/>
      <w:marTop w:val="0"/>
      <w:marBottom w:val="0"/>
      <w:divBdr>
        <w:top w:val="none" w:sz="0" w:space="0" w:color="auto"/>
        <w:left w:val="none" w:sz="0" w:space="0" w:color="auto"/>
        <w:bottom w:val="none" w:sz="0" w:space="0" w:color="auto"/>
        <w:right w:val="none" w:sz="0" w:space="0" w:color="auto"/>
      </w:divBdr>
    </w:div>
    <w:div w:id="725226361">
      <w:bodyDiv w:val="1"/>
      <w:marLeft w:val="0"/>
      <w:marRight w:val="0"/>
      <w:marTop w:val="0"/>
      <w:marBottom w:val="0"/>
      <w:divBdr>
        <w:top w:val="none" w:sz="0" w:space="0" w:color="auto"/>
        <w:left w:val="none" w:sz="0" w:space="0" w:color="auto"/>
        <w:bottom w:val="none" w:sz="0" w:space="0" w:color="auto"/>
        <w:right w:val="none" w:sz="0" w:space="0" w:color="auto"/>
      </w:divBdr>
    </w:div>
    <w:div w:id="801919865">
      <w:bodyDiv w:val="1"/>
      <w:marLeft w:val="0"/>
      <w:marRight w:val="0"/>
      <w:marTop w:val="0"/>
      <w:marBottom w:val="0"/>
      <w:divBdr>
        <w:top w:val="none" w:sz="0" w:space="0" w:color="auto"/>
        <w:left w:val="none" w:sz="0" w:space="0" w:color="auto"/>
        <w:bottom w:val="none" w:sz="0" w:space="0" w:color="auto"/>
        <w:right w:val="none" w:sz="0" w:space="0" w:color="auto"/>
      </w:divBdr>
    </w:div>
    <w:div w:id="832985853">
      <w:bodyDiv w:val="1"/>
      <w:marLeft w:val="0"/>
      <w:marRight w:val="0"/>
      <w:marTop w:val="0"/>
      <w:marBottom w:val="0"/>
      <w:divBdr>
        <w:top w:val="none" w:sz="0" w:space="0" w:color="auto"/>
        <w:left w:val="none" w:sz="0" w:space="0" w:color="auto"/>
        <w:bottom w:val="none" w:sz="0" w:space="0" w:color="auto"/>
        <w:right w:val="none" w:sz="0" w:space="0" w:color="auto"/>
      </w:divBdr>
    </w:div>
    <w:div w:id="835000068">
      <w:bodyDiv w:val="1"/>
      <w:marLeft w:val="0"/>
      <w:marRight w:val="0"/>
      <w:marTop w:val="0"/>
      <w:marBottom w:val="0"/>
      <w:divBdr>
        <w:top w:val="none" w:sz="0" w:space="0" w:color="auto"/>
        <w:left w:val="none" w:sz="0" w:space="0" w:color="auto"/>
        <w:bottom w:val="none" w:sz="0" w:space="0" w:color="auto"/>
        <w:right w:val="none" w:sz="0" w:space="0" w:color="auto"/>
      </w:divBdr>
    </w:div>
    <w:div w:id="1023899957">
      <w:bodyDiv w:val="1"/>
      <w:marLeft w:val="0"/>
      <w:marRight w:val="0"/>
      <w:marTop w:val="0"/>
      <w:marBottom w:val="0"/>
      <w:divBdr>
        <w:top w:val="none" w:sz="0" w:space="0" w:color="auto"/>
        <w:left w:val="none" w:sz="0" w:space="0" w:color="auto"/>
        <w:bottom w:val="none" w:sz="0" w:space="0" w:color="auto"/>
        <w:right w:val="none" w:sz="0" w:space="0" w:color="auto"/>
      </w:divBdr>
    </w:div>
    <w:div w:id="1057514366">
      <w:bodyDiv w:val="1"/>
      <w:marLeft w:val="0"/>
      <w:marRight w:val="0"/>
      <w:marTop w:val="0"/>
      <w:marBottom w:val="0"/>
      <w:divBdr>
        <w:top w:val="none" w:sz="0" w:space="0" w:color="auto"/>
        <w:left w:val="none" w:sz="0" w:space="0" w:color="auto"/>
        <w:bottom w:val="none" w:sz="0" w:space="0" w:color="auto"/>
        <w:right w:val="none" w:sz="0" w:space="0" w:color="auto"/>
      </w:divBdr>
    </w:div>
    <w:div w:id="1181553251">
      <w:bodyDiv w:val="1"/>
      <w:marLeft w:val="0"/>
      <w:marRight w:val="0"/>
      <w:marTop w:val="0"/>
      <w:marBottom w:val="0"/>
      <w:divBdr>
        <w:top w:val="none" w:sz="0" w:space="0" w:color="auto"/>
        <w:left w:val="none" w:sz="0" w:space="0" w:color="auto"/>
        <w:bottom w:val="none" w:sz="0" w:space="0" w:color="auto"/>
        <w:right w:val="none" w:sz="0" w:space="0" w:color="auto"/>
      </w:divBdr>
    </w:div>
    <w:div w:id="1184320299">
      <w:bodyDiv w:val="1"/>
      <w:marLeft w:val="0"/>
      <w:marRight w:val="0"/>
      <w:marTop w:val="0"/>
      <w:marBottom w:val="0"/>
      <w:divBdr>
        <w:top w:val="none" w:sz="0" w:space="0" w:color="auto"/>
        <w:left w:val="none" w:sz="0" w:space="0" w:color="auto"/>
        <w:bottom w:val="none" w:sz="0" w:space="0" w:color="auto"/>
        <w:right w:val="none" w:sz="0" w:space="0" w:color="auto"/>
      </w:divBdr>
    </w:div>
    <w:div w:id="1190291036">
      <w:bodyDiv w:val="1"/>
      <w:marLeft w:val="0"/>
      <w:marRight w:val="0"/>
      <w:marTop w:val="0"/>
      <w:marBottom w:val="0"/>
      <w:divBdr>
        <w:top w:val="none" w:sz="0" w:space="0" w:color="auto"/>
        <w:left w:val="none" w:sz="0" w:space="0" w:color="auto"/>
        <w:bottom w:val="none" w:sz="0" w:space="0" w:color="auto"/>
        <w:right w:val="none" w:sz="0" w:space="0" w:color="auto"/>
      </w:divBdr>
    </w:div>
    <w:div w:id="1312365747">
      <w:bodyDiv w:val="1"/>
      <w:marLeft w:val="0"/>
      <w:marRight w:val="0"/>
      <w:marTop w:val="0"/>
      <w:marBottom w:val="0"/>
      <w:divBdr>
        <w:top w:val="none" w:sz="0" w:space="0" w:color="auto"/>
        <w:left w:val="none" w:sz="0" w:space="0" w:color="auto"/>
        <w:bottom w:val="none" w:sz="0" w:space="0" w:color="auto"/>
        <w:right w:val="none" w:sz="0" w:space="0" w:color="auto"/>
      </w:divBdr>
    </w:div>
    <w:div w:id="1328096867">
      <w:bodyDiv w:val="1"/>
      <w:marLeft w:val="0"/>
      <w:marRight w:val="0"/>
      <w:marTop w:val="0"/>
      <w:marBottom w:val="0"/>
      <w:divBdr>
        <w:top w:val="none" w:sz="0" w:space="0" w:color="auto"/>
        <w:left w:val="none" w:sz="0" w:space="0" w:color="auto"/>
        <w:bottom w:val="none" w:sz="0" w:space="0" w:color="auto"/>
        <w:right w:val="none" w:sz="0" w:space="0" w:color="auto"/>
      </w:divBdr>
    </w:div>
    <w:div w:id="1330140023">
      <w:bodyDiv w:val="1"/>
      <w:marLeft w:val="0"/>
      <w:marRight w:val="0"/>
      <w:marTop w:val="0"/>
      <w:marBottom w:val="0"/>
      <w:divBdr>
        <w:top w:val="none" w:sz="0" w:space="0" w:color="auto"/>
        <w:left w:val="none" w:sz="0" w:space="0" w:color="auto"/>
        <w:bottom w:val="none" w:sz="0" w:space="0" w:color="auto"/>
        <w:right w:val="none" w:sz="0" w:space="0" w:color="auto"/>
      </w:divBdr>
    </w:div>
    <w:div w:id="1330211412">
      <w:bodyDiv w:val="1"/>
      <w:marLeft w:val="0"/>
      <w:marRight w:val="0"/>
      <w:marTop w:val="0"/>
      <w:marBottom w:val="0"/>
      <w:divBdr>
        <w:top w:val="none" w:sz="0" w:space="0" w:color="auto"/>
        <w:left w:val="none" w:sz="0" w:space="0" w:color="auto"/>
        <w:bottom w:val="none" w:sz="0" w:space="0" w:color="auto"/>
        <w:right w:val="none" w:sz="0" w:space="0" w:color="auto"/>
      </w:divBdr>
    </w:div>
    <w:div w:id="1340545278">
      <w:bodyDiv w:val="1"/>
      <w:marLeft w:val="0"/>
      <w:marRight w:val="0"/>
      <w:marTop w:val="0"/>
      <w:marBottom w:val="0"/>
      <w:divBdr>
        <w:top w:val="none" w:sz="0" w:space="0" w:color="auto"/>
        <w:left w:val="none" w:sz="0" w:space="0" w:color="auto"/>
        <w:bottom w:val="none" w:sz="0" w:space="0" w:color="auto"/>
        <w:right w:val="none" w:sz="0" w:space="0" w:color="auto"/>
      </w:divBdr>
    </w:div>
    <w:div w:id="1351101884">
      <w:bodyDiv w:val="1"/>
      <w:marLeft w:val="0"/>
      <w:marRight w:val="0"/>
      <w:marTop w:val="0"/>
      <w:marBottom w:val="0"/>
      <w:divBdr>
        <w:top w:val="none" w:sz="0" w:space="0" w:color="auto"/>
        <w:left w:val="none" w:sz="0" w:space="0" w:color="auto"/>
        <w:bottom w:val="none" w:sz="0" w:space="0" w:color="auto"/>
        <w:right w:val="none" w:sz="0" w:space="0" w:color="auto"/>
      </w:divBdr>
    </w:div>
    <w:div w:id="1367212885">
      <w:bodyDiv w:val="1"/>
      <w:marLeft w:val="0"/>
      <w:marRight w:val="0"/>
      <w:marTop w:val="0"/>
      <w:marBottom w:val="0"/>
      <w:divBdr>
        <w:top w:val="none" w:sz="0" w:space="0" w:color="auto"/>
        <w:left w:val="none" w:sz="0" w:space="0" w:color="auto"/>
        <w:bottom w:val="none" w:sz="0" w:space="0" w:color="auto"/>
        <w:right w:val="none" w:sz="0" w:space="0" w:color="auto"/>
      </w:divBdr>
    </w:div>
    <w:div w:id="1403913359">
      <w:bodyDiv w:val="1"/>
      <w:marLeft w:val="0"/>
      <w:marRight w:val="0"/>
      <w:marTop w:val="0"/>
      <w:marBottom w:val="0"/>
      <w:divBdr>
        <w:top w:val="none" w:sz="0" w:space="0" w:color="auto"/>
        <w:left w:val="none" w:sz="0" w:space="0" w:color="auto"/>
        <w:bottom w:val="none" w:sz="0" w:space="0" w:color="auto"/>
        <w:right w:val="none" w:sz="0" w:space="0" w:color="auto"/>
      </w:divBdr>
    </w:div>
    <w:div w:id="1430664537">
      <w:bodyDiv w:val="1"/>
      <w:marLeft w:val="0"/>
      <w:marRight w:val="0"/>
      <w:marTop w:val="0"/>
      <w:marBottom w:val="0"/>
      <w:divBdr>
        <w:top w:val="none" w:sz="0" w:space="0" w:color="auto"/>
        <w:left w:val="none" w:sz="0" w:space="0" w:color="auto"/>
        <w:bottom w:val="none" w:sz="0" w:space="0" w:color="auto"/>
        <w:right w:val="none" w:sz="0" w:space="0" w:color="auto"/>
      </w:divBdr>
    </w:div>
    <w:div w:id="1444769831">
      <w:bodyDiv w:val="1"/>
      <w:marLeft w:val="0"/>
      <w:marRight w:val="0"/>
      <w:marTop w:val="0"/>
      <w:marBottom w:val="0"/>
      <w:divBdr>
        <w:top w:val="none" w:sz="0" w:space="0" w:color="auto"/>
        <w:left w:val="none" w:sz="0" w:space="0" w:color="auto"/>
        <w:bottom w:val="none" w:sz="0" w:space="0" w:color="auto"/>
        <w:right w:val="none" w:sz="0" w:space="0" w:color="auto"/>
      </w:divBdr>
    </w:div>
    <w:div w:id="1452478385">
      <w:bodyDiv w:val="1"/>
      <w:marLeft w:val="0"/>
      <w:marRight w:val="0"/>
      <w:marTop w:val="0"/>
      <w:marBottom w:val="0"/>
      <w:divBdr>
        <w:top w:val="none" w:sz="0" w:space="0" w:color="auto"/>
        <w:left w:val="none" w:sz="0" w:space="0" w:color="auto"/>
        <w:bottom w:val="none" w:sz="0" w:space="0" w:color="auto"/>
        <w:right w:val="none" w:sz="0" w:space="0" w:color="auto"/>
      </w:divBdr>
    </w:div>
    <w:div w:id="1482884092">
      <w:bodyDiv w:val="1"/>
      <w:marLeft w:val="0"/>
      <w:marRight w:val="0"/>
      <w:marTop w:val="0"/>
      <w:marBottom w:val="0"/>
      <w:divBdr>
        <w:top w:val="none" w:sz="0" w:space="0" w:color="auto"/>
        <w:left w:val="none" w:sz="0" w:space="0" w:color="auto"/>
        <w:bottom w:val="none" w:sz="0" w:space="0" w:color="auto"/>
        <w:right w:val="none" w:sz="0" w:space="0" w:color="auto"/>
      </w:divBdr>
    </w:div>
    <w:div w:id="1498691063">
      <w:bodyDiv w:val="1"/>
      <w:marLeft w:val="0"/>
      <w:marRight w:val="0"/>
      <w:marTop w:val="0"/>
      <w:marBottom w:val="0"/>
      <w:divBdr>
        <w:top w:val="none" w:sz="0" w:space="0" w:color="auto"/>
        <w:left w:val="none" w:sz="0" w:space="0" w:color="auto"/>
        <w:bottom w:val="none" w:sz="0" w:space="0" w:color="auto"/>
        <w:right w:val="none" w:sz="0" w:space="0" w:color="auto"/>
      </w:divBdr>
    </w:div>
    <w:div w:id="1518080875">
      <w:bodyDiv w:val="1"/>
      <w:marLeft w:val="0"/>
      <w:marRight w:val="0"/>
      <w:marTop w:val="0"/>
      <w:marBottom w:val="0"/>
      <w:divBdr>
        <w:top w:val="none" w:sz="0" w:space="0" w:color="auto"/>
        <w:left w:val="none" w:sz="0" w:space="0" w:color="auto"/>
        <w:bottom w:val="none" w:sz="0" w:space="0" w:color="auto"/>
        <w:right w:val="none" w:sz="0" w:space="0" w:color="auto"/>
      </w:divBdr>
    </w:div>
    <w:div w:id="1519469612">
      <w:bodyDiv w:val="1"/>
      <w:marLeft w:val="0"/>
      <w:marRight w:val="0"/>
      <w:marTop w:val="0"/>
      <w:marBottom w:val="0"/>
      <w:divBdr>
        <w:top w:val="none" w:sz="0" w:space="0" w:color="auto"/>
        <w:left w:val="none" w:sz="0" w:space="0" w:color="auto"/>
        <w:bottom w:val="none" w:sz="0" w:space="0" w:color="auto"/>
        <w:right w:val="none" w:sz="0" w:space="0" w:color="auto"/>
      </w:divBdr>
    </w:div>
    <w:div w:id="1579361128">
      <w:bodyDiv w:val="1"/>
      <w:marLeft w:val="0"/>
      <w:marRight w:val="0"/>
      <w:marTop w:val="0"/>
      <w:marBottom w:val="0"/>
      <w:divBdr>
        <w:top w:val="none" w:sz="0" w:space="0" w:color="auto"/>
        <w:left w:val="none" w:sz="0" w:space="0" w:color="auto"/>
        <w:bottom w:val="none" w:sz="0" w:space="0" w:color="auto"/>
        <w:right w:val="none" w:sz="0" w:space="0" w:color="auto"/>
      </w:divBdr>
    </w:div>
    <w:div w:id="1640961483">
      <w:bodyDiv w:val="1"/>
      <w:marLeft w:val="0"/>
      <w:marRight w:val="0"/>
      <w:marTop w:val="0"/>
      <w:marBottom w:val="0"/>
      <w:divBdr>
        <w:top w:val="none" w:sz="0" w:space="0" w:color="auto"/>
        <w:left w:val="none" w:sz="0" w:space="0" w:color="auto"/>
        <w:bottom w:val="none" w:sz="0" w:space="0" w:color="auto"/>
        <w:right w:val="none" w:sz="0" w:space="0" w:color="auto"/>
      </w:divBdr>
    </w:div>
    <w:div w:id="1694963900">
      <w:bodyDiv w:val="1"/>
      <w:marLeft w:val="0"/>
      <w:marRight w:val="0"/>
      <w:marTop w:val="0"/>
      <w:marBottom w:val="0"/>
      <w:divBdr>
        <w:top w:val="none" w:sz="0" w:space="0" w:color="auto"/>
        <w:left w:val="none" w:sz="0" w:space="0" w:color="auto"/>
        <w:bottom w:val="none" w:sz="0" w:space="0" w:color="auto"/>
        <w:right w:val="none" w:sz="0" w:space="0" w:color="auto"/>
      </w:divBdr>
    </w:div>
    <w:div w:id="1699117514">
      <w:bodyDiv w:val="1"/>
      <w:marLeft w:val="0"/>
      <w:marRight w:val="0"/>
      <w:marTop w:val="0"/>
      <w:marBottom w:val="0"/>
      <w:divBdr>
        <w:top w:val="none" w:sz="0" w:space="0" w:color="auto"/>
        <w:left w:val="none" w:sz="0" w:space="0" w:color="auto"/>
        <w:bottom w:val="none" w:sz="0" w:space="0" w:color="auto"/>
        <w:right w:val="none" w:sz="0" w:space="0" w:color="auto"/>
      </w:divBdr>
    </w:div>
    <w:div w:id="1708874708">
      <w:bodyDiv w:val="1"/>
      <w:marLeft w:val="0"/>
      <w:marRight w:val="0"/>
      <w:marTop w:val="0"/>
      <w:marBottom w:val="0"/>
      <w:divBdr>
        <w:top w:val="none" w:sz="0" w:space="0" w:color="auto"/>
        <w:left w:val="none" w:sz="0" w:space="0" w:color="auto"/>
        <w:bottom w:val="none" w:sz="0" w:space="0" w:color="auto"/>
        <w:right w:val="none" w:sz="0" w:space="0" w:color="auto"/>
      </w:divBdr>
    </w:div>
    <w:div w:id="1735004513">
      <w:bodyDiv w:val="1"/>
      <w:marLeft w:val="0"/>
      <w:marRight w:val="0"/>
      <w:marTop w:val="0"/>
      <w:marBottom w:val="0"/>
      <w:divBdr>
        <w:top w:val="none" w:sz="0" w:space="0" w:color="auto"/>
        <w:left w:val="none" w:sz="0" w:space="0" w:color="auto"/>
        <w:bottom w:val="none" w:sz="0" w:space="0" w:color="auto"/>
        <w:right w:val="none" w:sz="0" w:space="0" w:color="auto"/>
      </w:divBdr>
    </w:div>
    <w:div w:id="1774938079">
      <w:bodyDiv w:val="1"/>
      <w:marLeft w:val="0"/>
      <w:marRight w:val="0"/>
      <w:marTop w:val="0"/>
      <w:marBottom w:val="0"/>
      <w:divBdr>
        <w:top w:val="none" w:sz="0" w:space="0" w:color="auto"/>
        <w:left w:val="none" w:sz="0" w:space="0" w:color="auto"/>
        <w:bottom w:val="none" w:sz="0" w:space="0" w:color="auto"/>
        <w:right w:val="none" w:sz="0" w:space="0" w:color="auto"/>
      </w:divBdr>
    </w:div>
    <w:div w:id="1786190226">
      <w:bodyDiv w:val="1"/>
      <w:marLeft w:val="0"/>
      <w:marRight w:val="0"/>
      <w:marTop w:val="0"/>
      <w:marBottom w:val="0"/>
      <w:divBdr>
        <w:top w:val="none" w:sz="0" w:space="0" w:color="auto"/>
        <w:left w:val="none" w:sz="0" w:space="0" w:color="auto"/>
        <w:bottom w:val="none" w:sz="0" w:space="0" w:color="auto"/>
        <w:right w:val="none" w:sz="0" w:space="0" w:color="auto"/>
      </w:divBdr>
    </w:div>
    <w:div w:id="1791122055">
      <w:bodyDiv w:val="1"/>
      <w:marLeft w:val="0"/>
      <w:marRight w:val="0"/>
      <w:marTop w:val="0"/>
      <w:marBottom w:val="0"/>
      <w:divBdr>
        <w:top w:val="none" w:sz="0" w:space="0" w:color="auto"/>
        <w:left w:val="none" w:sz="0" w:space="0" w:color="auto"/>
        <w:bottom w:val="none" w:sz="0" w:space="0" w:color="auto"/>
        <w:right w:val="none" w:sz="0" w:space="0" w:color="auto"/>
      </w:divBdr>
    </w:div>
    <w:div w:id="1830321079">
      <w:bodyDiv w:val="1"/>
      <w:marLeft w:val="0"/>
      <w:marRight w:val="0"/>
      <w:marTop w:val="0"/>
      <w:marBottom w:val="0"/>
      <w:divBdr>
        <w:top w:val="none" w:sz="0" w:space="0" w:color="auto"/>
        <w:left w:val="none" w:sz="0" w:space="0" w:color="auto"/>
        <w:bottom w:val="none" w:sz="0" w:space="0" w:color="auto"/>
        <w:right w:val="none" w:sz="0" w:space="0" w:color="auto"/>
      </w:divBdr>
    </w:div>
    <w:div w:id="1838767161">
      <w:bodyDiv w:val="1"/>
      <w:marLeft w:val="0"/>
      <w:marRight w:val="0"/>
      <w:marTop w:val="0"/>
      <w:marBottom w:val="0"/>
      <w:divBdr>
        <w:top w:val="none" w:sz="0" w:space="0" w:color="auto"/>
        <w:left w:val="none" w:sz="0" w:space="0" w:color="auto"/>
        <w:bottom w:val="none" w:sz="0" w:space="0" w:color="auto"/>
        <w:right w:val="none" w:sz="0" w:space="0" w:color="auto"/>
      </w:divBdr>
    </w:div>
    <w:div w:id="1876575242">
      <w:bodyDiv w:val="1"/>
      <w:marLeft w:val="0"/>
      <w:marRight w:val="0"/>
      <w:marTop w:val="0"/>
      <w:marBottom w:val="0"/>
      <w:divBdr>
        <w:top w:val="none" w:sz="0" w:space="0" w:color="auto"/>
        <w:left w:val="none" w:sz="0" w:space="0" w:color="auto"/>
        <w:bottom w:val="none" w:sz="0" w:space="0" w:color="auto"/>
        <w:right w:val="none" w:sz="0" w:space="0" w:color="auto"/>
      </w:divBdr>
    </w:div>
    <w:div w:id="1916208268">
      <w:bodyDiv w:val="1"/>
      <w:marLeft w:val="0"/>
      <w:marRight w:val="0"/>
      <w:marTop w:val="0"/>
      <w:marBottom w:val="0"/>
      <w:divBdr>
        <w:top w:val="none" w:sz="0" w:space="0" w:color="auto"/>
        <w:left w:val="none" w:sz="0" w:space="0" w:color="auto"/>
        <w:bottom w:val="none" w:sz="0" w:space="0" w:color="auto"/>
        <w:right w:val="none" w:sz="0" w:space="0" w:color="auto"/>
      </w:divBdr>
    </w:div>
    <w:div w:id="1923559986">
      <w:bodyDiv w:val="1"/>
      <w:marLeft w:val="0"/>
      <w:marRight w:val="0"/>
      <w:marTop w:val="0"/>
      <w:marBottom w:val="0"/>
      <w:divBdr>
        <w:top w:val="none" w:sz="0" w:space="0" w:color="auto"/>
        <w:left w:val="none" w:sz="0" w:space="0" w:color="auto"/>
        <w:bottom w:val="none" w:sz="0" w:space="0" w:color="auto"/>
        <w:right w:val="none" w:sz="0" w:space="0" w:color="auto"/>
      </w:divBdr>
    </w:div>
    <w:div w:id="1955406200">
      <w:bodyDiv w:val="1"/>
      <w:marLeft w:val="0"/>
      <w:marRight w:val="0"/>
      <w:marTop w:val="0"/>
      <w:marBottom w:val="0"/>
      <w:divBdr>
        <w:top w:val="none" w:sz="0" w:space="0" w:color="auto"/>
        <w:left w:val="none" w:sz="0" w:space="0" w:color="auto"/>
        <w:bottom w:val="none" w:sz="0" w:space="0" w:color="auto"/>
        <w:right w:val="none" w:sz="0" w:space="0" w:color="auto"/>
      </w:divBdr>
    </w:div>
    <w:div w:id="1963346150">
      <w:bodyDiv w:val="1"/>
      <w:marLeft w:val="0"/>
      <w:marRight w:val="0"/>
      <w:marTop w:val="0"/>
      <w:marBottom w:val="0"/>
      <w:divBdr>
        <w:top w:val="none" w:sz="0" w:space="0" w:color="auto"/>
        <w:left w:val="none" w:sz="0" w:space="0" w:color="auto"/>
        <w:bottom w:val="none" w:sz="0" w:space="0" w:color="auto"/>
        <w:right w:val="none" w:sz="0" w:space="0" w:color="auto"/>
      </w:divBdr>
    </w:div>
    <w:div w:id="1985548870">
      <w:bodyDiv w:val="1"/>
      <w:marLeft w:val="0"/>
      <w:marRight w:val="0"/>
      <w:marTop w:val="0"/>
      <w:marBottom w:val="0"/>
      <w:divBdr>
        <w:top w:val="none" w:sz="0" w:space="0" w:color="auto"/>
        <w:left w:val="none" w:sz="0" w:space="0" w:color="auto"/>
        <w:bottom w:val="none" w:sz="0" w:space="0" w:color="auto"/>
        <w:right w:val="none" w:sz="0" w:space="0" w:color="auto"/>
      </w:divBdr>
    </w:div>
    <w:div w:id="1989170037">
      <w:bodyDiv w:val="1"/>
      <w:marLeft w:val="0"/>
      <w:marRight w:val="0"/>
      <w:marTop w:val="0"/>
      <w:marBottom w:val="0"/>
      <w:divBdr>
        <w:top w:val="none" w:sz="0" w:space="0" w:color="auto"/>
        <w:left w:val="none" w:sz="0" w:space="0" w:color="auto"/>
        <w:bottom w:val="none" w:sz="0" w:space="0" w:color="auto"/>
        <w:right w:val="none" w:sz="0" w:space="0" w:color="auto"/>
      </w:divBdr>
    </w:div>
    <w:div w:id="2020279634">
      <w:bodyDiv w:val="1"/>
      <w:marLeft w:val="0"/>
      <w:marRight w:val="0"/>
      <w:marTop w:val="0"/>
      <w:marBottom w:val="0"/>
      <w:divBdr>
        <w:top w:val="none" w:sz="0" w:space="0" w:color="auto"/>
        <w:left w:val="none" w:sz="0" w:space="0" w:color="auto"/>
        <w:bottom w:val="none" w:sz="0" w:space="0" w:color="auto"/>
        <w:right w:val="none" w:sz="0" w:space="0" w:color="auto"/>
      </w:divBdr>
      <w:divsChild>
        <w:div w:id="1952467848">
          <w:marLeft w:val="0"/>
          <w:marRight w:val="0"/>
          <w:marTop w:val="0"/>
          <w:marBottom w:val="0"/>
          <w:divBdr>
            <w:top w:val="none" w:sz="0" w:space="0" w:color="auto"/>
            <w:left w:val="none" w:sz="0" w:space="0" w:color="auto"/>
            <w:bottom w:val="none" w:sz="0" w:space="0" w:color="auto"/>
            <w:right w:val="none" w:sz="0" w:space="0" w:color="auto"/>
          </w:divBdr>
        </w:div>
        <w:div w:id="829521148">
          <w:marLeft w:val="0"/>
          <w:marRight w:val="0"/>
          <w:marTop w:val="0"/>
          <w:marBottom w:val="0"/>
          <w:divBdr>
            <w:top w:val="none" w:sz="0" w:space="0" w:color="auto"/>
            <w:left w:val="none" w:sz="0" w:space="0" w:color="auto"/>
            <w:bottom w:val="none" w:sz="0" w:space="0" w:color="auto"/>
            <w:right w:val="none" w:sz="0" w:space="0" w:color="auto"/>
          </w:divBdr>
        </w:div>
      </w:divsChild>
    </w:div>
    <w:div w:id="2031298850">
      <w:bodyDiv w:val="1"/>
      <w:marLeft w:val="0"/>
      <w:marRight w:val="0"/>
      <w:marTop w:val="0"/>
      <w:marBottom w:val="0"/>
      <w:divBdr>
        <w:top w:val="none" w:sz="0" w:space="0" w:color="auto"/>
        <w:left w:val="none" w:sz="0" w:space="0" w:color="auto"/>
        <w:bottom w:val="none" w:sz="0" w:space="0" w:color="auto"/>
        <w:right w:val="none" w:sz="0" w:space="0" w:color="auto"/>
      </w:divBdr>
    </w:div>
    <w:div w:id="2081554792">
      <w:bodyDiv w:val="1"/>
      <w:marLeft w:val="0"/>
      <w:marRight w:val="0"/>
      <w:marTop w:val="0"/>
      <w:marBottom w:val="0"/>
      <w:divBdr>
        <w:top w:val="none" w:sz="0" w:space="0" w:color="auto"/>
        <w:left w:val="none" w:sz="0" w:space="0" w:color="auto"/>
        <w:bottom w:val="none" w:sz="0" w:space="0" w:color="auto"/>
        <w:right w:val="none" w:sz="0" w:space="0" w:color="auto"/>
      </w:divBdr>
    </w:div>
    <w:div w:id="2111392130">
      <w:bodyDiv w:val="1"/>
      <w:marLeft w:val="0"/>
      <w:marRight w:val="0"/>
      <w:marTop w:val="0"/>
      <w:marBottom w:val="0"/>
      <w:divBdr>
        <w:top w:val="none" w:sz="0" w:space="0" w:color="auto"/>
        <w:left w:val="none" w:sz="0" w:space="0" w:color="auto"/>
        <w:bottom w:val="none" w:sz="0" w:space="0" w:color="auto"/>
        <w:right w:val="none" w:sz="0" w:space="0" w:color="auto"/>
      </w:divBdr>
    </w:div>
    <w:div w:id="2132698964">
      <w:bodyDiv w:val="1"/>
      <w:marLeft w:val="0"/>
      <w:marRight w:val="0"/>
      <w:marTop w:val="0"/>
      <w:marBottom w:val="0"/>
      <w:divBdr>
        <w:top w:val="none" w:sz="0" w:space="0" w:color="auto"/>
        <w:left w:val="none" w:sz="0" w:space="0" w:color="auto"/>
        <w:bottom w:val="none" w:sz="0" w:space="0" w:color="auto"/>
        <w:right w:val="none" w:sz="0" w:space="0" w:color="auto"/>
      </w:divBdr>
    </w:div>
    <w:div w:id="21387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6B418-6C9E-4EB3-A137-93ED3991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 Babulenko</dc:creator>
  <cp:keywords/>
  <dc:description/>
  <cp:lastModifiedBy>Khrystyna Babulenko</cp:lastModifiedBy>
  <cp:revision>4</cp:revision>
  <cp:lastPrinted>2024-02-26T01:14:00Z</cp:lastPrinted>
  <dcterms:created xsi:type="dcterms:W3CDTF">2024-10-24T17:40:00Z</dcterms:created>
  <dcterms:modified xsi:type="dcterms:W3CDTF">2024-10-24T17:42:00Z</dcterms:modified>
</cp:coreProperties>
</file>