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0C47" w14:textId="77777777" w:rsidR="005C5415" w:rsidRDefault="005C5415">
      <w:pPr>
        <w:spacing w:after="181"/>
      </w:pPr>
      <w:r>
        <w:rPr>
          <w:rFonts w:ascii="Times New Roman" w:eastAsia="Times New Roman" w:hAnsi="Times New Roman" w:cs="Times New Roman"/>
          <w:b/>
          <w:sz w:val="32"/>
        </w:rPr>
        <w:t xml:space="preserve">RANSAC </w:t>
      </w:r>
      <w:r>
        <w:rPr>
          <w:sz w:val="32"/>
        </w:rPr>
        <w:t xml:space="preserve">- RANdom SAmple Consensus </w:t>
      </w:r>
    </w:p>
    <w:p w14:paraId="5363B79D" w14:textId="77777777" w:rsidR="005C5415" w:rsidRDefault="005C5415">
      <w:pPr>
        <w:spacing w:after="331"/>
      </w:pPr>
      <w:r>
        <w:rPr>
          <w:rFonts w:ascii="Times New Roman" w:eastAsia="Times New Roman" w:hAnsi="Times New Roman" w:cs="Times New Roman"/>
          <w:b/>
          <w:sz w:val="24"/>
        </w:rPr>
        <w:t xml:space="preserve">From Wikipedia </w:t>
      </w:r>
    </w:p>
    <w:p w14:paraId="3387E83D" w14:textId="77777777" w:rsidR="005C5415" w:rsidRDefault="005C5415">
      <w:pPr>
        <w:pStyle w:val="Heading1"/>
        <w:ind w:left="-5"/>
      </w:pPr>
      <w:r>
        <w:t xml:space="preserve">Example </w:t>
      </w:r>
    </w:p>
    <w:p w14:paraId="7FE53CB4" w14:textId="77777777" w:rsidR="005C5415" w:rsidRDefault="005C5415" w:rsidP="005C5415">
      <w:pPr>
        <w:spacing w:after="268"/>
        <w:ind w:left="-5"/>
        <w:jc w:val="both"/>
      </w:pPr>
      <w:r>
        <w:t xml:space="preserve">A simple example is fitting of a 2D line to set of observations. Assuming that this set contains both inliers, i.e., points which approximately can be fitted to a line, and outliers, points which cannot be fitted to this line, a simple least squares method for line fitting will in general produce a line with a bad fit to the inliers. The reason is that it is optimally fitted to all points, including the outliers. RANSAC, on the other hand, can produce a model which is only computed from the inliers, provided that the probability of choosing only inliers in the selection of data is sufficiently high. There is no guarantee for this situation, however, and there are a number of algorithm parameters which must be carefully chosen to keep the level of probability reasonably high. </w:t>
      </w:r>
    </w:p>
    <w:p w14:paraId="1856CFB6" w14:textId="77777777" w:rsidR="005C5415" w:rsidRDefault="005C5415">
      <w:pPr>
        <w:tabs>
          <w:tab w:val="center" w:pos="6369"/>
        </w:tabs>
        <w:spacing w:after="210"/>
      </w:pPr>
      <w:r>
        <w:rPr>
          <w:noProof/>
        </w:rPr>
        <w:drawing>
          <wp:inline distT="0" distB="0" distL="0" distR="0" wp14:anchorId="07C3EC21" wp14:editId="024658ED">
            <wp:extent cx="2427605" cy="242760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5"/>
                    <a:stretch>
                      <a:fillRect/>
                    </a:stretch>
                  </pic:blipFill>
                  <pic:spPr>
                    <a:xfrm>
                      <a:off x="0" y="0"/>
                      <a:ext cx="2427605" cy="2427605"/>
                    </a:xfrm>
                    <a:prstGeom prst="rect">
                      <a:avLst/>
                    </a:prstGeom>
                  </pic:spPr>
                </pic:pic>
              </a:graphicData>
            </a:graphic>
          </wp:inline>
        </w:drawing>
      </w:r>
      <w:hyperlink r:id="rId6">
        <w:r>
          <w:t xml:space="preserve"> </w:t>
        </w:r>
      </w:hyperlink>
      <w:r>
        <w:tab/>
      </w:r>
      <w:r>
        <w:rPr>
          <w:noProof/>
        </w:rPr>
        <w:drawing>
          <wp:inline distT="0" distB="0" distL="0" distR="0" wp14:anchorId="5FCE32A5" wp14:editId="0479C6C7">
            <wp:extent cx="2427605" cy="242760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7"/>
                    <a:stretch>
                      <a:fillRect/>
                    </a:stretch>
                  </pic:blipFill>
                  <pic:spPr>
                    <a:xfrm>
                      <a:off x="0" y="0"/>
                      <a:ext cx="2427605" cy="2427605"/>
                    </a:xfrm>
                    <a:prstGeom prst="rect">
                      <a:avLst/>
                    </a:prstGeom>
                  </pic:spPr>
                </pic:pic>
              </a:graphicData>
            </a:graphic>
          </wp:inline>
        </w:drawing>
      </w:r>
      <w:hyperlink r:id="rId8">
        <w:r>
          <w:t xml:space="preserve"> </w:t>
        </w:r>
      </w:hyperlink>
    </w:p>
    <w:p w14:paraId="556B3895" w14:textId="67C9DE2A" w:rsidR="005C5415" w:rsidRDefault="005C5415" w:rsidP="00611CB9">
      <w:pPr>
        <w:spacing w:after="372"/>
        <w:ind w:left="-5" w:right="517"/>
        <w:jc w:val="both"/>
      </w:pPr>
      <w:r>
        <w:t xml:space="preserve">A data set with many outliers for which a line has Fitted with RANSAC, outliers have no influence on the result. </w:t>
      </w:r>
    </w:p>
    <w:p w14:paraId="0D668034" w14:textId="77777777" w:rsidR="005C5415" w:rsidRDefault="005C5415">
      <w:pPr>
        <w:pStyle w:val="Heading1"/>
        <w:ind w:left="-5"/>
      </w:pPr>
      <w:r>
        <w:t xml:space="preserve">Overview </w:t>
      </w:r>
    </w:p>
    <w:p w14:paraId="3050F6BA" w14:textId="77777777" w:rsidR="005C5415" w:rsidRDefault="005C5415">
      <w:pPr>
        <w:spacing w:after="270"/>
        <w:ind w:left="-5"/>
      </w:pPr>
      <w:r>
        <w:t xml:space="preserve">The input to the RANSAC algorithm is a set of observed data values, a parameterized model which can explain or be fitted to the observations, and some confidence parameters. </w:t>
      </w:r>
    </w:p>
    <w:p w14:paraId="2D15FB03" w14:textId="77777777" w:rsidR="005C5415" w:rsidRDefault="005C5415">
      <w:pPr>
        <w:spacing w:after="273"/>
        <w:ind w:left="-5"/>
      </w:pPr>
      <w:r>
        <w:t xml:space="preserve">RANSAC achieves its goal by iteratively selecting a random subset of the original data. These data are </w:t>
      </w:r>
      <w:r>
        <w:rPr>
          <w:rFonts w:ascii="Times New Roman" w:eastAsia="Times New Roman" w:hAnsi="Times New Roman" w:cs="Times New Roman"/>
          <w:i/>
        </w:rPr>
        <w:t>hypothetical inliers</w:t>
      </w:r>
      <w:r>
        <w:t xml:space="preserve"> and this hypothesis is then tested as follows: </w:t>
      </w:r>
    </w:p>
    <w:p w14:paraId="3F4B79D5" w14:textId="77777777" w:rsidR="005C5415" w:rsidRDefault="005C5415" w:rsidP="005C5415">
      <w:pPr>
        <w:numPr>
          <w:ilvl w:val="0"/>
          <w:numId w:val="1"/>
        </w:numPr>
        <w:spacing w:after="0" w:line="248" w:lineRule="auto"/>
        <w:ind w:hanging="360"/>
      </w:pPr>
      <w:r>
        <w:t xml:space="preserve">A model is fitted to the hypothetical inliers, i.e. all free parameters of the model are reconstructed from the data set. </w:t>
      </w:r>
    </w:p>
    <w:p w14:paraId="4D8DAEC1" w14:textId="77777777" w:rsidR="005C5415" w:rsidRDefault="005C5415" w:rsidP="005C5415">
      <w:pPr>
        <w:numPr>
          <w:ilvl w:val="0"/>
          <w:numId w:val="1"/>
        </w:numPr>
        <w:spacing w:after="0" w:line="248" w:lineRule="auto"/>
        <w:ind w:hanging="360"/>
      </w:pPr>
      <w:r>
        <w:t xml:space="preserve">All other data are then tested against the fitted model and, if a point fits well to the estimated model, also considered as a hypothetical inlier. </w:t>
      </w:r>
    </w:p>
    <w:p w14:paraId="4F75FBCD" w14:textId="77777777" w:rsidR="005C5415" w:rsidRDefault="005C5415" w:rsidP="005C5415">
      <w:pPr>
        <w:numPr>
          <w:ilvl w:val="0"/>
          <w:numId w:val="1"/>
        </w:numPr>
        <w:spacing w:after="0" w:line="248" w:lineRule="auto"/>
        <w:ind w:hanging="360"/>
      </w:pPr>
      <w:r>
        <w:t xml:space="preserve">The estimated model is reasonably good if sufficiently many points have been classified as hypothetical inliers. </w:t>
      </w:r>
    </w:p>
    <w:p w14:paraId="7C49D191" w14:textId="77777777" w:rsidR="005C5415" w:rsidRDefault="005C5415" w:rsidP="005C5415">
      <w:pPr>
        <w:numPr>
          <w:ilvl w:val="0"/>
          <w:numId w:val="1"/>
        </w:numPr>
        <w:spacing w:after="0" w:line="248" w:lineRule="auto"/>
        <w:ind w:hanging="360"/>
      </w:pPr>
      <w:r>
        <w:t xml:space="preserve">The model is reestimated from all hypothetical inliers, because it has only been estimated from the initial set of hypothetical inliers. </w:t>
      </w:r>
    </w:p>
    <w:p w14:paraId="36F9AFAC" w14:textId="77777777" w:rsidR="005C5415" w:rsidRDefault="005C5415" w:rsidP="005C5415">
      <w:pPr>
        <w:numPr>
          <w:ilvl w:val="0"/>
          <w:numId w:val="1"/>
        </w:numPr>
        <w:spacing w:after="0" w:line="248" w:lineRule="auto"/>
        <w:ind w:hanging="360"/>
      </w:pPr>
      <w:r>
        <w:lastRenderedPageBreak/>
        <w:t xml:space="preserve">Finally, the model is evaluated by estimating the error of the inliers relative to the model. </w:t>
      </w:r>
    </w:p>
    <w:p w14:paraId="23D5270A" w14:textId="77777777" w:rsidR="005C5415" w:rsidRDefault="005C5415">
      <w:pPr>
        <w:spacing w:after="366"/>
        <w:ind w:left="-5"/>
      </w:pPr>
      <w:r>
        <w:t xml:space="preserve">This procedure is repeated a fixed number of times, each time producing either a model which is rejected because too few points are classified as inliers or a refined model together with a corresponding error measure. In the latter case, we keep the refined model if its error is lower than the last saved model. </w:t>
      </w:r>
    </w:p>
    <w:p w14:paraId="43475E09" w14:textId="77777777" w:rsidR="005C5415" w:rsidRDefault="005C5415">
      <w:pPr>
        <w:pStyle w:val="Heading1"/>
        <w:ind w:left="-5"/>
      </w:pPr>
      <w:r>
        <w:t xml:space="preserve">The algorithm </w:t>
      </w:r>
    </w:p>
    <w:p w14:paraId="23EF49FA" w14:textId="77777777" w:rsidR="005C5415" w:rsidRDefault="005C5415">
      <w:pPr>
        <w:spacing w:after="215"/>
        <w:ind w:left="-5"/>
      </w:pPr>
      <w:r>
        <w:t xml:space="preserve">The generic RANSAC algorithm, in </w:t>
      </w:r>
      <w:hyperlink r:id="rId9">
        <w:r>
          <w:rPr>
            <w:color w:val="0000FF"/>
            <w:u w:val="single" w:color="0000FF"/>
          </w:rPr>
          <w:t>pseudocode</w:t>
        </w:r>
      </w:hyperlink>
      <w:hyperlink r:id="rId10">
        <w:r>
          <w:t>,</w:t>
        </w:r>
      </w:hyperlink>
      <w:r>
        <w:t xml:space="preserve"> works as follows: </w:t>
      </w:r>
    </w:p>
    <w:p w14:paraId="7441880A" w14:textId="57AB1066" w:rsidR="009E5C95" w:rsidRDefault="00BE0DA0">
      <w:pPr>
        <w:spacing w:after="215"/>
        <w:ind w:left="-5"/>
      </w:pPr>
      <w:r w:rsidRPr="00BE0DA0">
        <w:drawing>
          <wp:inline distT="0" distB="0" distL="0" distR="0" wp14:anchorId="58A0F571" wp14:editId="65F15933">
            <wp:extent cx="5731510" cy="50952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95240"/>
                    </a:xfrm>
                    <a:prstGeom prst="rect">
                      <a:avLst/>
                    </a:prstGeom>
                  </pic:spPr>
                </pic:pic>
              </a:graphicData>
            </a:graphic>
          </wp:inline>
        </w:drawing>
      </w:r>
    </w:p>
    <w:sectPr w:rsidR="009E5C95" w:rsidSect="0039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520A"/>
    <w:multiLevelType w:val="hybridMultilevel"/>
    <w:tmpl w:val="372E45D8"/>
    <w:lvl w:ilvl="0" w:tplc="F76EE7F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46F20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10457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B8C09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74446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F8C72C">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B0BE4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222A2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3685C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8A"/>
    <w:rsid w:val="00020A8F"/>
    <w:rsid w:val="002D3FF4"/>
    <w:rsid w:val="00465C7D"/>
    <w:rsid w:val="0050300B"/>
    <w:rsid w:val="005B0D8A"/>
    <w:rsid w:val="005C5415"/>
    <w:rsid w:val="00611CB9"/>
    <w:rsid w:val="009E5C95"/>
    <w:rsid w:val="00BE0DA0"/>
    <w:rsid w:val="00D147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77E59"/>
  <w15:chartTrackingRefBased/>
  <w15:docId w15:val="{8E58F43E-936F-4EF3-B83F-A747FCE4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5C5415"/>
    <w:pPr>
      <w:keepNext/>
      <w:keepLines/>
      <w:spacing w:after="153"/>
      <w:ind w:left="10" w:hanging="10"/>
      <w:outlineLvl w:val="0"/>
    </w:pPr>
    <w:rPr>
      <w:rFonts w:ascii="Times New Roman" w:eastAsia="Times New Roman" w:hAnsi="Times New Roman" w:cs="Times New Roman"/>
      <w:b/>
      <w:color w:val="000000"/>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415"/>
    <w:rPr>
      <w:rFonts w:ascii="Times New Roman" w:eastAsia="Times New Roman" w:hAnsi="Times New Roman" w:cs="Times New Roman"/>
      <w:b/>
      <w:color w:val="000000"/>
      <w:sz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le:Fitted_line.sv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le:Line_with_outliers.svg"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en.wikipedia.org/wiki/Pseudocode" TargetMode="External"/><Relationship Id="rId4" Type="http://schemas.openxmlformats.org/officeDocument/2006/relationships/webSettings" Target="webSettings.xml"/><Relationship Id="rId9" Type="http://schemas.openxmlformats.org/officeDocument/2006/relationships/hyperlink" Target="http://en.wikipedia.org/wiki/Pseudo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Aboozar Taherkhani</dc:creator>
  <cp:keywords/>
  <dc:description/>
  <cp:lastModifiedBy>Aboozar Taherkhani</cp:lastModifiedBy>
  <cp:revision>6</cp:revision>
  <dcterms:created xsi:type="dcterms:W3CDTF">2025-01-22T22:50:00Z</dcterms:created>
  <dcterms:modified xsi:type="dcterms:W3CDTF">2025-01-22T22:56:00Z</dcterms:modified>
</cp:coreProperties>
</file>