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DD566" w14:textId="54C70A0D" w:rsidR="00811D9E" w:rsidRPr="007F3B6C" w:rsidRDefault="00811D9E" w:rsidP="00811D9E">
      <w:pPr>
        <w:adjustRightInd w:val="0"/>
        <w:snapToGrid w:val="0"/>
        <w:rPr>
          <w:rFonts w:ascii="標楷體" w:eastAsia="標楷體" w:hAnsi="標楷體"/>
          <w:b/>
          <w:color w:val="000000" w:themeColor="text1"/>
          <w:spacing w:val="40"/>
          <w:sz w:val="32"/>
          <w:szCs w:val="32"/>
        </w:rPr>
      </w:pPr>
      <w:r w:rsidRPr="007F3B6C">
        <w:rPr>
          <w:b/>
          <w:noProof/>
          <w:color w:val="000000" w:themeColor="text1"/>
          <w:spacing w:val="40"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252A0208" wp14:editId="2F603307">
            <wp:simplePos x="0" y="0"/>
            <wp:positionH relativeFrom="column">
              <wp:posOffset>118110</wp:posOffset>
            </wp:positionH>
            <wp:positionV relativeFrom="paragraph">
              <wp:posOffset>635</wp:posOffset>
            </wp:positionV>
            <wp:extent cx="619125" cy="619125"/>
            <wp:effectExtent l="0" t="0" r="9525" b="9525"/>
            <wp:wrapTight wrapText="bothSides">
              <wp:wrapPolygon edited="0">
                <wp:start x="6646" y="0"/>
                <wp:lineTo x="0" y="3988"/>
                <wp:lineTo x="0" y="19274"/>
                <wp:lineTo x="8640" y="21268"/>
                <wp:lineTo x="12628" y="21268"/>
                <wp:lineTo x="21268" y="19274"/>
                <wp:lineTo x="21268" y="3323"/>
                <wp:lineTo x="13957" y="0"/>
                <wp:lineTo x="6646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07商科技藝競賽\107圖稿\1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  <w:sz w:val="32"/>
          <w:szCs w:val="32"/>
        </w:rPr>
        <w:t>全國高級中等學校10</w:t>
      </w:r>
      <w:r w:rsidR="007355F4" w:rsidRPr="007F3B6C">
        <w:rPr>
          <w:rFonts w:ascii="標楷體" w:eastAsia="標楷體" w:hAnsi="標楷體"/>
          <w:b/>
          <w:color w:val="000000" w:themeColor="text1"/>
          <w:spacing w:val="40"/>
          <w:sz w:val="32"/>
          <w:szCs w:val="32"/>
        </w:rPr>
        <w:t>8</w:t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  <w:sz w:val="32"/>
          <w:szCs w:val="32"/>
        </w:rPr>
        <w:t>學年度商業類學生技藝競賽</w:t>
      </w:r>
    </w:p>
    <w:p w14:paraId="5E3064DF" w14:textId="0E233008" w:rsidR="00556572" w:rsidRPr="007F3B6C" w:rsidRDefault="00556572" w:rsidP="00811D9E">
      <w:pPr>
        <w:ind w:leftChars="590" w:left="1416"/>
        <w:jc w:val="center"/>
        <w:rPr>
          <w:rFonts w:ascii="標楷體" w:eastAsia="標楷體" w:hAnsi="標楷體"/>
          <w:b/>
          <w:color w:val="000000" w:themeColor="text1"/>
          <w:spacing w:val="40"/>
          <w:sz w:val="32"/>
          <w:szCs w:val="32"/>
        </w:rPr>
      </w:pPr>
      <w:r w:rsidRPr="007F3B6C">
        <w:rPr>
          <w:rFonts w:ascii="標楷體" w:eastAsia="標楷體" w:hAnsi="標楷體" w:hint="eastAsia"/>
          <w:b/>
          <w:color w:val="000000" w:themeColor="text1"/>
          <w:spacing w:val="40"/>
          <w:sz w:val="32"/>
          <w:szCs w:val="32"/>
        </w:rPr>
        <w:t>【</w:t>
      </w:r>
      <w:r w:rsidR="008619F5" w:rsidRPr="007F3B6C">
        <w:rPr>
          <w:rFonts w:ascii="標楷體" w:eastAsia="標楷體" w:hAnsi="標楷體" w:hint="eastAsia"/>
          <w:b/>
          <w:color w:val="FF0000"/>
          <w:spacing w:val="40"/>
          <w:sz w:val="32"/>
          <w:szCs w:val="32"/>
          <w:u w:val="single"/>
        </w:rPr>
        <w:t>網頁</w:t>
      </w:r>
      <w:r w:rsidR="00601BB4" w:rsidRPr="007F3B6C">
        <w:rPr>
          <w:rFonts w:ascii="標楷體" w:eastAsia="標楷體" w:hAnsi="標楷體"/>
          <w:b/>
          <w:color w:val="FF0000"/>
          <w:spacing w:val="40"/>
          <w:sz w:val="32"/>
          <w:szCs w:val="32"/>
          <w:u w:val="single"/>
        </w:rPr>
        <w:t>設計</w:t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  <w:sz w:val="32"/>
          <w:szCs w:val="32"/>
        </w:rPr>
        <w:t>】職種【</w:t>
      </w:r>
      <w:r w:rsidR="007528EF" w:rsidRPr="007F3B6C">
        <w:rPr>
          <w:rFonts w:ascii="標楷體" w:eastAsia="標楷體" w:hAnsi="標楷體" w:hint="eastAsia"/>
          <w:b/>
          <w:spacing w:val="40"/>
          <w:sz w:val="32"/>
          <w:szCs w:val="32"/>
        </w:rPr>
        <w:t>術</w:t>
      </w:r>
      <w:r w:rsidRPr="007F3B6C">
        <w:rPr>
          <w:rFonts w:ascii="標楷體" w:eastAsia="標楷體" w:hAnsi="標楷體" w:hint="eastAsia"/>
          <w:b/>
          <w:spacing w:val="40"/>
          <w:sz w:val="32"/>
          <w:szCs w:val="32"/>
        </w:rPr>
        <w:t>科</w:t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  <w:sz w:val="32"/>
          <w:szCs w:val="32"/>
        </w:rPr>
        <w:t>】</w:t>
      </w:r>
      <w:r w:rsidR="005C5F82" w:rsidRPr="007F3B6C">
        <w:rPr>
          <w:rFonts w:ascii="標楷體" w:eastAsia="標楷體" w:hAnsi="標楷體" w:hint="eastAsia"/>
          <w:b/>
          <w:spacing w:val="40"/>
          <w:sz w:val="32"/>
          <w:szCs w:val="32"/>
        </w:rPr>
        <w:t>模擬</w:t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  <w:sz w:val="32"/>
          <w:szCs w:val="32"/>
        </w:rPr>
        <w:t>試</w:t>
      </w:r>
      <w:r w:rsidR="000367B6" w:rsidRPr="007F3B6C">
        <w:rPr>
          <w:rFonts w:ascii="標楷體" w:eastAsia="標楷體" w:hAnsi="標楷體" w:hint="eastAsia"/>
          <w:b/>
          <w:color w:val="000000" w:themeColor="text1"/>
          <w:spacing w:val="40"/>
          <w:sz w:val="32"/>
          <w:szCs w:val="32"/>
        </w:rPr>
        <w:t>題</w:t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  <w:sz w:val="32"/>
          <w:szCs w:val="32"/>
        </w:rPr>
        <w:t>卷</w:t>
      </w:r>
    </w:p>
    <w:p w14:paraId="019AAF69" w14:textId="77777777" w:rsidR="00811D9E" w:rsidRPr="007F3B6C" w:rsidRDefault="00556572" w:rsidP="00811D9E">
      <w:pPr>
        <w:ind w:leftChars="472" w:left="1133" w:right="140"/>
        <w:jc w:val="center"/>
        <w:rPr>
          <w:rFonts w:ascii="標楷體" w:eastAsia="標楷體" w:hAnsi="標楷體"/>
          <w:b/>
          <w:color w:val="000000" w:themeColor="text1"/>
          <w:spacing w:val="40"/>
          <w:u w:val="single"/>
        </w:rPr>
      </w:pPr>
      <w:r w:rsidRPr="007F3B6C">
        <w:rPr>
          <w:rFonts w:ascii="標楷體" w:eastAsia="標楷體" w:hAnsi="標楷體" w:hint="eastAsia"/>
          <w:b/>
          <w:color w:val="000000" w:themeColor="text1"/>
          <w:spacing w:val="40"/>
        </w:rPr>
        <w:t>選手證號碼：</w:t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  <w:u w:val="single"/>
        </w:rPr>
        <w:t xml:space="preserve">                 </w:t>
      </w:r>
      <w:r w:rsidR="00811D9E" w:rsidRPr="007F3B6C">
        <w:rPr>
          <w:rFonts w:ascii="標楷體" w:eastAsia="標楷體" w:hAnsi="標楷體" w:hint="eastAsia"/>
          <w:b/>
          <w:color w:val="000000" w:themeColor="text1"/>
          <w:spacing w:val="40"/>
        </w:rPr>
        <w:t xml:space="preserve">  姓名：</w:t>
      </w:r>
      <w:r w:rsidR="00811D9E" w:rsidRPr="007F3B6C">
        <w:rPr>
          <w:rFonts w:ascii="標楷體" w:eastAsia="標楷體" w:hAnsi="標楷體" w:hint="eastAsia"/>
          <w:b/>
          <w:color w:val="000000" w:themeColor="text1"/>
          <w:spacing w:val="40"/>
          <w:u w:val="single"/>
        </w:rPr>
        <w:t xml:space="preserve">               </w:t>
      </w:r>
    </w:p>
    <w:p w14:paraId="242F542F" w14:textId="77777777" w:rsidR="009C7AC2" w:rsidRPr="007F3B6C" w:rsidRDefault="009C7AC2" w:rsidP="00B51E9D">
      <w:pPr>
        <w:pStyle w:val="Default"/>
        <w:snapToGrid w:val="0"/>
        <w:rPr>
          <w:rFonts w:ascii="標楷體" w:eastAsia="標楷體" w:hAnsi="標楷體"/>
          <w:b/>
          <w:color w:val="auto"/>
          <w:spacing w:val="40"/>
        </w:rPr>
      </w:pPr>
      <w:r w:rsidRPr="007F3B6C">
        <w:rPr>
          <w:rFonts w:ascii="標楷體" w:eastAsia="標楷體" w:hAnsi="標楷體" w:hint="eastAsia"/>
          <w:b/>
          <w:color w:val="auto"/>
          <w:spacing w:val="40"/>
        </w:rPr>
        <w:t>注意事項：請將答案劃記於答案卡，未依規定劃記者不予計分。</w:t>
      </w:r>
    </w:p>
    <w:p w14:paraId="46BD4E17" w14:textId="12A1C8EC" w:rsidR="009C7AC2" w:rsidRPr="007F3B6C" w:rsidRDefault="009C7AC2" w:rsidP="00B51E9D">
      <w:pPr>
        <w:pStyle w:val="Default"/>
        <w:snapToGrid w:val="0"/>
        <w:rPr>
          <w:rFonts w:ascii="標楷體" w:eastAsia="標楷體" w:hAnsi="標楷體"/>
          <w:b/>
          <w:color w:val="auto"/>
          <w:spacing w:val="40"/>
        </w:rPr>
      </w:pPr>
      <w:r w:rsidRPr="007F3B6C">
        <w:rPr>
          <w:rFonts w:ascii="標楷體" w:eastAsia="標楷體" w:hAnsi="標楷體" w:hint="eastAsia"/>
          <w:b/>
          <w:color w:val="000000" w:themeColor="text1"/>
          <w:spacing w:val="40"/>
        </w:rPr>
        <w:t xml:space="preserve">試題說明：(選擇題共 </w:t>
      </w:r>
      <w:r w:rsidRPr="007F3B6C">
        <w:rPr>
          <w:rFonts w:ascii="標楷體" w:eastAsia="標楷體" w:hAnsi="標楷體" w:hint="eastAsia"/>
          <w:b/>
          <w:color w:val="FF0000"/>
          <w:spacing w:val="40"/>
          <w:u w:val="single"/>
        </w:rPr>
        <w:t xml:space="preserve"> </w:t>
      </w:r>
      <w:r w:rsidR="007528EF" w:rsidRPr="007F3B6C">
        <w:rPr>
          <w:rFonts w:ascii="標楷體" w:eastAsia="標楷體" w:hAnsi="標楷體"/>
          <w:b/>
          <w:color w:val="FF0000"/>
          <w:spacing w:val="40"/>
          <w:u w:val="single"/>
        </w:rPr>
        <w:t>1</w:t>
      </w:r>
      <w:r w:rsidRPr="007F3B6C">
        <w:rPr>
          <w:rFonts w:ascii="標楷體" w:eastAsia="標楷體" w:hAnsi="標楷體" w:hint="eastAsia"/>
          <w:b/>
          <w:color w:val="FF0000"/>
          <w:spacing w:val="40"/>
          <w:u w:val="single"/>
        </w:rPr>
        <w:t xml:space="preserve"> </w:t>
      </w:r>
      <w:r w:rsidRPr="007F3B6C">
        <w:rPr>
          <w:rFonts w:ascii="標楷體" w:eastAsia="標楷體" w:hAnsi="標楷體" w:hint="eastAsia"/>
          <w:b/>
          <w:color w:val="FF0000"/>
          <w:spacing w:val="40"/>
        </w:rPr>
        <w:t xml:space="preserve"> </w:t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</w:rPr>
        <w:t xml:space="preserve">題，每題 </w:t>
      </w:r>
      <w:r w:rsidRPr="007F3B6C">
        <w:rPr>
          <w:rFonts w:ascii="標楷體" w:eastAsia="標楷體" w:hAnsi="標楷體" w:hint="eastAsia"/>
          <w:b/>
          <w:color w:val="FF0000"/>
          <w:spacing w:val="40"/>
          <w:u w:val="single"/>
        </w:rPr>
        <w:t xml:space="preserve"> </w:t>
      </w:r>
      <w:r w:rsidR="007528EF" w:rsidRPr="007F3B6C">
        <w:rPr>
          <w:rFonts w:ascii="標楷體" w:eastAsia="標楷體" w:hAnsi="標楷體"/>
          <w:b/>
          <w:color w:val="FF0000"/>
          <w:spacing w:val="40"/>
          <w:u w:val="single"/>
        </w:rPr>
        <w:t>100</w:t>
      </w:r>
      <w:r w:rsidRPr="007F3B6C">
        <w:rPr>
          <w:rFonts w:ascii="標楷體" w:eastAsia="標楷體" w:hAnsi="標楷體" w:hint="eastAsia"/>
          <w:b/>
          <w:color w:val="FF0000"/>
          <w:spacing w:val="40"/>
          <w:u w:val="single"/>
        </w:rPr>
        <w:t xml:space="preserve"> </w:t>
      </w:r>
      <w:r w:rsidRPr="007F3B6C">
        <w:rPr>
          <w:rFonts w:ascii="標楷體" w:eastAsia="標楷體" w:hAnsi="標楷體" w:hint="eastAsia"/>
          <w:b/>
          <w:color w:val="FF0000"/>
          <w:spacing w:val="40"/>
        </w:rPr>
        <w:t xml:space="preserve"> </w:t>
      </w:r>
      <w:r w:rsidRPr="007F3B6C">
        <w:rPr>
          <w:rFonts w:ascii="標楷體" w:eastAsia="標楷體" w:hAnsi="標楷體" w:hint="eastAsia"/>
          <w:b/>
          <w:color w:val="000000" w:themeColor="text1"/>
          <w:spacing w:val="40"/>
        </w:rPr>
        <w:t>分，共 100 分)</w:t>
      </w:r>
    </w:p>
    <w:p w14:paraId="3ECC75B2" w14:textId="7F83E552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注意事項</w:t>
      </w:r>
    </w:p>
    <w:p w14:paraId="44CBFCB7" w14:textId="705A889D" w:rsidR="007528EF" w:rsidRPr="007F3B6C" w:rsidRDefault="00B51E9D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PingFang TC" w:hint="eastAsia"/>
          <w:noProof/>
          <w:color w:val="000000"/>
          <w:spacing w:val="40"/>
          <w:kern w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6FACE2" wp14:editId="3A7020A2">
                <wp:simplePos x="0" y="0"/>
                <wp:positionH relativeFrom="column">
                  <wp:posOffset>-371747</wp:posOffset>
                </wp:positionH>
                <wp:positionV relativeFrom="paragraph">
                  <wp:posOffset>14605</wp:posOffset>
                </wp:positionV>
                <wp:extent cx="6825343" cy="2207895"/>
                <wp:effectExtent l="0" t="0" r="1397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343" cy="220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E1A7F" id="矩形 1" o:spid="_x0000_s1026" style="position:absolute;margin-left:-29.25pt;margin-top:1.15pt;width:537.45pt;height:173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" filled="f" strokecolor="black [3213]" strokeweight="1pt"/>
            </w:pict>
          </mc:Fallback>
        </mc:AlternateContent>
      </w:r>
      <w:r w:rsidR="007528EF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競賽作品必須在術科測驗競賽時間內完成以下動作，違者各扣術科總成績</w:t>
      </w:r>
      <w:r w:rsidR="007528EF" w:rsidRPr="007F3B6C">
        <w:rPr>
          <w:rFonts w:ascii="BiauKai" w:eastAsia="BiauKai" w:hAnsi="BiauKai" w:cs="Helvetica"/>
          <w:color w:val="000000"/>
          <w:spacing w:val="40"/>
          <w:kern w:val="0"/>
        </w:rPr>
        <w:t>1</w:t>
      </w:r>
      <w:r w:rsidR="007528EF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分：</w:t>
      </w:r>
    </w:p>
    <w:p w14:paraId="60AAC428" w14:textId="6D15974E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1.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在磁碟「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C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槽」根目錄下建置「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WWW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」資料夾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(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放入全部工作檔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)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，且「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WWW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」必須是大寫英文字體。</w:t>
      </w:r>
    </w:p>
    <w:p w14:paraId="12341DE8" w14:textId="195000A0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2.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首頁命名為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index.html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，且必須將此首頁置於「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WWW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」資料夾中，並以瀏覽器展示成品。</w:t>
      </w:r>
    </w:p>
    <w:p w14:paraId="746C0BEB" w14:textId="23E7D2C3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3.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網頁中的連結方式須使用相對路徑。</w:t>
      </w:r>
    </w:p>
    <w:p w14:paraId="701230E0" w14:textId="0F8D4B4C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4.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「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WWW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」資料夾必須於競賽時間內，燒錄於光碟中並繳交光碟。</w:t>
      </w:r>
    </w:p>
    <w:p w14:paraId="20345D8D" w14:textId="77777777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</w:p>
    <w:p w14:paraId="13F59ED3" w14:textId="77777777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一、說明：</w:t>
      </w:r>
    </w:p>
    <w:p w14:paraId="50DACBC2" w14:textId="3A593411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leftChars="235" w:left="564" w:firstLine="569"/>
        <w:rPr>
          <w:rFonts w:ascii="BiauKai" w:eastAsia="BiauKai" w:hAnsi="BiauKai" w:cs="PingFang TC"/>
          <w:color w:val="000000"/>
          <w:spacing w:val="40"/>
          <w:kern w:val="0"/>
        </w:rPr>
      </w:pP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近年以來，網路銷售平台不斷獨立、</w:t>
      </w:r>
      <w:r w:rsidR="00FA2ACD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許多商品都可以透過網路來進行銷售，然而正當大家在網路上瘋狂購物的時刻，許多時候消費者有更多的機會買下想買的產品，而非須要的產品，於是很快地就將它屯積在家中的</w:t>
      </w:r>
      <w:bookmarkStart w:id="0" w:name="_GoBack"/>
      <w:bookmarkEnd w:id="0"/>
      <w:r w:rsidR="00FA2ACD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角落，非常可惜，所以我們希望建置一個平台，不是販售新物，而是專賣舊物，能讓這些舊物能重新找到主人來愛惜及使用它，同時也讓地球資源能夠少一份浪費，讓僅有的資源能夠充分發揮其用途。然而，</w:t>
      </w:r>
      <w:r w:rsidR="00924A5E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舊物終比不上新物，加上平台</w:t>
      </w:r>
      <w:r w:rsidR="00FA2ACD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畢竟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少了</w:t>
      </w:r>
      <w:r w:rsidR="00FA2ACD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對實物的接觸，如何透過平台的與消費者的互動</w:t>
      </w:r>
      <w:r w:rsidR="00924A5E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或是觀念的宣達</w:t>
      </w:r>
      <w:r w:rsidR="00FA2ACD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，讓消費者在購物時能多一份安心與踏實，順利及快速地選購出自己須要的商品，也算為地球盡一份心力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吧！</w:t>
      </w:r>
    </w:p>
    <w:p w14:paraId="74C7B9C6" w14:textId="5351C92B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</w:p>
    <w:p w14:paraId="2D2EDB24" w14:textId="77777777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二、圖形檔：</w:t>
      </w:r>
    </w:p>
    <w:p w14:paraId="7999B171" w14:textId="7FA84BDD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firstLineChars="202" w:firstLine="671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lastRenderedPageBreak/>
        <w:t xml:space="preserve">1.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至少使用主辦單位提供的「圖案檔」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15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張以上。</w:t>
      </w:r>
    </w:p>
    <w:p w14:paraId="18393331" w14:textId="0540D0DC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firstLineChars="202" w:firstLine="671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2.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圖案檔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(jpg)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共有</w:t>
      </w:r>
      <w:r w:rsidRPr="007F3B6C">
        <w:rPr>
          <w:rFonts w:ascii="BiauKai" w:eastAsia="BiauKai" w:hAnsi="BiauKai" w:cs="Helvetica"/>
          <w:color w:val="000000"/>
          <w:spacing w:val="40"/>
          <w:kern w:val="0"/>
        </w:rPr>
        <w:t>42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張，可依照需要進行去背、合成、修改或重新繪製。</w:t>
      </w:r>
    </w:p>
    <w:p w14:paraId="656D8B15" w14:textId="22994BF5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firstLineChars="202" w:firstLine="671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3.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圖案檔名可依照需求修改。</w:t>
      </w:r>
    </w:p>
    <w:p w14:paraId="096C1C1F" w14:textId="68A34BF1" w:rsidR="007528EF" w:rsidRPr="007F3B6C" w:rsidRDefault="00E6047A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noProof/>
          <w:color w:val="000000"/>
          <w:spacing w:val="4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38ADA" wp14:editId="7020DE16">
                <wp:simplePos x="0" y="0"/>
                <wp:positionH relativeFrom="column">
                  <wp:posOffset>2807970</wp:posOffset>
                </wp:positionH>
                <wp:positionV relativeFrom="paragraph">
                  <wp:posOffset>295910</wp:posOffset>
                </wp:positionV>
                <wp:extent cx="3569335" cy="32766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A969" w14:textId="354E8877" w:rsidR="00FB231A" w:rsidRPr="00602ECD" w:rsidRDefault="00FB23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38ADA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221.1pt;margin-top:23.3pt;width:281.0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" fillcolor="white [3201]" stroked="f" strokeweight=".5pt">
                <v:textbox>
                  <w:txbxContent>
                    <w:p w14:paraId="1F41A969" w14:textId="354E8877" w:rsidR="00FB231A" w:rsidRPr="00602ECD" w:rsidRDefault="00FB231A"/>
                  </w:txbxContent>
                </v:textbox>
              </v:shape>
            </w:pict>
          </mc:Fallback>
        </mc:AlternateContent>
      </w:r>
    </w:p>
    <w:p w14:paraId="137F7B86" w14:textId="07F5BB8D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三、文</w:t>
      </w:r>
      <w:r w:rsidR="006B64F9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案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內容</w:t>
      </w:r>
      <w:r w:rsidR="006B64F9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與網站設計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：</w:t>
      </w:r>
    </w:p>
    <w:p w14:paraId="1CB2883E" w14:textId="79DE91CD" w:rsidR="007528EF" w:rsidRPr="007F3B6C" w:rsidRDefault="007528EF" w:rsidP="00B51E9D">
      <w:pPr>
        <w:adjustRightInd w:val="0"/>
        <w:snapToGrid w:val="0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>1.</w:t>
      </w:r>
      <w:r w:rsidR="00C314D4"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設計以</w:t>
      </w:r>
      <w:r w:rsidR="00E6047A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提供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「</w:t>
      </w:r>
      <w:r w:rsidR="00E6047A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二手物品銷售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」為主題的</w:t>
      </w:r>
      <w:r w:rsidR="00F8791D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「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自定義</w:t>
      </w:r>
      <w:r w:rsidR="00F8791D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」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相關網站，讓主題至區塊的圖文資訊能適當的呈現，以吸引消費者</w:t>
      </w:r>
      <w:r w:rsidR="00E6047A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對二手物品產生興趣，逕而願意選購自己需要的物品</w:t>
      </w:r>
      <w:r w:rsidR="00E6047A" w:rsidRPr="007F3B6C">
        <w:rPr>
          <w:rFonts w:hint="eastAsia"/>
          <w:spacing w:val="40"/>
        </w:rPr>
        <w:t>。</w:t>
      </w:r>
    </w:p>
    <w:p w14:paraId="08216DB8" w14:textId="49CE9DC4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leftChars="235" w:left="849" w:hanging="285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>2.</w:t>
      </w:r>
      <w:r w:rsidR="00C314D4"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如何以視覺導引客戶對產</w:t>
      </w:r>
      <w:r w:rsidR="003074CB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品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品牌產生興趣，主動發出需求、體驗</w:t>
      </w:r>
      <w:r w:rsidR="00035727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與購買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產品</w:t>
      </w:r>
      <w:r w:rsidR="00B10379" w:rsidRPr="007F3B6C">
        <w:rPr>
          <w:rFonts w:ascii="BiauKai" w:eastAsia="BiauKai" w:hAnsi="BiauKai" w:cs="PingFang TC"/>
          <w:color w:val="000000"/>
          <w:spacing w:val="40"/>
          <w:kern w:val="0"/>
        </w:rPr>
        <w:t>(</w:t>
      </w:r>
      <w:r w:rsidR="00E6047A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或是可以舉辦活動來讓消費者來刺激消費或宣達惜物愛物的觀念</w:t>
      </w:r>
      <w:r w:rsidR="00B10379" w:rsidRPr="007F3B6C">
        <w:rPr>
          <w:rFonts w:ascii="BiauKai" w:eastAsia="BiauKai" w:hAnsi="BiauKai" w:cs="PingFang TC"/>
          <w:color w:val="000000"/>
          <w:spacing w:val="40"/>
          <w:kern w:val="0"/>
        </w:rPr>
        <w:t>)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？</w:t>
      </w:r>
    </w:p>
    <w:p w14:paraId="057AF25B" w14:textId="2D09DAB7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leftChars="235" w:left="849" w:hanging="285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>3.</w:t>
      </w:r>
      <w:r w:rsidR="00C314D4"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如何將品牌建立</w:t>
      </w:r>
      <w:r w:rsidR="00574C74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「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故事性</w:t>
      </w:r>
      <w:r w:rsidR="00574C74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」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，並導引瀏覽者能一下就了解故事並可以對產品產生購物欲呢？</w:t>
      </w:r>
    </w:p>
    <w:p w14:paraId="58B03D9C" w14:textId="00B0C0C7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leftChars="235" w:left="849" w:hanging="285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>4.</w:t>
      </w:r>
      <w:r w:rsidR="00C314D4"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一頁式強效形象？左右移軸特效？資訊明朗的網格？詳思後立刻動手吧！</w:t>
      </w:r>
    </w:p>
    <w:p w14:paraId="7C387E7B" w14:textId="17E03D4E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leftChars="235" w:left="849" w:hanging="285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>5.</w:t>
      </w:r>
      <w:r w:rsidR="00C314D4"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哪些網站排版曾帶給你過目不忘的印象呢？特點為何？</w:t>
      </w:r>
    </w:p>
    <w:p w14:paraId="1E593BB5" w14:textId="49D004BE" w:rsidR="007528EF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leftChars="235" w:left="849" w:hanging="285"/>
        <w:rPr>
          <w:rFonts w:ascii="BiauKai" w:eastAsia="BiauKai" w:hAnsi="BiauKai" w:cs="Helvetica"/>
          <w:color w:val="000000"/>
          <w:spacing w:val="40"/>
          <w:kern w:val="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>6.</w:t>
      </w:r>
      <w:r w:rsidR="00C314D4"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 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網站內容</w:t>
      </w:r>
      <w:r w:rsidR="005D1C6B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可以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有哪些細節引人驚嘆呢？</w:t>
      </w:r>
    </w:p>
    <w:p w14:paraId="30800321" w14:textId="7673491B" w:rsidR="00556572" w:rsidRPr="007F3B6C" w:rsidRDefault="007528EF" w:rsidP="00B51E9D">
      <w:pPr>
        <w:autoSpaceDE w:val="0"/>
        <w:autoSpaceDN w:val="0"/>
        <w:adjustRightInd w:val="0"/>
        <w:snapToGrid w:val="0"/>
        <w:spacing w:line="560" w:lineRule="exact"/>
        <w:ind w:leftChars="235" w:left="849" w:hanging="285"/>
        <w:rPr>
          <w:rFonts w:ascii="BiauKai" w:eastAsia="BiauKai" w:hAnsi="BiauKai"/>
          <w:b/>
          <w:spacing w:val="40"/>
        </w:rPr>
      </w:pPr>
      <w:r w:rsidRPr="007F3B6C">
        <w:rPr>
          <w:rFonts w:ascii="BiauKai" w:eastAsia="BiauKai" w:hAnsi="BiauKai" w:cs="Helvetica"/>
          <w:color w:val="000000"/>
          <w:spacing w:val="40"/>
          <w:kern w:val="0"/>
        </w:rPr>
        <w:t>7.</w:t>
      </w:r>
      <w:r w:rsidR="00C314D4" w:rsidRPr="007F3B6C">
        <w:rPr>
          <w:rFonts w:ascii="BiauKai" w:eastAsia="BiauKai" w:hAnsi="BiauKai" w:cs="Helvetica"/>
          <w:color w:val="000000"/>
          <w:spacing w:val="40"/>
          <w:kern w:val="0"/>
        </w:rPr>
        <w:t xml:space="preserve"> </w:t>
      </w:r>
      <w:r w:rsidR="00BA6211" w:rsidRPr="007F3B6C">
        <w:rPr>
          <w:rFonts w:ascii="BiauKai" w:eastAsia="BiauKai" w:hAnsi="BiauKai" w:cs="Helvetica" w:hint="eastAsia"/>
          <w:color w:val="000000"/>
          <w:spacing w:val="40"/>
          <w:kern w:val="0"/>
        </w:rPr>
        <w:t>更多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其他</w:t>
      </w:r>
      <w:r w:rsidR="00BA6211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可加入的網站設計</w:t>
      </w:r>
      <w:r w:rsidR="00852A2B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的功能與</w:t>
      </w:r>
      <w:r w:rsidR="00BA6211"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元素</w:t>
      </w:r>
      <w:r w:rsidRPr="007F3B6C">
        <w:rPr>
          <w:rFonts w:ascii="BiauKai" w:eastAsia="BiauKai" w:hAnsi="BiauKai" w:cs="PingFang TC" w:hint="eastAsia"/>
          <w:color w:val="000000"/>
          <w:spacing w:val="40"/>
          <w:kern w:val="0"/>
        </w:rPr>
        <w:t>。</w:t>
      </w:r>
    </w:p>
    <w:sectPr w:rsidR="00556572" w:rsidRPr="007F3B6C" w:rsidSect="00FB231A">
      <w:headerReference w:type="default" r:id="rId9"/>
      <w:footerReference w:type="default" r:id="rId10"/>
      <w:pgSz w:w="11907" w:h="16839" w:code="9"/>
      <w:pgMar w:top="1701" w:right="1134" w:bottom="1134" w:left="1134" w:header="624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BF7D0" w14:textId="77777777" w:rsidR="00C57962" w:rsidRDefault="00C57962" w:rsidP="00556572">
      <w:r>
        <w:separator/>
      </w:r>
    </w:p>
  </w:endnote>
  <w:endnote w:type="continuationSeparator" w:id="0">
    <w:p w14:paraId="180DA1A0" w14:textId="77777777" w:rsidR="00C57962" w:rsidRDefault="00C57962" w:rsidP="0055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Malgun Gothic Semilight"/>
    <w:charset w:val="88"/>
    <w:family w:val="auto"/>
    <w:pitch w:val="variable"/>
    <w:sig w:usb0="00000000" w:usb1="08080000" w:usb2="00000010" w:usb3="00000000" w:csb0="00100001" w:csb1="00000000"/>
  </w:font>
  <w:font w:name="PingFang TC">
    <w:altName w:val="Malgun Gothic Semilight"/>
    <w:charset w:val="88"/>
    <w:family w:val="swiss"/>
    <w:pitch w:val="variable"/>
    <w:sig w:usb0="00000000" w:usb1="7ACFFDFB" w:usb2="00000017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65871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sz w:val="24"/>
        <w:szCs w:val="24"/>
      </w:rPr>
    </w:sdtEndPr>
    <w:sdtContent>
      <w:sdt>
        <w:sdtPr>
          <w:id w:val="-1552603345"/>
          <w:docPartObj>
            <w:docPartGallery w:val="Page Numbers (Top of Page)"/>
            <w:docPartUnique/>
          </w:docPartObj>
        </w:sdtPr>
        <w:sdtEndPr>
          <w:rPr>
            <w:rFonts w:ascii="標楷體" w:eastAsia="標楷體" w:hAnsi="標楷體"/>
            <w:sz w:val="24"/>
            <w:szCs w:val="24"/>
          </w:rPr>
        </w:sdtEndPr>
        <w:sdtContent>
          <w:p w14:paraId="533E6685" w14:textId="77777777" w:rsidR="00FB231A" w:rsidRDefault="00FB231A">
            <w:pPr>
              <w:pStyle w:val="a5"/>
            </w:pPr>
          </w:p>
          <w:p w14:paraId="1BEFD449" w14:textId="6ED1C9C4" w:rsidR="00FB231A" w:rsidRPr="005F7199" w:rsidRDefault="00FB231A" w:rsidP="005F7199">
            <w:pPr>
              <w:pStyle w:val="a5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5F7199">
              <w:rPr>
                <w:rFonts w:ascii="標楷體" w:eastAsia="標楷體" w:hAnsi="標楷體" w:hint="eastAsia"/>
                <w:sz w:val="24"/>
                <w:szCs w:val="24"/>
              </w:rPr>
              <w:t>第</w:t>
            </w:r>
            <w:r w:rsidRPr="005F7199">
              <w:rPr>
                <w:rFonts w:ascii="標楷體" w:eastAsia="標楷體" w:hAnsi="標楷體"/>
                <w:sz w:val="24"/>
                <w:szCs w:val="24"/>
                <w:lang w:val="zh-TW"/>
              </w:rPr>
              <w:t xml:space="preserve"> 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begin"/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instrText>PAGE</w:instrTex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separate"/>
            </w:r>
            <w:r w:rsidR="007F3B6C">
              <w:rPr>
                <w:rFonts w:ascii="標楷體" w:eastAsia="標楷體" w:hAnsi="標楷體"/>
                <w:bCs/>
                <w:noProof/>
                <w:sz w:val="24"/>
                <w:szCs w:val="24"/>
              </w:rPr>
              <w:t>2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end"/>
            </w:r>
            <w:r w:rsidRPr="005F7199">
              <w:rPr>
                <w:rFonts w:ascii="標楷體" w:eastAsia="標楷體" w:hAnsi="標楷體" w:hint="eastAsia"/>
                <w:bCs/>
                <w:sz w:val="24"/>
                <w:szCs w:val="24"/>
              </w:rPr>
              <w:t>頁/</w:t>
            </w:r>
            <w:r>
              <w:rPr>
                <w:rFonts w:ascii="標楷體" w:eastAsia="標楷體" w:hAnsi="標楷體" w:hint="eastAsia"/>
                <w:bCs/>
                <w:sz w:val="24"/>
                <w:szCs w:val="24"/>
              </w:rPr>
              <w:t>共</w:t>
            </w:r>
            <w:r w:rsidRPr="005F7199">
              <w:rPr>
                <w:rFonts w:ascii="標楷體" w:eastAsia="標楷體" w:hAnsi="標楷體"/>
                <w:sz w:val="24"/>
                <w:szCs w:val="24"/>
                <w:lang w:val="zh-TW"/>
              </w:rPr>
              <w:t xml:space="preserve"> 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begin"/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instrText>NUMPAGES</w:instrTex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separate"/>
            </w:r>
            <w:r w:rsidR="007F3B6C">
              <w:rPr>
                <w:rFonts w:ascii="標楷體" w:eastAsia="標楷體" w:hAnsi="標楷體"/>
                <w:bCs/>
                <w:noProof/>
                <w:sz w:val="24"/>
                <w:szCs w:val="24"/>
              </w:rPr>
              <w:t>2</w:t>
            </w:r>
            <w:r w:rsidRPr="005F7199">
              <w:rPr>
                <w:rFonts w:ascii="標楷體" w:eastAsia="標楷體" w:hAnsi="標楷體"/>
                <w:bCs/>
                <w:sz w:val="24"/>
                <w:szCs w:val="24"/>
              </w:rPr>
              <w:fldChar w:fldCharType="end"/>
            </w:r>
            <w:r w:rsidRPr="005F7199">
              <w:rPr>
                <w:rFonts w:ascii="標楷體" w:eastAsia="標楷體" w:hAnsi="標楷體" w:hint="eastAsia"/>
                <w:bCs/>
                <w:sz w:val="24"/>
                <w:szCs w:val="24"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791D2" w14:textId="77777777" w:rsidR="00C57962" w:rsidRDefault="00C57962" w:rsidP="00556572">
      <w:r>
        <w:separator/>
      </w:r>
    </w:p>
  </w:footnote>
  <w:footnote w:type="continuationSeparator" w:id="0">
    <w:p w14:paraId="4770B48E" w14:textId="77777777" w:rsidR="00C57962" w:rsidRDefault="00C57962" w:rsidP="0055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18D53" w14:textId="779722B7" w:rsidR="00FB231A" w:rsidRDefault="00FB231A" w:rsidP="00E6047A">
    <w:pPr>
      <w:pStyle w:val="a3"/>
      <w:jc w:val="right"/>
    </w:pPr>
    <w:r>
      <w:rPr>
        <w:rFonts w:ascii="標楷體" w:eastAsia="標楷體" w:hAnsi="標楷體" w:hint="eastAsia"/>
        <w:b/>
        <w:color w:val="000000" w:themeColor="text1"/>
        <w:sz w:val="32"/>
        <w:szCs w:val="32"/>
      </w:rPr>
      <w:t>2019.11.21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01F"/>
    <w:multiLevelType w:val="hybridMultilevel"/>
    <w:tmpl w:val="888A8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253B4B"/>
    <w:multiLevelType w:val="hybridMultilevel"/>
    <w:tmpl w:val="B658E1C6"/>
    <w:lvl w:ilvl="0" w:tplc="1350398E">
      <w:start w:val="287"/>
      <w:numFmt w:val="decimal"/>
      <w:lvlText w:val="%1."/>
      <w:lvlJc w:val="left"/>
      <w:pPr>
        <w:ind w:left="2208" w:hanging="474"/>
      </w:pPr>
      <w:rPr>
        <w:rFonts w:ascii="Noto Sans CJK JP Regular" w:eastAsia="Noto Sans CJK JP Regular" w:hAnsi="Noto Sans CJK JP Regular" w:cs="Noto Sans CJK JP Regular" w:hint="default"/>
        <w:spacing w:val="-1"/>
        <w:w w:val="84"/>
        <w:sz w:val="24"/>
        <w:szCs w:val="24"/>
      </w:rPr>
    </w:lvl>
    <w:lvl w:ilvl="1" w:tplc="71703DD0">
      <w:numFmt w:val="bullet"/>
      <w:lvlText w:val="•"/>
      <w:lvlJc w:val="left"/>
      <w:pPr>
        <w:ind w:left="3390" w:hanging="474"/>
      </w:pPr>
      <w:rPr>
        <w:rFonts w:hint="default"/>
      </w:rPr>
    </w:lvl>
    <w:lvl w:ilvl="2" w:tplc="AABC9EA0">
      <w:numFmt w:val="bullet"/>
      <w:lvlText w:val="•"/>
      <w:lvlJc w:val="left"/>
      <w:pPr>
        <w:ind w:left="4580" w:hanging="474"/>
      </w:pPr>
      <w:rPr>
        <w:rFonts w:hint="default"/>
      </w:rPr>
    </w:lvl>
    <w:lvl w:ilvl="3" w:tplc="0B6806BA">
      <w:numFmt w:val="bullet"/>
      <w:lvlText w:val="•"/>
      <w:lvlJc w:val="left"/>
      <w:pPr>
        <w:ind w:left="5770" w:hanging="474"/>
      </w:pPr>
      <w:rPr>
        <w:rFonts w:hint="default"/>
      </w:rPr>
    </w:lvl>
    <w:lvl w:ilvl="4" w:tplc="7870E776">
      <w:numFmt w:val="bullet"/>
      <w:lvlText w:val="•"/>
      <w:lvlJc w:val="left"/>
      <w:pPr>
        <w:ind w:left="6960" w:hanging="474"/>
      </w:pPr>
      <w:rPr>
        <w:rFonts w:hint="default"/>
      </w:rPr>
    </w:lvl>
    <w:lvl w:ilvl="5" w:tplc="5A1C373E">
      <w:numFmt w:val="bullet"/>
      <w:lvlText w:val="•"/>
      <w:lvlJc w:val="left"/>
      <w:pPr>
        <w:ind w:left="8150" w:hanging="474"/>
      </w:pPr>
      <w:rPr>
        <w:rFonts w:hint="default"/>
      </w:rPr>
    </w:lvl>
    <w:lvl w:ilvl="6" w:tplc="CB38993E">
      <w:numFmt w:val="bullet"/>
      <w:lvlText w:val="•"/>
      <w:lvlJc w:val="left"/>
      <w:pPr>
        <w:ind w:left="9340" w:hanging="474"/>
      </w:pPr>
      <w:rPr>
        <w:rFonts w:hint="default"/>
      </w:rPr>
    </w:lvl>
    <w:lvl w:ilvl="7" w:tplc="7E248A24">
      <w:numFmt w:val="bullet"/>
      <w:lvlText w:val="•"/>
      <w:lvlJc w:val="left"/>
      <w:pPr>
        <w:ind w:left="10530" w:hanging="474"/>
      </w:pPr>
      <w:rPr>
        <w:rFonts w:hint="default"/>
      </w:rPr>
    </w:lvl>
    <w:lvl w:ilvl="8" w:tplc="F2F4248E">
      <w:numFmt w:val="bullet"/>
      <w:lvlText w:val="•"/>
      <w:lvlJc w:val="left"/>
      <w:pPr>
        <w:ind w:left="11720" w:hanging="474"/>
      </w:pPr>
      <w:rPr>
        <w:rFonts w:hint="default"/>
      </w:rPr>
    </w:lvl>
  </w:abstractNum>
  <w:abstractNum w:abstractNumId="2" w15:restartNumberingAfterBreak="0">
    <w:nsid w:val="267463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642A0D"/>
    <w:multiLevelType w:val="hybridMultilevel"/>
    <w:tmpl w:val="FD9629E8"/>
    <w:lvl w:ilvl="0" w:tplc="F738E498">
      <w:start w:val="70"/>
      <w:numFmt w:val="decimal"/>
      <w:lvlText w:val="%1."/>
      <w:lvlJc w:val="left"/>
      <w:pPr>
        <w:ind w:left="2208" w:hanging="362"/>
        <w:jc w:val="right"/>
      </w:pPr>
      <w:rPr>
        <w:rFonts w:ascii="Noto Sans CJK JP Regular" w:eastAsia="Noto Sans CJK JP Regular" w:hAnsi="Noto Sans CJK JP Regular" w:cs="Noto Sans CJK JP Regular" w:hint="default"/>
        <w:spacing w:val="-1"/>
        <w:w w:val="84"/>
        <w:sz w:val="24"/>
        <w:szCs w:val="24"/>
      </w:rPr>
    </w:lvl>
    <w:lvl w:ilvl="1" w:tplc="619C26A8">
      <w:numFmt w:val="bullet"/>
      <w:lvlText w:val="•"/>
      <w:lvlJc w:val="left"/>
      <w:pPr>
        <w:ind w:left="3390" w:hanging="362"/>
      </w:pPr>
      <w:rPr>
        <w:rFonts w:hint="default"/>
      </w:rPr>
    </w:lvl>
    <w:lvl w:ilvl="2" w:tplc="4B4E472C">
      <w:numFmt w:val="bullet"/>
      <w:lvlText w:val="•"/>
      <w:lvlJc w:val="left"/>
      <w:pPr>
        <w:ind w:left="4580" w:hanging="362"/>
      </w:pPr>
      <w:rPr>
        <w:rFonts w:hint="default"/>
      </w:rPr>
    </w:lvl>
    <w:lvl w:ilvl="3" w:tplc="DDB63616">
      <w:numFmt w:val="bullet"/>
      <w:lvlText w:val="•"/>
      <w:lvlJc w:val="left"/>
      <w:pPr>
        <w:ind w:left="5770" w:hanging="362"/>
      </w:pPr>
      <w:rPr>
        <w:rFonts w:hint="default"/>
      </w:rPr>
    </w:lvl>
    <w:lvl w:ilvl="4" w:tplc="5DEC97BE">
      <w:numFmt w:val="bullet"/>
      <w:lvlText w:val="•"/>
      <w:lvlJc w:val="left"/>
      <w:pPr>
        <w:ind w:left="6960" w:hanging="362"/>
      </w:pPr>
      <w:rPr>
        <w:rFonts w:hint="default"/>
      </w:rPr>
    </w:lvl>
    <w:lvl w:ilvl="5" w:tplc="EAD6C154">
      <w:numFmt w:val="bullet"/>
      <w:lvlText w:val="•"/>
      <w:lvlJc w:val="left"/>
      <w:pPr>
        <w:ind w:left="8150" w:hanging="362"/>
      </w:pPr>
      <w:rPr>
        <w:rFonts w:hint="default"/>
      </w:rPr>
    </w:lvl>
    <w:lvl w:ilvl="6" w:tplc="3C6411E0">
      <w:numFmt w:val="bullet"/>
      <w:lvlText w:val="•"/>
      <w:lvlJc w:val="left"/>
      <w:pPr>
        <w:ind w:left="9340" w:hanging="362"/>
      </w:pPr>
      <w:rPr>
        <w:rFonts w:hint="default"/>
      </w:rPr>
    </w:lvl>
    <w:lvl w:ilvl="7" w:tplc="080ADAC0">
      <w:numFmt w:val="bullet"/>
      <w:lvlText w:val="•"/>
      <w:lvlJc w:val="left"/>
      <w:pPr>
        <w:ind w:left="10530" w:hanging="362"/>
      </w:pPr>
      <w:rPr>
        <w:rFonts w:hint="default"/>
      </w:rPr>
    </w:lvl>
    <w:lvl w:ilvl="8" w:tplc="8214C16C">
      <w:numFmt w:val="bullet"/>
      <w:lvlText w:val="•"/>
      <w:lvlJc w:val="left"/>
      <w:pPr>
        <w:ind w:left="11720" w:hanging="362"/>
      </w:pPr>
      <w:rPr>
        <w:rFonts w:hint="default"/>
      </w:rPr>
    </w:lvl>
  </w:abstractNum>
  <w:abstractNum w:abstractNumId="4" w15:restartNumberingAfterBreak="0">
    <w:nsid w:val="4DAB6384"/>
    <w:multiLevelType w:val="hybridMultilevel"/>
    <w:tmpl w:val="0B7610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047342"/>
    <w:multiLevelType w:val="hybridMultilevel"/>
    <w:tmpl w:val="F84ACDB4"/>
    <w:lvl w:ilvl="0" w:tplc="FA705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44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2A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0C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A8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84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09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601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63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414DC2"/>
    <w:multiLevelType w:val="multilevel"/>
    <w:tmpl w:val="3C7000AC"/>
    <w:lvl w:ilvl="0">
      <w:start w:val="1"/>
      <w:numFmt w:val="decimal"/>
      <w:lvlText w:val="(   )%1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3FC637C"/>
    <w:multiLevelType w:val="hybridMultilevel"/>
    <w:tmpl w:val="A2E228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72"/>
    <w:rsid w:val="00012831"/>
    <w:rsid w:val="00017955"/>
    <w:rsid w:val="00035727"/>
    <w:rsid w:val="000367B6"/>
    <w:rsid w:val="00041CE3"/>
    <w:rsid w:val="00062797"/>
    <w:rsid w:val="000B6492"/>
    <w:rsid w:val="00111DCC"/>
    <w:rsid w:val="00145624"/>
    <w:rsid w:val="00177C4B"/>
    <w:rsid w:val="001834B1"/>
    <w:rsid w:val="00185DE0"/>
    <w:rsid w:val="001C63CF"/>
    <w:rsid w:val="001D345F"/>
    <w:rsid w:val="001D6C87"/>
    <w:rsid w:val="001E60E7"/>
    <w:rsid w:val="00241175"/>
    <w:rsid w:val="00265506"/>
    <w:rsid w:val="00274F77"/>
    <w:rsid w:val="00285763"/>
    <w:rsid w:val="002C1C3C"/>
    <w:rsid w:val="002C4C55"/>
    <w:rsid w:val="002E75B6"/>
    <w:rsid w:val="003074CB"/>
    <w:rsid w:val="00324E80"/>
    <w:rsid w:val="00357692"/>
    <w:rsid w:val="00370536"/>
    <w:rsid w:val="003962C1"/>
    <w:rsid w:val="003C35AB"/>
    <w:rsid w:val="003D65AA"/>
    <w:rsid w:val="003E29AE"/>
    <w:rsid w:val="004224D7"/>
    <w:rsid w:val="004459BA"/>
    <w:rsid w:val="004726CE"/>
    <w:rsid w:val="00497BDB"/>
    <w:rsid w:val="004D6D43"/>
    <w:rsid w:val="00503188"/>
    <w:rsid w:val="0052060C"/>
    <w:rsid w:val="00520DFC"/>
    <w:rsid w:val="00520EED"/>
    <w:rsid w:val="00556572"/>
    <w:rsid w:val="00574C74"/>
    <w:rsid w:val="00594E1B"/>
    <w:rsid w:val="00597E92"/>
    <w:rsid w:val="005C5F82"/>
    <w:rsid w:val="005D1C6B"/>
    <w:rsid w:val="005D3AAF"/>
    <w:rsid w:val="005E48C3"/>
    <w:rsid w:val="005F7199"/>
    <w:rsid w:val="00601BB4"/>
    <w:rsid w:val="00602ECD"/>
    <w:rsid w:val="00614A13"/>
    <w:rsid w:val="006211A4"/>
    <w:rsid w:val="00643801"/>
    <w:rsid w:val="00647660"/>
    <w:rsid w:val="00671203"/>
    <w:rsid w:val="006B4069"/>
    <w:rsid w:val="006B4F49"/>
    <w:rsid w:val="006B64F9"/>
    <w:rsid w:val="006E7F08"/>
    <w:rsid w:val="006F4087"/>
    <w:rsid w:val="007143F8"/>
    <w:rsid w:val="00734640"/>
    <w:rsid w:val="007355F4"/>
    <w:rsid w:val="007404B8"/>
    <w:rsid w:val="007448C8"/>
    <w:rsid w:val="007528EF"/>
    <w:rsid w:val="00755D3A"/>
    <w:rsid w:val="007673D1"/>
    <w:rsid w:val="007B147E"/>
    <w:rsid w:val="007C028B"/>
    <w:rsid w:val="007F3B6C"/>
    <w:rsid w:val="007F4069"/>
    <w:rsid w:val="00811D9E"/>
    <w:rsid w:val="00852A2B"/>
    <w:rsid w:val="008619F5"/>
    <w:rsid w:val="0086485B"/>
    <w:rsid w:val="00871BF1"/>
    <w:rsid w:val="00896E6E"/>
    <w:rsid w:val="008B2F47"/>
    <w:rsid w:val="008D10B9"/>
    <w:rsid w:val="00901987"/>
    <w:rsid w:val="00902F44"/>
    <w:rsid w:val="009243F8"/>
    <w:rsid w:val="00924A5E"/>
    <w:rsid w:val="00940689"/>
    <w:rsid w:val="00951543"/>
    <w:rsid w:val="00956384"/>
    <w:rsid w:val="00976C90"/>
    <w:rsid w:val="009A1270"/>
    <w:rsid w:val="009A4A87"/>
    <w:rsid w:val="009B0D7D"/>
    <w:rsid w:val="009C7AC2"/>
    <w:rsid w:val="00A1059C"/>
    <w:rsid w:val="00A40C68"/>
    <w:rsid w:val="00A82816"/>
    <w:rsid w:val="00A8288F"/>
    <w:rsid w:val="00AB6631"/>
    <w:rsid w:val="00AC1503"/>
    <w:rsid w:val="00AE6951"/>
    <w:rsid w:val="00AF6DBA"/>
    <w:rsid w:val="00B10379"/>
    <w:rsid w:val="00B126F3"/>
    <w:rsid w:val="00B31BBF"/>
    <w:rsid w:val="00B51E9D"/>
    <w:rsid w:val="00B8785C"/>
    <w:rsid w:val="00B909A3"/>
    <w:rsid w:val="00BA6211"/>
    <w:rsid w:val="00BA63E9"/>
    <w:rsid w:val="00BD3F49"/>
    <w:rsid w:val="00C3077A"/>
    <w:rsid w:val="00C314D4"/>
    <w:rsid w:val="00C35DF2"/>
    <w:rsid w:val="00C36EB6"/>
    <w:rsid w:val="00C51DCF"/>
    <w:rsid w:val="00C57962"/>
    <w:rsid w:val="00C91805"/>
    <w:rsid w:val="00C919A9"/>
    <w:rsid w:val="00DC1BBA"/>
    <w:rsid w:val="00DD5AEE"/>
    <w:rsid w:val="00DE5887"/>
    <w:rsid w:val="00E0535B"/>
    <w:rsid w:val="00E12DBE"/>
    <w:rsid w:val="00E6047A"/>
    <w:rsid w:val="00E62444"/>
    <w:rsid w:val="00E9002E"/>
    <w:rsid w:val="00EA3656"/>
    <w:rsid w:val="00EA5ACF"/>
    <w:rsid w:val="00F116A9"/>
    <w:rsid w:val="00F120F5"/>
    <w:rsid w:val="00F8791D"/>
    <w:rsid w:val="00F96E6C"/>
    <w:rsid w:val="00FA2ACD"/>
    <w:rsid w:val="00FB231A"/>
    <w:rsid w:val="00FB74AA"/>
    <w:rsid w:val="00F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973521"/>
  <w15:docId w15:val="{93E91A39-0C6B-455D-B817-8AA10EB7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57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56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111DCC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DF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6572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5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657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6572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11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11D9E"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243F8"/>
    <w:pPr>
      <w:widowControl w:val="0"/>
      <w:autoSpaceDE w:val="0"/>
      <w:autoSpaceDN w:val="0"/>
    </w:pPr>
    <w:rPr>
      <w:rFonts w:eastAsiaTheme="minorHAns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243F8"/>
    <w:pPr>
      <w:autoSpaceDE w:val="0"/>
      <w:autoSpaceDN w:val="0"/>
      <w:spacing w:line="356" w:lineRule="exact"/>
      <w:ind w:left="20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eastAsia="en-US"/>
    </w:rPr>
  </w:style>
  <w:style w:type="paragraph" w:styleId="a9">
    <w:name w:val="List Paragraph"/>
    <w:basedOn w:val="a"/>
    <w:uiPriority w:val="1"/>
    <w:qFormat/>
    <w:rsid w:val="009243F8"/>
    <w:pPr>
      <w:ind w:left="720"/>
      <w:contextualSpacing/>
    </w:pPr>
  </w:style>
  <w:style w:type="paragraph" w:styleId="aa">
    <w:name w:val="Body Text"/>
    <w:basedOn w:val="a"/>
    <w:link w:val="ab"/>
    <w:uiPriority w:val="1"/>
    <w:qFormat/>
    <w:rsid w:val="00E0535B"/>
    <w:pPr>
      <w:autoSpaceDE w:val="0"/>
      <w:autoSpaceDN w:val="0"/>
      <w:ind w:left="2208" w:hanging="1108"/>
    </w:pPr>
    <w:rPr>
      <w:rFonts w:ascii="Noto Sans CJK JP Regular" w:eastAsia="Noto Sans CJK JP Regular" w:hAnsi="Noto Sans CJK JP Regular" w:cs="Noto Sans CJK JP Regular"/>
      <w:kern w:val="0"/>
      <w:lang w:eastAsia="en-US"/>
    </w:rPr>
  </w:style>
  <w:style w:type="character" w:customStyle="1" w:styleId="ab">
    <w:name w:val="本文 字元"/>
    <w:basedOn w:val="a0"/>
    <w:link w:val="aa"/>
    <w:uiPriority w:val="1"/>
    <w:rsid w:val="00E0535B"/>
    <w:rPr>
      <w:rFonts w:ascii="Noto Sans CJK JP Regular" w:eastAsia="Noto Sans CJK JP Regular" w:hAnsi="Noto Sans CJK JP Regular" w:cs="Noto Sans CJK JP Regular"/>
      <w:kern w:val="0"/>
      <w:szCs w:val="24"/>
      <w:lang w:eastAsia="en-US"/>
    </w:rPr>
  </w:style>
  <w:style w:type="character" w:customStyle="1" w:styleId="20">
    <w:name w:val="標題 2 字元"/>
    <w:basedOn w:val="a0"/>
    <w:link w:val="2"/>
    <w:uiPriority w:val="9"/>
    <w:rsid w:val="00111DC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520DFC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c">
    <w:name w:val="Strong"/>
    <w:basedOn w:val="a0"/>
    <w:uiPriority w:val="22"/>
    <w:qFormat/>
    <w:rsid w:val="00520DFC"/>
    <w:rPr>
      <w:b/>
      <w:bCs/>
    </w:rPr>
  </w:style>
  <w:style w:type="character" w:styleId="ad">
    <w:name w:val="Hyperlink"/>
    <w:basedOn w:val="a0"/>
    <w:uiPriority w:val="99"/>
    <w:semiHidden/>
    <w:unhideWhenUsed/>
    <w:rsid w:val="007404B8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4562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6833C-B418-4247-BE72-975D3E69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ji-pc</dc:creator>
  <cp:lastModifiedBy>User</cp:lastModifiedBy>
  <cp:revision>6</cp:revision>
  <cp:lastPrinted>2019-11-20T11:30:00Z</cp:lastPrinted>
  <dcterms:created xsi:type="dcterms:W3CDTF">2019-11-20T11:15:00Z</dcterms:created>
  <dcterms:modified xsi:type="dcterms:W3CDTF">2021-09-16T02:39:00Z</dcterms:modified>
</cp:coreProperties>
</file>