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total cost, total revenue, total profit on the basis of each region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Item List on the basis of each country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total number of items sold in each country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top five famous item lists on the basis of each region.(Consider units sold while doing this.)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all the regions and their famous sales channels.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 the list of countries and items and their respective units.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2013, identify the regions which sold maximum and minimum units of item type Meat.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all the items whose unit cost is less than 500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total cost, revenue and profit of each year.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