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C0775" w:rsidRDefault="00581ECE">
      <w:pPr>
        <w:jc w:val="center"/>
      </w:pPr>
      <w:r>
        <w:t>Рабочие материалы по кейсу "</w:t>
      </w:r>
      <w:proofErr w:type="spellStart"/>
      <w:r>
        <w:t>Frequent</w:t>
      </w:r>
      <w:proofErr w:type="spellEnd"/>
      <w:r>
        <w:t xml:space="preserve"> </w:t>
      </w:r>
      <w:proofErr w:type="spellStart"/>
      <w:r>
        <w:t>flyers</w:t>
      </w:r>
      <w:proofErr w:type="spellEnd"/>
      <w:r>
        <w:t>"</w:t>
      </w:r>
      <w:r>
        <w:br/>
      </w:r>
    </w:p>
    <w:p w14:paraId="00000002" w14:textId="77777777" w:rsidR="007C0775" w:rsidRDefault="00581ECE">
      <w:r>
        <w:t xml:space="preserve">Цель: Предложить </w:t>
      </w:r>
      <w:proofErr w:type="gramStart"/>
      <w:r>
        <w:t>свой  начальный</w:t>
      </w:r>
      <w:proofErr w:type="gramEnd"/>
      <w:r>
        <w:t xml:space="preserve"> продукт для поиска подозрительных пассажиров в реальности (Со Слов А. </w:t>
      </w:r>
      <w:proofErr w:type="spellStart"/>
      <w:r>
        <w:t>Дюмина</w:t>
      </w:r>
      <w:proofErr w:type="spellEnd"/>
      <w:r>
        <w:t>)</w:t>
      </w:r>
    </w:p>
    <w:p w14:paraId="00000003" w14:textId="77777777" w:rsidR="007C0775" w:rsidRDefault="007C0775"/>
    <w:p w14:paraId="00000004" w14:textId="77777777" w:rsidR="007C0775" w:rsidRDefault="00581ECE">
      <w:pPr>
        <w:pStyle w:val="1"/>
      </w:pPr>
      <w:bookmarkStart w:id="0" w:name="_oi3213f1i06c" w:colFirst="0" w:colLast="0"/>
      <w:bookmarkEnd w:id="0"/>
      <w:r>
        <w:t>Роли в команде:</w:t>
      </w:r>
    </w:p>
    <w:p w14:paraId="00000005" w14:textId="4F26D597" w:rsidR="007C0775" w:rsidRDefault="00581ECE">
      <w:proofErr w:type="spellStart"/>
      <w:r>
        <w:t>Оганес</w:t>
      </w:r>
      <w:proofErr w:type="spellEnd"/>
      <w:r>
        <w:t xml:space="preserve"> </w:t>
      </w:r>
      <w:proofErr w:type="spellStart"/>
      <w:r>
        <w:t>Дарбинян</w:t>
      </w:r>
      <w:proofErr w:type="spellEnd"/>
      <w:r>
        <w:t xml:space="preserve"> - </w:t>
      </w:r>
      <w:r w:rsidR="00576AE2">
        <w:rPr>
          <w:lang w:val="en-US"/>
        </w:rPr>
        <w:t>a</w:t>
      </w:r>
      <w:proofErr w:type="spellStart"/>
      <w:r>
        <w:t>рхитектор</w:t>
      </w:r>
      <w:proofErr w:type="spellEnd"/>
      <w:r>
        <w:t xml:space="preserve"> решения, формулировка и проверка гипотез, </w:t>
      </w:r>
      <w:r w:rsidR="00576AE2">
        <w:t xml:space="preserve">перевод файлов в </w:t>
      </w:r>
      <w:proofErr w:type="spellStart"/>
      <w:r w:rsidR="00576AE2">
        <w:t>csv</w:t>
      </w:r>
      <w:proofErr w:type="spellEnd"/>
      <w:r w:rsidR="00576AE2">
        <w:t xml:space="preserve"> формат</w:t>
      </w:r>
      <w:r w:rsidR="00576AE2" w:rsidRPr="00576AE2">
        <w:rPr>
          <w:lang w:val="ru-RU"/>
        </w:rPr>
        <w:t>,</w:t>
      </w:r>
      <w:r w:rsidR="00576AE2">
        <w:t xml:space="preserve"> </w:t>
      </w:r>
      <w:r>
        <w:t>визуализация</w:t>
      </w:r>
    </w:p>
    <w:p w14:paraId="00000006" w14:textId="1DA497D5" w:rsidR="007C0775" w:rsidRDefault="00581ECE">
      <w:r>
        <w:t xml:space="preserve">Сергей Малышевский - формулировка и проверка гипотез, </w:t>
      </w:r>
      <w:r w:rsidR="00576AE2">
        <w:t xml:space="preserve">перевод файлов в </w:t>
      </w:r>
      <w:proofErr w:type="spellStart"/>
      <w:r w:rsidR="00576AE2">
        <w:t>csv</w:t>
      </w:r>
      <w:proofErr w:type="spellEnd"/>
      <w:r w:rsidR="00576AE2">
        <w:t xml:space="preserve"> формат</w:t>
      </w:r>
      <w:r w:rsidR="00576AE2" w:rsidRPr="00576AE2">
        <w:rPr>
          <w:lang w:val="ru-RU"/>
        </w:rPr>
        <w:t>,</w:t>
      </w:r>
      <w:r w:rsidR="00576AE2">
        <w:t xml:space="preserve"> </w:t>
      </w:r>
      <w:r>
        <w:t>организация встреч</w:t>
      </w:r>
    </w:p>
    <w:p w14:paraId="00000007" w14:textId="4F70D930" w:rsidR="007C0775" w:rsidRDefault="00581ECE">
      <w:r>
        <w:t xml:space="preserve">Татьяна Бабушкина - </w:t>
      </w:r>
      <w:r w:rsidR="00576AE2">
        <w:t>формулировка и проверка гипотез</w:t>
      </w:r>
      <w:r w:rsidR="00576AE2" w:rsidRPr="00576AE2">
        <w:rPr>
          <w:lang w:val="ru-RU"/>
        </w:rPr>
        <w:t>,</w:t>
      </w:r>
      <w:r w:rsidR="00576AE2">
        <w:t xml:space="preserve"> </w:t>
      </w:r>
      <w:r>
        <w:t xml:space="preserve">перевод файлов в </w:t>
      </w:r>
      <w:proofErr w:type="spellStart"/>
      <w:r>
        <w:t>csv</w:t>
      </w:r>
      <w:proofErr w:type="spellEnd"/>
      <w:r>
        <w:t xml:space="preserve"> формат, подготовка презентации и организация встреч команды</w:t>
      </w:r>
    </w:p>
    <w:p w14:paraId="00000008" w14:textId="2B25FF0C" w:rsidR="007C0775" w:rsidRDefault="00581ECE">
      <w:r>
        <w:t>Иван Никонов - формулировка гипотез, организация встреч и рабочих материалов</w:t>
      </w:r>
    </w:p>
    <w:p w14:paraId="00000009" w14:textId="77777777" w:rsidR="007C0775" w:rsidRDefault="00581ECE">
      <w:pPr>
        <w:pStyle w:val="2"/>
      </w:pPr>
      <w:bookmarkStart w:id="1" w:name="_s2bhlzmw0vbr" w:colFirst="0" w:colLast="0"/>
      <w:bookmarkEnd w:id="1"/>
      <w:r>
        <w:t>Ссылки на материалы.</w:t>
      </w:r>
    </w:p>
    <w:p w14:paraId="0000000A" w14:textId="77777777" w:rsidR="007C0775" w:rsidRDefault="00576AE2">
      <w:hyperlink r:id="rId4">
        <w:r w:rsidR="00581ECE">
          <w:rPr>
            <w:color w:val="1155CC"/>
            <w:u w:val="single"/>
          </w:rPr>
          <w:t>Наша презент</w:t>
        </w:r>
        <w:r w:rsidR="00581ECE">
          <w:rPr>
            <w:color w:val="1155CC"/>
            <w:u w:val="single"/>
          </w:rPr>
          <w:t>а</w:t>
        </w:r>
        <w:r w:rsidR="00581ECE">
          <w:rPr>
            <w:color w:val="1155CC"/>
            <w:u w:val="single"/>
          </w:rPr>
          <w:t>ция</w:t>
        </w:r>
      </w:hyperlink>
    </w:p>
    <w:p w14:paraId="0000000B" w14:textId="77777777" w:rsidR="007C0775" w:rsidRDefault="00576AE2">
      <w:hyperlink r:id="rId5">
        <w:proofErr w:type="spellStart"/>
        <w:r w:rsidR="00581ECE">
          <w:rPr>
            <w:color w:val="1155CC"/>
            <w:u w:val="single"/>
          </w:rPr>
          <w:t>Датас</w:t>
        </w:r>
        <w:r w:rsidR="00581ECE">
          <w:rPr>
            <w:color w:val="1155CC"/>
            <w:u w:val="single"/>
          </w:rPr>
          <w:t>е</w:t>
        </w:r>
        <w:r w:rsidR="00581ECE">
          <w:rPr>
            <w:color w:val="1155CC"/>
            <w:u w:val="single"/>
          </w:rPr>
          <w:t>ты</w:t>
        </w:r>
        <w:proofErr w:type="spellEnd"/>
      </w:hyperlink>
      <w:r w:rsidR="00581ECE">
        <w:t xml:space="preserve"> - все данные сгенерированы, но при генерация была определенная логика, кроме ограничений на форматы строк</w:t>
      </w:r>
    </w:p>
    <w:p w14:paraId="0000000C" w14:textId="77777777" w:rsidR="007C0775" w:rsidRDefault="00576AE2">
      <w:hyperlink r:id="rId6">
        <w:r w:rsidR="00581ECE">
          <w:rPr>
            <w:color w:val="1155CC"/>
            <w:u w:val="single"/>
          </w:rPr>
          <w:t xml:space="preserve">Видео про данные из </w:t>
        </w:r>
        <w:proofErr w:type="spellStart"/>
        <w:r w:rsidR="00581ECE">
          <w:rPr>
            <w:color w:val="1155CC"/>
            <w:u w:val="single"/>
          </w:rPr>
          <w:t>датасета</w:t>
        </w:r>
        <w:proofErr w:type="spellEnd"/>
      </w:hyperlink>
    </w:p>
    <w:p w14:paraId="0000000D" w14:textId="77777777" w:rsidR="007C0775" w:rsidRDefault="00576AE2">
      <w:hyperlink r:id="rId7">
        <w:r w:rsidR="00581ECE">
          <w:rPr>
            <w:color w:val="1155CC"/>
            <w:u w:val="single"/>
          </w:rPr>
          <w:t>Материалы учебного курса</w:t>
        </w:r>
      </w:hyperlink>
    </w:p>
    <w:p w14:paraId="0000000E" w14:textId="77777777" w:rsidR="007C0775" w:rsidRDefault="00576AE2">
      <w:hyperlink r:id="rId8">
        <w:proofErr w:type="spellStart"/>
        <w:r w:rsidR="00581ECE">
          <w:rPr>
            <w:color w:val="1155CC"/>
            <w:u w:val="single"/>
          </w:rPr>
          <w:t>json</w:t>
        </w:r>
        <w:proofErr w:type="spellEnd"/>
        <w:r w:rsidR="00581ECE">
          <w:rPr>
            <w:color w:val="1155CC"/>
            <w:u w:val="single"/>
          </w:rPr>
          <w:t xml:space="preserve"> из </w:t>
        </w:r>
        <w:proofErr w:type="spellStart"/>
        <w:r w:rsidR="00581ECE">
          <w:rPr>
            <w:color w:val="1155CC"/>
            <w:u w:val="single"/>
          </w:rPr>
          <w:t>y</w:t>
        </w:r>
        <w:bookmarkStart w:id="2" w:name="_GoBack"/>
        <w:bookmarkEnd w:id="2"/>
        <w:r w:rsidR="00581ECE">
          <w:rPr>
            <w:color w:val="1155CC"/>
            <w:u w:val="single"/>
          </w:rPr>
          <w:t>a</w:t>
        </w:r>
        <w:r w:rsidR="00581ECE">
          <w:rPr>
            <w:color w:val="1155CC"/>
            <w:u w:val="single"/>
          </w:rPr>
          <w:t>ml</w:t>
        </w:r>
        <w:proofErr w:type="spellEnd"/>
      </w:hyperlink>
    </w:p>
    <w:p w14:paraId="0000000F" w14:textId="77777777" w:rsidR="007C0775" w:rsidRDefault="007C0775">
      <w:pPr>
        <w:ind w:left="720"/>
      </w:pPr>
    </w:p>
    <w:p w14:paraId="00000010" w14:textId="77777777" w:rsidR="007C0775" w:rsidRDefault="007C0775">
      <w:pPr>
        <w:rPr>
          <w:sz w:val="20"/>
          <w:szCs w:val="20"/>
        </w:rPr>
      </w:pPr>
    </w:p>
    <w:sectPr w:rsidR="007C07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775"/>
    <w:rsid w:val="00576AE2"/>
    <w:rsid w:val="00581ECE"/>
    <w:rsid w:val="007C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4F27AF"/>
  <w15:docId w15:val="{BAC48F2B-1819-4342-8E58-AC5BBD16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d/vnsoPfUso8luF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yper.mephi.ru/courses/course-v1:MEPhIx+CS712DS+2021Spring/abo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yper.mephi.ru/courses/course-v1:MEPhIx+CS712DS+2021Spring/courseware/4c6e57ea3a854aa3be3f8284e36d227e/642188e32c824d259daccce2bbd2a393/?activate_block_id=block-v1%3AMEPhIx%2BCS712DS%2B2021Spring%2Btype%40sequential%2Bblock%40642188e32c824d259daccce2bbd2a393" TargetMode="External"/><Relationship Id="rId5" Type="http://schemas.openxmlformats.org/officeDocument/2006/relationships/hyperlink" Target="https://drive.google.com/drive/folders/19bCT5pKF-QnfW05FW0Eb2dUsMrrnbUS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oogle.com/presentation/d/1ZGT7eG4Fku9qZ4BzpHRuvlve4fILHawcdc-PX27kr88/edit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2021-04-13T18:18:00Z</dcterms:created>
  <dcterms:modified xsi:type="dcterms:W3CDTF">2021-04-14T15:19:00Z</dcterms:modified>
</cp:coreProperties>
</file>