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wuz8sp5ocd0g" w:id="0"/>
      <w:bookmarkEnd w:id="0"/>
      <w:r w:rsidDel="00000000" w:rsidR="00000000" w:rsidRPr="00000000">
        <w:rPr>
          <w:rFonts w:ascii="Roboto" w:cs="Roboto" w:eastAsia="Roboto" w:hAnsi="Roboto"/>
          <w:color w:val="757575"/>
          <w:sz w:val="47"/>
          <w:szCs w:val="47"/>
          <w:rtl w:val="0"/>
        </w:rPr>
        <w:t xml:space="preserve">Adriamycin - Doxorubicin Injection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qfbbnpcysh7r"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DOXORUBICIN (dox oh ROO bi sin) treats some types of cancer. It works by slowing down the growth of cancer cells.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Adriamycin, Adriamycin PFS, Adriamycin RDF, Rubex</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5ymxmf8zlwav"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disease</w:t>
      </w:r>
    </w:p>
    <w:p w:rsidR="00000000" w:rsidDel="00000000" w:rsidP="00000000" w:rsidRDefault="00000000" w:rsidRPr="00000000" w14:paraId="00000009">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History of low blood cell levels caused by a medication</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Recent or ongoing radiation</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doxorubicin, other medications, foods, dyes, or preservatives</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or your partner are pregnant or trying to get pregnant</w:t>
      </w:r>
    </w:p>
    <w:p w:rsidR="00000000" w:rsidDel="00000000" w:rsidP="00000000" w:rsidRDefault="00000000" w:rsidRPr="00000000" w14:paraId="0000000E">
      <w:pPr>
        <w:numPr>
          <w:ilvl w:val="0"/>
          <w:numId w:val="4"/>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0F">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v106evgnvnam"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injected into a vein. It is given by your care team in a hospital or clinic setting.</w:t>
      </w:r>
    </w:p>
    <w:p w:rsidR="00000000" w:rsidDel="00000000" w:rsidP="00000000" w:rsidRDefault="00000000" w:rsidRPr="00000000" w14:paraId="0000001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Special care may be needed.</w:t>
      </w:r>
    </w:p>
    <w:p w:rsidR="00000000" w:rsidDel="00000000" w:rsidP="00000000" w:rsidRDefault="00000000" w:rsidRPr="00000000" w14:paraId="0000001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4">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do503fj3bdk7"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69wu601kpu1m"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7">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6-mercaptopurine</w:t>
      </w:r>
    </w:p>
    <w:p w:rsidR="00000000" w:rsidDel="00000000" w:rsidP="00000000" w:rsidRDefault="00000000" w:rsidRPr="00000000" w14:paraId="00000018">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Paclitaxel</w:t>
      </w:r>
    </w:p>
    <w:p w:rsidR="00000000" w:rsidDel="00000000" w:rsidP="00000000" w:rsidRDefault="00000000" w:rsidRPr="00000000" w14:paraId="00000019">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Phenytoin</w:t>
      </w:r>
    </w:p>
    <w:p w:rsidR="00000000" w:rsidDel="00000000" w:rsidP="00000000" w:rsidRDefault="00000000" w:rsidRPr="00000000" w14:paraId="0000001A">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St. John's wort</w:t>
      </w:r>
    </w:p>
    <w:p w:rsidR="00000000" w:rsidDel="00000000" w:rsidP="00000000" w:rsidRDefault="00000000" w:rsidRPr="00000000" w14:paraId="0000001B">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Trastuzumab</w:t>
      </w:r>
    </w:p>
    <w:p w:rsidR="00000000" w:rsidDel="00000000" w:rsidP="00000000" w:rsidRDefault="00000000" w:rsidRPr="00000000" w14:paraId="0000001C">
      <w:pPr>
        <w:numPr>
          <w:ilvl w:val="0"/>
          <w:numId w:val="5"/>
        </w:numPr>
        <w:spacing w:after="240" w:lineRule="auto"/>
        <w:ind w:left="720" w:hanging="360"/>
      </w:pPr>
      <w:r w:rsidDel="00000000" w:rsidR="00000000" w:rsidRPr="00000000">
        <w:rPr>
          <w:rFonts w:ascii="Roboto" w:cs="Roboto" w:eastAsia="Roboto" w:hAnsi="Roboto"/>
          <w:color w:val="757575"/>
          <w:sz w:val="23"/>
          <w:szCs w:val="23"/>
          <w:rtl w:val="0"/>
        </w:rPr>
        <w:t xml:space="preserve">Verapamil</w:t>
      </w:r>
    </w:p>
    <w:p w:rsidR="00000000" w:rsidDel="00000000" w:rsidP="00000000" w:rsidRDefault="00000000" w:rsidRPr="00000000" w14:paraId="0000001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1E">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evu8bsy3wr33"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1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 You may need blood work while taking this medication.</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2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There is a maximum amount of this medication you should receive throughout your life. The amount depends on the medical condition being treated and your overall health. Your care team will watch how much of this medication you receive. Tell your care team if you have taken this medication before.</w:t>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urine may turn red for a few days after your dose. This is not blood. If your urine is dark or brown, call your care team.</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In some cases, you may be given additional medications to help with side effects. Follow all directions for their use.</w:t>
      </w:r>
    </w:p>
    <w:p w:rsidR="00000000" w:rsidDel="00000000" w:rsidP="00000000" w:rsidRDefault="00000000" w:rsidRPr="00000000" w14:paraId="0000002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to bruise or bleed. Call your care team if you notice any unusual bleeding.</w:t>
      </w:r>
    </w:p>
    <w:p w:rsidR="00000000" w:rsidDel="00000000" w:rsidP="00000000" w:rsidRDefault="00000000" w:rsidRPr="00000000" w14:paraId="0000002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your risk of cancer. You may be more at risk for certain types of cancers if you take this medication.</w:t>
      </w:r>
    </w:p>
    <w:p w:rsidR="00000000" w:rsidDel="00000000" w:rsidP="00000000" w:rsidRDefault="00000000" w:rsidRPr="00000000" w14:paraId="0000002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or your partner may be pregnant. Serious birth defects can occur if you take this medication during pregnancy and for 6 months after the last dose. Contraception is recommended while taking this medication and for 6 months after the last dose. Your care team can help you find the option that works for you.</w:t>
      </w:r>
    </w:p>
    <w:p w:rsidR="00000000" w:rsidDel="00000000" w:rsidP="00000000" w:rsidRDefault="00000000" w:rsidRPr="00000000" w14:paraId="0000002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If your partner can get pregnant, use a condom while taking this medication and for 6 months after the last dose.</w:t>
      </w:r>
    </w:p>
    <w:p w:rsidR="00000000" w:rsidDel="00000000" w:rsidP="00000000" w:rsidRDefault="00000000" w:rsidRPr="00000000" w14:paraId="0000002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w:t>
      </w:r>
    </w:p>
    <w:p w:rsidR="00000000" w:rsidDel="00000000" w:rsidP="00000000" w:rsidRDefault="00000000" w:rsidRPr="00000000" w14:paraId="0000002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cause infertility. Talk to your care team if you are concerned about your fertility.</w:t>
      </w:r>
    </w:p>
    <w:p w:rsidR="00000000" w:rsidDel="00000000" w:rsidP="00000000" w:rsidRDefault="00000000" w:rsidRPr="00000000" w14:paraId="0000002B">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krqgs5fbuu44"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2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2D">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2E">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failure—shortness of breath, swelling of the ankles, feet, or hands, sudden weight gain, unusual weakness or fatigue</w:t>
      </w:r>
    </w:p>
    <w:p w:rsidR="00000000" w:rsidDel="00000000" w:rsidP="00000000" w:rsidRDefault="00000000" w:rsidRPr="00000000" w14:paraId="0000002F">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rhythm changes—fast or irregular heartbeat, dizziness, feeling faint or lightheaded, chest pain, trouble breathing</w:t>
      </w:r>
    </w:p>
    <w:p w:rsidR="00000000" w:rsidDel="00000000" w:rsidP="00000000" w:rsidRDefault="00000000" w:rsidRPr="00000000" w14:paraId="00000030">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31">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red blood cell level—unusual weakness or fatigue, dizziness, headache, trouble breathing</w:t>
      </w:r>
    </w:p>
    <w:p w:rsidR="00000000" w:rsidDel="00000000" w:rsidP="00000000" w:rsidRDefault="00000000" w:rsidRPr="00000000" w14:paraId="00000032">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Painful swelling, warmth, or redness of the skin, blisters or sores at the infusion site</w:t>
      </w:r>
    </w:p>
    <w:p w:rsidR="00000000" w:rsidDel="00000000" w:rsidP="00000000" w:rsidRDefault="00000000" w:rsidRPr="00000000" w14:paraId="00000033">
      <w:pPr>
        <w:numPr>
          <w:ilvl w:val="0"/>
          <w:numId w:val="7"/>
        </w:numPr>
        <w:spacing w:after="240" w:lineRule="auto"/>
        <w:ind w:left="720" w:hanging="360"/>
      </w:pPr>
      <w:r w:rsidDel="00000000" w:rsidR="00000000" w:rsidRPr="00000000">
        <w:rPr>
          <w:rFonts w:ascii="Roboto" w:cs="Roboto" w:eastAsia="Roboto" w:hAnsi="Roboto"/>
          <w:color w:val="757575"/>
          <w:sz w:val="23"/>
          <w:szCs w:val="23"/>
          <w:rtl w:val="0"/>
        </w:rPr>
        <w:t xml:space="preserve">Unusual bruising or bleeding</w:t>
      </w:r>
    </w:p>
    <w:p w:rsidR="00000000" w:rsidDel="00000000" w:rsidP="00000000" w:rsidRDefault="00000000" w:rsidRPr="00000000" w14:paraId="0000003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35">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w:t>
      </w:r>
    </w:p>
    <w:p w:rsidR="00000000" w:rsidDel="00000000" w:rsidP="00000000" w:rsidRDefault="00000000" w:rsidRPr="00000000" w14:paraId="00000036">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37">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38">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redness, or swelling with sores inside the mouth or throat</w:t>
      </w:r>
    </w:p>
    <w:p w:rsidR="00000000" w:rsidDel="00000000" w:rsidP="00000000" w:rsidRDefault="00000000" w:rsidRPr="00000000" w14:paraId="00000039">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Red urine</w:t>
      </w:r>
    </w:p>
    <w:p w:rsidR="00000000" w:rsidDel="00000000" w:rsidP="00000000" w:rsidRDefault="00000000" w:rsidRPr="00000000" w14:paraId="0000003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3B">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mohf5tj5cj4j"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3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3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3E">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(2024-03-21 00:00:00)</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5lo9z33un5fr" w:id="9"/>
      <w:bookmarkEnd w:id="9"/>
      <w:r w:rsidDel="00000000" w:rsidR="00000000" w:rsidRPr="00000000">
        <w:rPr>
          <w:rFonts w:ascii="Roboto" w:cs="Roboto" w:eastAsia="Roboto" w:hAnsi="Roboto"/>
          <w:color w:val="757575"/>
          <w:sz w:val="34"/>
          <w:szCs w:val="34"/>
          <w:rtl w:val="0"/>
        </w:rPr>
        <w:t xml:space="preserve">Additional Information From Chemocare.com About Adriamycin</w:t>
      </w:r>
    </w:p>
    <w:p w:rsidR="00000000" w:rsidDel="00000000" w:rsidP="00000000" w:rsidRDefault="00000000" w:rsidRPr="00000000" w14:paraId="00000041">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7qotx6w7vuwq"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42">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Apply ice if you have any pain, redness or swelling at the IV site, and notify your doctor.</w:t>
      </w:r>
    </w:p>
    <w:p w:rsidR="00000000" w:rsidDel="00000000" w:rsidP="00000000" w:rsidRDefault="00000000" w:rsidRPr="00000000" w14:paraId="00000043">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 so try to avoid crowds or people with colds, and report fever or any other signs of infection immediately to your health care provider.</w:t>
      </w:r>
    </w:p>
    <w:p w:rsidR="00000000" w:rsidDel="00000000" w:rsidP="00000000" w:rsidRDefault="00000000" w:rsidRPr="00000000" w14:paraId="00000044">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Wash your hands often, to avoid infection</w:t>
      </w:r>
    </w:p>
    <w:p w:rsidR="00000000" w:rsidDel="00000000" w:rsidP="00000000" w:rsidRDefault="00000000" w:rsidRPr="00000000" w14:paraId="00000045">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w:t>
      </w:r>
    </w:p>
    <w:p w:rsidR="00000000" w:rsidDel="00000000" w:rsidP="00000000" w:rsidRDefault="00000000" w:rsidRPr="00000000" w14:paraId="00000046">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help treat/prevent mouth sores, use a soft toothbrush, and rinse three times a day with 1 teaspoon of baking soda mixed with 8 ounces of water.</w:t>
      </w:r>
    </w:p>
    <w:p w:rsidR="00000000" w:rsidDel="00000000" w:rsidP="00000000" w:rsidRDefault="00000000" w:rsidRPr="00000000" w14:paraId="00000047">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an electric razor and a soft toothbrush to minimize bleeding.</w:t>
      </w:r>
    </w:p>
    <w:p w:rsidR="00000000" w:rsidDel="00000000" w:rsidP="00000000" w:rsidRDefault="00000000" w:rsidRPr="00000000" w14:paraId="00000048">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contact sports or activities that could cause injury.</w:t>
      </w:r>
    </w:p>
    <w:p w:rsidR="00000000" w:rsidDel="00000000" w:rsidP="00000000" w:rsidRDefault="00000000" w:rsidRPr="00000000" w14:paraId="00000049">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30 (or higher) sunblock and protective clothing.</w:t>
      </w:r>
    </w:p>
    <w:p w:rsidR="00000000" w:rsidDel="00000000" w:rsidP="00000000" w:rsidRDefault="00000000" w:rsidRPr="00000000" w14:paraId="0000004A">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two to three quarts of fluid every 24 hours, unless you are instructed otherwise.</w:t>
      </w:r>
    </w:p>
    <w:p w:rsidR="00000000" w:rsidDel="00000000" w:rsidP="00000000" w:rsidRDefault="00000000" w:rsidRPr="00000000" w14:paraId="0000004B">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w:t>
      </w:r>
    </w:p>
    <w:p w:rsidR="00000000" w:rsidDel="00000000" w:rsidP="00000000" w:rsidRDefault="00000000" w:rsidRPr="00000000" w14:paraId="0000004C">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4D">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minimized or avoided. You should discuss this with your doctor.</w:t>
      </w:r>
    </w:p>
    <w:p w:rsidR="00000000" w:rsidDel="00000000" w:rsidP="00000000" w:rsidRDefault="00000000" w:rsidRPr="00000000" w14:paraId="0000004E">
      <w:pPr>
        <w:numPr>
          <w:ilvl w:val="0"/>
          <w:numId w:val="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Use care to keep body fluids from coming in contact with family members or caregivers. Wash soiled clothes immediately and use gloves when touching body fluids for at least 5 days.</w:t>
      </w:r>
    </w:p>
    <w:p w:rsidR="00000000" w:rsidDel="00000000" w:rsidP="00000000" w:rsidRDefault="00000000" w:rsidRPr="00000000" w14:paraId="0000004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Remain active as you are able. Gentle exercise is encouraged such as a daily walk.</w:t>
      </w:r>
    </w:p>
    <w:p w:rsidR="00000000" w:rsidDel="00000000" w:rsidP="00000000" w:rsidRDefault="00000000" w:rsidRPr="00000000" w14:paraId="0000005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oosbzligdsnj"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5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w:t>
      </w:r>
      <w:r w:rsidDel="00000000" w:rsidR="00000000" w:rsidRPr="00000000">
        <w:rPr>
          <w:rFonts w:ascii="Roboto" w:cs="Roboto" w:eastAsia="Roboto" w:hAnsi="Roboto"/>
          <w:color w:val="757575"/>
          <w:sz w:val="23"/>
          <w:szCs w:val="23"/>
          <w:u w:val="single"/>
          <w:rtl w:val="0"/>
        </w:rPr>
        <w:t xml:space="preserve">immediately</w:t>
      </w:r>
      <w:r w:rsidDel="00000000" w:rsidR="00000000" w:rsidRPr="00000000">
        <w:rPr>
          <w:rFonts w:ascii="Roboto" w:cs="Roboto" w:eastAsia="Roboto" w:hAnsi="Roboto"/>
          <w:color w:val="757575"/>
          <w:sz w:val="23"/>
          <w:szCs w:val="23"/>
          <w:rtl w:val="0"/>
        </w:rPr>
        <w:t xml:space="preserve">, day or night, if you should experience any of the following symptoms:</w:t>
      </w:r>
    </w:p>
    <w:p w:rsidR="00000000" w:rsidDel="00000000" w:rsidP="00000000" w:rsidRDefault="00000000" w:rsidRPr="00000000" w14:paraId="00000054">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Fever of 100.4° F (38° C), chills (possible signs of infection)</w:t>
      </w:r>
    </w:p>
    <w:p w:rsidR="00000000" w:rsidDel="00000000" w:rsidP="00000000" w:rsidRDefault="00000000" w:rsidRPr="00000000" w14:paraId="00000055">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Blistering at the IV site</w:t>
      </w:r>
    </w:p>
    <w:p w:rsidR="00000000" w:rsidDel="00000000" w:rsidP="00000000" w:rsidRDefault="00000000" w:rsidRPr="00000000" w14:paraId="00000056">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Shortness of breath, wheezing, difficulty breathing, closing up of the throat, swelling of facial features, hives (possible allergic reaction).</w:t>
      </w:r>
    </w:p>
    <w:p w:rsidR="00000000" w:rsidDel="00000000" w:rsidP="00000000" w:rsidRDefault="00000000" w:rsidRPr="00000000" w14:paraId="0000005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emergency situations. Contact your health care provider </w:t>
      </w:r>
      <w:r w:rsidDel="00000000" w:rsidR="00000000" w:rsidRPr="00000000">
        <w:rPr>
          <w:rFonts w:ascii="Roboto" w:cs="Roboto" w:eastAsia="Roboto" w:hAnsi="Roboto"/>
          <w:color w:val="757575"/>
          <w:sz w:val="23"/>
          <w:szCs w:val="23"/>
          <w:u w:val="single"/>
          <w:rtl w:val="0"/>
        </w:rPr>
        <w:t xml:space="preserve">within 24 hours</w:t>
      </w:r>
      <w:r w:rsidDel="00000000" w:rsidR="00000000" w:rsidRPr="00000000">
        <w:rPr>
          <w:rFonts w:ascii="Roboto" w:cs="Roboto" w:eastAsia="Roboto" w:hAnsi="Roboto"/>
          <w:color w:val="757575"/>
          <w:sz w:val="23"/>
          <w:szCs w:val="23"/>
          <w:rtl w:val="0"/>
        </w:rPr>
        <w:t xml:space="preserve"> of noticing any of the following:</w:t>
      </w:r>
    </w:p>
    <w:p w:rsidR="00000000" w:rsidDel="00000000" w:rsidP="00000000" w:rsidRDefault="00000000" w:rsidRPr="00000000" w14:paraId="00000058">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Mouth sores (painful redness, swelling or ulcers)</w:t>
      </w:r>
    </w:p>
    <w:p w:rsidR="00000000" w:rsidDel="00000000" w:rsidP="00000000" w:rsidRDefault="00000000" w:rsidRPr="00000000" w14:paraId="00000059">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w:t>
      </w:r>
    </w:p>
    <w:p w:rsidR="00000000" w:rsidDel="00000000" w:rsidP="00000000" w:rsidRDefault="00000000" w:rsidRPr="00000000" w14:paraId="0000005A">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 hour period)</w:t>
      </w:r>
    </w:p>
    <w:p w:rsidR="00000000" w:rsidDel="00000000" w:rsidP="00000000" w:rsidRDefault="00000000" w:rsidRPr="00000000" w14:paraId="0000005B">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 (4-6 episodes in a 24-hour period)</w:t>
      </w:r>
    </w:p>
    <w:p w:rsidR="00000000" w:rsidDel="00000000" w:rsidP="00000000" w:rsidRDefault="00000000" w:rsidRPr="00000000" w14:paraId="0000005C">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Fast or irregular heart beats</w:t>
      </w:r>
    </w:p>
    <w:p w:rsidR="00000000" w:rsidDel="00000000" w:rsidP="00000000" w:rsidRDefault="00000000" w:rsidRPr="00000000" w14:paraId="0000005D">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5E">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 or urine</w:t>
      </w:r>
    </w:p>
    <w:p w:rsidR="00000000" w:rsidDel="00000000" w:rsidP="00000000" w:rsidRDefault="00000000" w:rsidRPr="00000000" w14:paraId="0000005F">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w:t>
      </w:r>
    </w:p>
    <w:p w:rsidR="00000000" w:rsidDel="00000000" w:rsidP="00000000" w:rsidRDefault="00000000" w:rsidRPr="00000000" w14:paraId="00000060">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Swelling of the feet or ankles</w:t>
      </w:r>
    </w:p>
    <w:p w:rsidR="00000000" w:rsidDel="00000000" w:rsidP="00000000" w:rsidRDefault="00000000" w:rsidRPr="00000000" w14:paraId="00000061">
      <w:pPr>
        <w:numPr>
          <w:ilvl w:val="0"/>
          <w:numId w:val="1"/>
        </w:numPr>
        <w:shd w:fill="ffffff" w:val="clear"/>
        <w:spacing w:after="240" w:lineRule="auto"/>
        <w:ind w:left="720" w:hanging="360"/>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