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Cancer treatments—including </w:t>
      </w:r>
      <w:r w:rsidDel="00000000" w:rsidR="00000000" w:rsidRPr="00000000">
        <w:rPr>
          <w:b w:val="1"/>
          <w:bCs w:val="1"/>
          <w:rtl w:val="0"/>
        </w:rPr>
        <w:t xml:space="preserve">chemotherapy, radiation, immunotherapy, targeted therapy, and hormone therapy</w:t>
      </w:r>
      <w:r w:rsidDel="00000000" w:rsidR="00000000" w:rsidRPr="00000000">
        <w:rPr>
          <w:rtl w:val="0"/>
        </w:rPr>
        <w:t xml:space="preserve">—can cause a range of </w:t>
      </w:r>
      <w:r w:rsidDel="00000000" w:rsidR="00000000" w:rsidRPr="00000000">
        <w:rPr>
          <w:b w:val="1"/>
          <w:bCs w:val="1"/>
          <w:rtl w:val="0"/>
        </w:rPr>
        <w:t xml:space="preserve">eye and vision problems</w:t>
      </w:r>
      <w:r w:rsidDel="00000000" w:rsidR="00000000" w:rsidRPr="00000000">
        <w:rPr>
          <w:rtl w:val="0"/>
        </w:rPr>
        <w:t xml:space="preserve">. These side effects may vary depending on the type of treatment and the individual, but commonly reported issues include: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Sensitivity to light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Eye pain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Blurry vision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of peripheral vision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 eyes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Watery eyes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and swollen eyelids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 in color perception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Floaters and flashes of light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Accelerated development of cataracts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Increased intraocular pressure (glaucoma), potentially leading to vision loss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specific treatments, such as </w:t>
      </w:r>
      <w:r w:rsidDel="00000000" w:rsidR="00000000" w:rsidRPr="00000000">
        <w:rPr>
          <w:b w:val="1"/>
          <w:bCs w:val="1"/>
          <w:rtl w:val="0"/>
        </w:rPr>
        <w:t xml:space="preserve">tisotumab</w:t>
      </w:r>
      <w:r w:rsidDel="00000000" w:rsidR="00000000" w:rsidRPr="00000000">
        <w:rPr>
          <w:rtl w:val="0"/>
        </w:rPr>
        <w:t xml:space="preserve"> (used for cervical cancer), can cause </w:t>
      </w:r>
      <w:r w:rsidDel="00000000" w:rsidR="00000000" w:rsidRPr="00000000">
        <w:rPr>
          <w:b w:val="1"/>
          <w:bCs w:val="1"/>
          <w:rtl w:val="0"/>
        </w:rPr>
        <w:t xml:space="preserve">corneal changes, dry eyes, eye redness, irritation, corneal ulcers, blurred vision, and changes in prescription needs</w:t>
      </w:r>
      <w:r w:rsidDel="00000000" w:rsidR="00000000" w:rsidRPr="00000000">
        <w:rPr>
          <w:rtl w:val="0"/>
        </w:rPr>
        <w:t xml:space="preserve">. These complications can be serious and may lead to vision loss if not addressed promptly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Chemotherapy drugs</w:t>
      </w:r>
      <w:r w:rsidDel="00000000" w:rsidR="00000000" w:rsidRPr="00000000">
        <w:rPr>
          <w:rtl w:val="0"/>
        </w:rPr>
        <w:t xml:space="preserve"> can also: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 </w:t>
      </w:r>
      <w:r w:rsidDel="00000000" w:rsidR="00000000" w:rsidRPr="00000000">
        <w:rPr>
          <w:b w:val="1"/>
          <w:bCs w:val="1"/>
          <w:rtl w:val="0"/>
        </w:rPr>
        <w:t xml:space="preserve">tear deficiency</w:t>
      </w:r>
      <w:r w:rsidDel="00000000" w:rsidR="00000000" w:rsidRPr="00000000">
        <w:rPr>
          <w:rtl w:val="0"/>
        </w:rPr>
        <w:t xml:space="preserve">, leading to discomfort and blurred vision.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</w:t>
      </w:r>
      <w:r w:rsidDel="00000000" w:rsidR="00000000" w:rsidRPr="00000000">
        <w:rPr>
          <w:b w:val="1"/>
          <w:bCs w:val="1"/>
          <w:rtl w:val="0"/>
        </w:rPr>
        <w:t xml:space="preserve">cataract formation</w:t>
      </w:r>
      <w:r w:rsidDel="00000000" w:rsidR="00000000" w:rsidRPr="00000000">
        <w:rPr>
          <w:rtl w:val="0"/>
        </w:rPr>
        <w:t xml:space="preserve">, reducing vision clarity.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</w:t>
      </w:r>
      <w:r w:rsidDel="00000000" w:rsidR="00000000" w:rsidRPr="00000000">
        <w:rPr>
          <w:b w:val="1"/>
          <w:bCs w:val="1"/>
          <w:rtl w:val="0"/>
        </w:rPr>
        <w:t xml:space="preserve">optic neuropathy</w:t>
      </w:r>
      <w:r w:rsidDel="00000000" w:rsidR="00000000" w:rsidRPr="00000000">
        <w:rPr>
          <w:rtl w:val="0"/>
        </w:rPr>
        <w:t xml:space="preserve"> (damage to the optic nerve), which can impair vision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in </w:t>
      </w:r>
      <w:r w:rsidDel="00000000" w:rsidR="00000000" w:rsidRPr="00000000">
        <w:rPr>
          <w:b w:val="1"/>
          <w:bCs w:val="1"/>
          <w:rtl w:val="0"/>
        </w:rPr>
        <w:t xml:space="preserve">abnormal visual perceptions</w:t>
      </w:r>
      <w:r w:rsidDel="00000000" w:rsidR="00000000" w:rsidRPr="00000000">
        <w:rPr>
          <w:rtl w:val="0"/>
        </w:rPr>
        <w:t xml:space="preserve"> (distorted vision, double vision, floaters) and varying degrees of eye pain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Steroids</w:t>
      </w:r>
      <w:r w:rsidDel="00000000" w:rsidR="00000000" w:rsidRPr="00000000">
        <w:rPr>
          <w:rtl w:val="0"/>
        </w:rPr>
        <w:t xml:space="preserve"> used in cancer treatment may increase the risk of cataracts and, by raising blood sugar, can contribute to </w:t>
      </w:r>
      <w:r w:rsidDel="00000000" w:rsidR="00000000" w:rsidRPr="00000000">
        <w:rPr>
          <w:b w:val="1"/>
          <w:bCs w:val="1"/>
          <w:rtl w:val="0"/>
        </w:rPr>
        <w:t xml:space="preserve">diabetic retinopathy</w:t>
      </w:r>
      <w:r w:rsidDel="00000000" w:rsidR="00000000" w:rsidRPr="00000000">
        <w:rPr>
          <w:rtl w:val="0"/>
        </w:rPr>
        <w:t xml:space="preserve"> (damage to the retina)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 Some drugs, like </w:t>
      </w:r>
      <w:r w:rsidDel="00000000" w:rsidR="00000000" w:rsidRPr="00000000">
        <w:rPr>
          <w:b w:val="1"/>
          <w:bCs w:val="1"/>
          <w:rtl w:val="0"/>
        </w:rPr>
        <w:t xml:space="preserve">bisphosphonates</w:t>
      </w:r>
      <w:r w:rsidDel="00000000" w:rsidR="00000000" w:rsidRPr="00000000">
        <w:rPr>
          <w:rtl w:val="0"/>
        </w:rPr>
        <w:t xml:space="preserve">, may cause </w:t>
      </w:r>
      <w:r w:rsidDel="00000000" w:rsidR="00000000" w:rsidRPr="00000000">
        <w:rPr>
          <w:b w:val="1"/>
          <w:bCs w:val="1"/>
          <w:rtl w:val="0"/>
        </w:rPr>
        <w:t xml:space="preserve">conjunctivitis</w:t>
      </w:r>
      <w:r w:rsidDel="00000000" w:rsidR="00000000" w:rsidRPr="00000000">
        <w:rPr>
          <w:rtl w:val="0"/>
        </w:rPr>
        <w:t xml:space="preserve"> and blurred vision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Management and Monitoring: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any new or worsening vision changes to your oncology team promptly.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eye examinations are recommended during and after treatment.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side effects may resolve after treatment ends, but others (such as cataracts or optic nerve damage) may be permanent or require intervention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more detailed information, you can refer to the following PDF resources: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[Fact Sheet on Possible Side Effects of Chemotherapy on Eyesight]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[Eye and Vision Concerns During Cancer Treatment]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[Eye Complications in Myeloma]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5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these documents, you can search for their titles along with "PDF" to access them directly.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https://www.cancercare.org/publications/466-eye_and_vision_concerns_during_cancer_treatment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https://cansa.org.za/files/2021/04/Fact-Sheet-on-Possible-Side-Effects-of-Chemotherapy-on-Eyesight-April-2021.pdf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https://media.cancercare.org/publications/original/original/466/Eye-and-Vision-Concerns-During-Cancer-Treatment-Booklet.pdf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https://www.sciencedirect.com/science/article/abs/pii/S2173579423001780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https://www.myeloma.org.uk/wp-content/uploads/2023/04/Myeloma-UK-Eye-complications-in-myeloma-Infosheet.pdf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https://journals.sagepub.com/doi/pdf/10.1177/107327481602300209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https://www.mskcc.org/pdf/cancer-care/patient-education/how-care-your-eyes-during-your-treatment-tisotumab-tivdak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https://pmc.ncbi.nlm.nih.gov/articles/PMC10478646/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yeloma.org.uk/wp-content/uploads/2023/04/Myeloma-UK-Eye-complications-in-myeloma-Infosheet.pdf" TargetMode="External"/><Relationship Id="rId22" Type="http://schemas.openxmlformats.org/officeDocument/2006/relationships/hyperlink" Target="https://cansa.org.za/files/2021/04/Fact-Sheet-on-Possible-Side-Effects-of-Chemotherapy-on-Eyesight-April-2021.pdf" TargetMode="External"/><Relationship Id="rId21" Type="http://schemas.openxmlformats.org/officeDocument/2006/relationships/hyperlink" Target="https://www.cancercare.org/publications/466-eye_and_vision_concerns_during_cancer_treatment" TargetMode="External"/><Relationship Id="rId24" Type="http://schemas.openxmlformats.org/officeDocument/2006/relationships/hyperlink" Target="https://www.sciencedirect.com/science/article/abs/pii/S2173579423001780" TargetMode="External"/><Relationship Id="rId23" Type="http://schemas.openxmlformats.org/officeDocument/2006/relationships/hyperlink" Target="https://media.cancercare.org/publications/original/original/466/Eye-and-Vision-Concerns-During-Cancer-Treatment-Booklet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ournals.sagepub.com/doi/pdf/10.1177/107327481602300209" TargetMode="External"/><Relationship Id="rId26" Type="http://schemas.openxmlformats.org/officeDocument/2006/relationships/hyperlink" Target="https://journals.sagepub.com/doi/pdf/10.1177/107327481602300209" TargetMode="External"/><Relationship Id="rId25" Type="http://schemas.openxmlformats.org/officeDocument/2006/relationships/hyperlink" Target="https://www.myeloma.org.uk/wp-content/uploads/2023/04/Myeloma-UK-Eye-complications-in-myeloma-Infosheet.pdf" TargetMode="External"/><Relationship Id="rId28" Type="http://schemas.openxmlformats.org/officeDocument/2006/relationships/hyperlink" Target="https://pmc.ncbi.nlm.nih.gov/articles/PMC10478646/" TargetMode="External"/><Relationship Id="rId27" Type="http://schemas.openxmlformats.org/officeDocument/2006/relationships/hyperlink" Target="https://www.mskcc.org/pdf/cancer-care/patient-education/how-care-your-eyes-during-your-treatment-tisotumab-tivda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cercare.org/publications/466-eye_and_vision_concerns_during_cancer_treatment" TargetMode="External"/><Relationship Id="rId7" Type="http://schemas.openxmlformats.org/officeDocument/2006/relationships/hyperlink" Target="https://media.cancercare.org/publications/original/original/466/Eye-and-Vision-Concerns-During-Cancer-Treatment-Booklet.pdf" TargetMode="External"/><Relationship Id="rId8" Type="http://schemas.openxmlformats.org/officeDocument/2006/relationships/hyperlink" Target="https://cansa.org.za/files/2021/04/Fact-Sheet-on-Possible-Side-Effects-of-Chemotherapy-on-Eyesight-April-2021.pdf" TargetMode="External"/><Relationship Id="rId11" Type="http://schemas.openxmlformats.org/officeDocument/2006/relationships/hyperlink" Target="https://cansa.org.za/files/2021/04/Fact-Sheet-on-Possible-Side-Effects-of-Chemotherapy-on-Eyesight-April-2021.pdf" TargetMode="External"/><Relationship Id="rId10" Type="http://schemas.openxmlformats.org/officeDocument/2006/relationships/hyperlink" Target="https://www.mskcc.org/pdf/cancer-care/patient-education/how-care-your-eyes-during-your-treatment-tisotumab-tivdak" TargetMode="External"/><Relationship Id="rId13" Type="http://schemas.openxmlformats.org/officeDocument/2006/relationships/hyperlink" Target="https://www.myeloma.org.uk/wp-content/uploads/2023/04/Myeloma-UK-Eye-complications-in-myeloma-Infosheet.pdf" TargetMode="External"/><Relationship Id="rId12" Type="http://schemas.openxmlformats.org/officeDocument/2006/relationships/hyperlink" Target="https://journals.sagepub.com/doi/pdf/10.1177/107327481602300209" TargetMode="External"/><Relationship Id="rId15" Type="http://schemas.openxmlformats.org/officeDocument/2006/relationships/hyperlink" Target="https://www.cancercare.org/publications/466-eye_and_vision_concerns_during_cancer_treatment" TargetMode="External"/><Relationship Id="rId14" Type="http://schemas.openxmlformats.org/officeDocument/2006/relationships/hyperlink" Target="https://www.myeloma.org.uk/wp-content/uploads/2023/04/Myeloma-UK-Eye-complications-in-myeloma-Infosheet.pdf" TargetMode="External"/><Relationship Id="rId17" Type="http://schemas.openxmlformats.org/officeDocument/2006/relationships/hyperlink" Target="https://cansa.org.za/files/2021/04/Fact-Sheet-on-Possible-Side-Effects-of-Chemotherapy-on-Eyesight-April-2021.pdf" TargetMode="External"/><Relationship Id="rId16" Type="http://schemas.openxmlformats.org/officeDocument/2006/relationships/hyperlink" Target="https://media.cancercare.org/publications/original/original/466/Eye-and-Vision-Concerns-During-Cancer-Treatment-Booklet.pdf" TargetMode="External"/><Relationship Id="rId19" Type="http://schemas.openxmlformats.org/officeDocument/2006/relationships/hyperlink" Target="https://media.cancercare.org/publications/original/original/466/Eye-and-Vision-Concerns-During-Cancer-Treatment-Booklet.pdf" TargetMode="External"/><Relationship Id="rId18" Type="http://schemas.openxmlformats.org/officeDocument/2006/relationships/hyperlink" Target="https://cansa.org.za/files/2021/04/Fact-Sheet-on-Possible-Side-Effects-of-Chemotherapy-on-Eyesight-April-202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