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4juw2x1hbhia" w:id="0"/>
      <w:bookmarkEnd w:id="0"/>
      <w:r w:rsidDel="00000000" w:rsidR="00000000" w:rsidRPr="00000000">
        <w:rPr>
          <w:rFonts w:ascii="Roboto" w:cs="Roboto" w:eastAsia="Roboto" w:hAnsi="Roboto"/>
          <w:color w:val="757575"/>
          <w:sz w:val="47"/>
          <w:szCs w:val="47"/>
          <w:rtl w:val="0"/>
        </w:rPr>
        <w:t xml:space="preserve">Camptosar - Irinotecan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ini0qupxw3k"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IRINOTECAN (ir in oh TEE kan)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Camptosar</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hm72pfnjc1gu"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Dehydration</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especially a viral infection, such as chickenpox, cold sores, herpes</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(white cells, red cells, and platelets)</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levels of electrolytes, such as calcium, magnesium, or potassium in your blood</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irinotecan, other medications, foods, dyes, or preservatives</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xnayfnpj2zkj"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nutu12iyblyr"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x3y99mwhbc2t"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Cobicistat</w:t>
      </w:r>
    </w:p>
    <w:p w:rsidR="00000000" w:rsidDel="00000000" w:rsidP="00000000" w:rsidRDefault="00000000" w:rsidRPr="00000000" w14:paraId="0000001C">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Itraconazole</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antibiotics, such as clarithromycin, rifampin, rifabutin</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antivirals for HIV or AIDS</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fungal infections, such as ketoconazole, posaconazole, voriconazole</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seizures, such as carbamazepine, phenobarbital, phenytoin</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Gemfibrozil</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Nefazodone</w:t>
      </w:r>
    </w:p>
    <w:p w:rsidR="00000000" w:rsidDel="00000000" w:rsidP="00000000" w:rsidRDefault="00000000" w:rsidRPr="00000000" w14:paraId="00000024">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m0iv497safj7"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cause serious side effects. To reduce the risk, your care team may give you other medications to take before receiving this one. Be sure to follow the directions from your care team.</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affect your coordination, reaction time, or judgement. Do not drive or operate machinery until you know how this medication affects you. Sit up or stand slowly to reduce the risk of dizzy or fainting spells. Drinking alcohol with this medication can increase the risk of these side effects.</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are pregnant or think either of you might be pregnant. This medication can cause serious birth defects if taken during pregnancy and for 6 months after the last dose. You will need a negative pregnancy test before starting this medication. Contraception is recommended while taking this medication and for 6 months after the last dose. Your care team can help you find the option that works for you.</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father a child while taking this medication and for 3 months after the last dose. Use a condom for contraception during this time period.</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and for 7 days after the last dose.</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3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jxm1e65sna43"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Increased saliva or tears, increased sweating, stomach cramping, diarrhea, small pupils, unusual weakness or fatigue, slow heartbeat</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or prolonged diarrhea</w:t>
      </w:r>
    </w:p>
    <w:p w:rsidR="00000000" w:rsidDel="00000000" w:rsidP="00000000" w:rsidRDefault="00000000" w:rsidRPr="00000000" w14:paraId="0000003C">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43">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Stomach pain</w:t>
      </w:r>
    </w:p>
    <w:p w:rsidR="00000000" w:rsidDel="00000000" w:rsidP="00000000" w:rsidRDefault="00000000" w:rsidRPr="00000000" w14:paraId="0000004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e9rj6us8o34n"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8">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(2023-05-01 00:00:00)</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3z8pw63qv6bh" w:id="9"/>
      <w:bookmarkEnd w:id="9"/>
      <w:r w:rsidDel="00000000" w:rsidR="00000000" w:rsidRPr="00000000">
        <w:rPr>
          <w:rFonts w:ascii="Roboto" w:cs="Roboto" w:eastAsia="Roboto" w:hAnsi="Roboto"/>
          <w:color w:val="757575"/>
          <w:sz w:val="34"/>
          <w:szCs w:val="34"/>
          <w:rtl w:val="0"/>
        </w:rPr>
        <w:t xml:space="preserve">Additional Information From Chemocare.com About Camptosar</w:t>
      </w:r>
    </w:p>
    <w:p w:rsidR="00000000" w:rsidDel="00000000" w:rsidP="00000000" w:rsidRDefault="00000000" w:rsidRPr="00000000" w14:paraId="0000004B">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fddafu5lfo7" w:id="10"/>
      <w:bookmarkEnd w:id="10"/>
      <w:r w:rsidDel="00000000" w:rsidR="00000000" w:rsidRPr="00000000">
        <w:rPr>
          <w:rFonts w:ascii="Roboto" w:cs="Roboto" w:eastAsia="Roboto" w:hAnsi="Roboto"/>
          <w:color w:val="757575"/>
          <w:sz w:val="34"/>
          <w:szCs w:val="34"/>
          <w:rtl w:val="0"/>
        </w:rPr>
        <w:t xml:space="preserve">Camptosar Self-Care Tips:</w:t>
      </w:r>
    </w:p>
    <w:p w:rsidR="00000000" w:rsidDel="00000000" w:rsidP="00000000" w:rsidRDefault="00000000" w:rsidRPr="00000000" w14:paraId="0000004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redness or pain at the infusion site apply ice and notify your health care professional promptly.</w:t>
      </w:r>
    </w:p>
    <w:p w:rsidR="00000000" w:rsidDel="00000000" w:rsidP="00000000" w:rsidRDefault="00000000" w:rsidRPr="00000000" w14:paraId="0000004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Follow regimen of anti-diarrhea medication as prescribed by your health care professional. </w:t>
      </w:r>
    </w:p>
    <w:p w:rsidR="00000000" w:rsidDel="00000000" w:rsidP="00000000" w:rsidRDefault="00000000" w:rsidRPr="00000000" w14:paraId="0000004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that may help reduce diarrhea (see managing side effects - diarrhea).</w:t>
      </w:r>
    </w:p>
    <w:p w:rsidR="00000000" w:rsidDel="00000000" w:rsidP="00000000" w:rsidRDefault="00000000" w:rsidRPr="00000000" w14:paraId="0000005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Sucking on lozenges and chewing gum may also help. </w:t>
      </w:r>
    </w:p>
    <w:p w:rsidR="00000000" w:rsidDel="00000000" w:rsidP="00000000" w:rsidRDefault="00000000" w:rsidRPr="00000000" w14:paraId="0000005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or not feeling well, and report fever or any other signs of infection immediately to your health care provider.</w:t>
      </w:r>
    </w:p>
    <w:p w:rsidR="00000000" w:rsidDel="00000000" w:rsidP="00000000" w:rsidRDefault="00000000" w:rsidRPr="00000000" w14:paraId="0000005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5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5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5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5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5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58">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cfnktkrf2lvt"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D">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Fainting, dizziness, lightheadedness, dark colored urine (symptoms of dehydration)</w:t>
      </w:r>
    </w:p>
    <w:p w:rsidR="00000000" w:rsidDel="00000000" w:rsidP="00000000" w:rsidRDefault="00000000" w:rsidRPr="00000000" w14:paraId="0000005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F">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 despite use of anti-diarrhea medication and diet modifications.</w:t>
      </w:r>
    </w:p>
    <w:p w:rsidR="00000000" w:rsidDel="00000000" w:rsidP="00000000" w:rsidRDefault="00000000" w:rsidRPr="00000000" w14:paraId="00000060">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61">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62">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3">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6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