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390775"/>
            <wp:effectExtent b="0" l="0" r="0" t="0"/>
            <wp:docPr descr="Molecular mechanism involved in cyclophosphamide-induced ..." id="3" name="image2.jpg"/>
            <a:graphic>
              <a:graphicData uri="http://schemas.openxmlformats.org/drawingml/2006/picture">
                <pic:pic>
                  <pic:nvPicPr>
                    <pic:cNvPr descr="Molecular mechanism involved in cyclophosphamide-induced ...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2857500"/>
            <wp:effectExtent b="0" l="0" r="0" t="0"/>
            <wp:docPr descr="Cyclophosphamide Pathway, Pharmacodynamics" id="1" name="image3.jpg"/>
            <a:graphic>
              <a:graphicData uri="http://schemas.openxmlformats.org/drawingml/2006/picture">
                <pic:pic>
                  <pic:nvPicPr>
                    <pic:cNvPr descr="Cyclophosphamide Pathway, Pharmacodynamics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085850"/>
            <wp:effectExtent b="0" l="0" r="0" t="0"/>
            <wp:docPr descr="The Mechanism of Action of Cyclophosphamide and Its ..." id="4" name="image4.jpg"/>
            <a:graphic>
              <a:graphicData uri="http://schemas.openxmlformats.org/drawingml/2006/picture">
                <pic:pic>
                  <pic:nvPicPr>
                    <pic:cNvPr descr="The Mechanism of Action of Cyclophosphamide and Its ...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428750"/>
            <wp:effectExtent b="0" l="0" r="0" t="0"/>
            <wp:docPr descr="Cyclophosphamide - an overview | ScienceDirect Topics" id="2" name="image1.jpg"/>
            <a:graphic>
              <a:graphicData uri="http://schemas.openxmlformats.org/drawingml/2006/picture">
                <pic:pic>
                  <pic:nvPicPr>
                    <pic:cNvPr descr="Cyclophosphamide - an overview | ScienceDirect Topics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Cyclophosphamide</w:t>
      </w:r>
      <w:r w:rsidDel="00000000" w:rsidR="00000000" w:rsidRPr="00000000">
        <w:rPr>
          <w:rtl w:val="0"/>
        </w:rPr>
        <w:t xml:space="preserve"> is a chemotherapy and immunosuppressive drug widely used for the treatment of several cancers—such as </w:t>
      </w:r>
      <w:r w:rsidDel="00000000" w:rsidR="00000000" w:rsidRPr="00000000">
        <w:rPr>
          <w:b w:val="1"/>
          <w:bCs w:val="1"/>
          <w:rtl w:val="0"/>
        </w:rPr>
        <w:t xml:space="preserve">lymphoma, leukemia, breast cancer, ovarian cancer, multiple myeloma, small cell lung cancer, and sarcoma—as well as non-cancerous conditions including nephrotic syndrome, ANCA-associated vasculitis, and complications following organ transplantation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2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 of Action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Cyclophosphamide is a </w:t>
      </w:r>
      <w:r w:rsidDel="00000000" w:rsidR="00000000" w:rsidRPr="00000000">
        <w:rPr>
          <w:b w:val="1"/>
          <w:bCs w:val="1"/>
          <w:rtl w:val="0"/>
        </w:rPr>
        <w:t xml:space="preserve">prodrug</w:t>
      </w:r>
      <w:r w:rsidDel="00000000" w:rsidR="00000000" w:rsidRPr="00000000">
        <w:rPr>
          <w:rtl w:val="0"/>
        </w:rPr>
        <w:t xml:space="preserve"> that requires activation in the liver by cytochrome P450 enzymes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active metabolite, </w:t>
      </w:r>
      <w:r w:rsidDel="00000000" w:rsidR="00000000" w:rsidRPr="00000000">
        <w:rPr>
          <w:b w:val="1"/>
          <w:bCs w:val="1"/>
          <w:rtl w:val="0"/>
        </w:rPr>
        <w:t xml:space="preserve">phosphoramide mustard</w:t>
      </w:r>
      <w:r w:rsidDel="00000000" w:rsidR="00000000" w:rsidRPr="00000000">
        <w:rPr>
          <w:rtl w:val="0"/>
        </w:rPr>
        <w:t xml:space="preserve">, forms </w:t>
      </w:r>
      <w:r w:rsidDel="00000000" w:rsidR="00000000" w:rsidRPr="00000000">
        <w:rPr>
          <w:b w:val="1"/>
          <w:bCs w:val="1"/>
          <w:rtl w:val="0"/>
        </w:rPr>
        <w:t xml:space="preserve">irreversible cross-links between and within DNA strands</w:t>
      </w:r>
      <w:r w:rsidDel="00000000" w:rsidR="00000000" w:rsidRPr="00000000">
        <w:rPr>
          <w:rtl w:val="0"/>
        </w:rPr>
        <w:t xml:space="preserve"> (primarily at the guanine base), which disrupts DNA replication and transcription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DNA damage leads to </w:t>
      </w:r>
      <w:r w:rsidDel="00000000" w:rsidR="00000000" w:rsidRPr="00000000">
        <w:rPr>
          <w:b w:val="1"/>
          <w:bCs w:val="1"/>
          <w:rtl w:val="0"/>
        </w:rPr>
        <w:t xml:space="preserve">cell cycle arrest and programmed cell death (apoptosis)</w:t>
      </w:r>
      <w:r w:rsidDel="00000000" w:rsidR="00000000" w:rsidRPr="00000000">
        <w:rPr>
          <w:rtl w:val="0"/>
        </w:rPr>
        <w:t xml:space="preserve"> in rapidly dividing cells, including cancerous and certain immune cells2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Cyclophosphamide also has immunomodulatory effects, notably </w:t>
      </w:r>
      <w:r w:rsidDel="00000000" w:rsidR="00000000" w:rsidRPr="00000000">
        <w:rPr>
          <w:b w:val="1"/>
          <w:bCs w:val="1"/>
          <w:rtl w:val="0"/>
        </w:rPr>
        <w:t xml:space="preserve">eliminating regulatory T cells</w:t>
      </w:r>
      <w:r w:rsidDel="00000000" w:rsidR="00000000" w:rsidRPr="00000000">
        <w:rPr>
          <w:rtl w:val="0"/>
        </w:rPr>
        <w:t xml:space="preserve"> and enhancing anti-tumor immunity in certain dosing strategies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2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Cyclophosphamide can be given </w:t>
      </w:r>
      <w:r w:rsidDel="00000000" w:rsidR="00000000" w:rsidRPr="00000000">
        <w:rPr>
          <w:b w:val="1"/>
          <w:bCs w:val="1"/>
          <w:rtl w:val="0"/>
        </w:rPr>
        <w:t xml:space="preserve">orally</w:t>
      </w:r>
      <w:r w:rsidDel="00000000" w:rsidR="00000000" w:rsidRPr="00000000">
        <w:rPr>
          <w:rtl w:val="0"/>
        </w:rPr>
        <w:t xml:space="preserve"> (as tablets) or by </w:t>
      </w:r>
      <w:r w:rsidDel="00000000" w:rsidR="00000000" w:rsidRPr="00000000">
        <w:rPr>
          <w:b w:val="1"/>
          <w:bCs w:val="1"/>
          <w:rtl w:val="0"/>
        </w:rPr>
        <w:t xml:space="preserve">intravenous infusion</w:t>
      </w:r>
      <w:r w:rsidDel="00000000" w:rsidR="00000000" w:rsidRPr="00000000">
        <w:rPr>
          <w:rtl w:val="0"/>
        </w:rPr>
        <w:t xml:space="preserve"> (IV drip or injection)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sometimes administered via central lines, PICC lines, or portacaths for repeated infusions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Indications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Cancers:</w:t>
      </w:r>
      <w:r w:rsidDel="00000000" w:rsidR="00000000" w:rsidRPr="00000000">
        <w:rPr>
          <w:rtl w:val="0"/>
        </w:rPr>
        <w:t xml:space="preserve"> Lymphoma, leukemia, breast and ovarian cancer, small cell lung cancer, multiple myeloma, sarcoma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2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Immunosuppression:</w:t>
      </w:r>
      <w:r w:rsidDel="00000000" w:rsidR="00000000" w:rsidRPr="00000000">
        <w:rPr>
          <w:rtl w:val="0"/>
        </w:rPr>
        <w:t xml:space="preserve"> Used in nephrotic syndrome, vasculitis (including ANCA-associated vasculitis), and after organ transplant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2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Side Effects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Bone marrow suppression:</w:t>
      </w:r>
      <w:r w:rsidDel="00000000" w:rsidR="00000000" w:rsidRPr="00000000">
        <w:rPr>
          <w:rtl w:val="0"/>
        </w:rPr>
        <w:t xml:space="preserve"> Low white blood cell count, increasing risk of infection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2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Gastrointestinal:</w:t>
      </w:r>
      <w:r w:rsidDel="00000000" w:rsidR="00000000" w:rsidRPr="00000000">
        <w:rPr>
          <w:rtl w:val="0"/>
        </w:rPr>
        <w:t xml:space="preserve"> Loss of appetite, nausea, vomiting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2.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Alopecia:</w:t>
      </w:r>
      <w:r w:rsidDel="00000000" w:rsidR="00000000" w:rsidRPr="00000000">
        <w:rPr>
          <w:rtl w:val="0"/>
        </w:rPr>
        <w:t xml:space="preserve"> Hair loss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2.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Bladder toxicity:</w:t>
      </w:r>
      <w:r w:rsidDel="00000000" w:rsidR="00000000" w:rsidRPr="00000000">
        <w:rPr>
          <w:rtl w:val="0"/>
        </w:rPr>
        <w:t xml:space="preserve"> Bleeding from the bladder (hemorrhagic cystitis) due to the toxic metabolite acrolein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2.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risks:</w:t>
      </w:r>
      <w:r w:rsidDel="00000000" w:rsidR="00000000" w:rsidRPr="00000000">
        <w:rPr>
          <w:rtl w:val="0"/>
        </w:rPr>
        <w:t xml:space="preserve"> Infertility, increased risk of secondary cancers (such as bladder cancer and leukemia), and pulmonary fibrosis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2.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Cardiac dysfunction, ovarian failure, allergic reactions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2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Notes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Due to its serious </w:t>
      </w:r>
      <w:r w:rsidDel="00000000" w:rsidR="00000000" w:rsidRPr="00000000">
        <w:rPr>
          <w:b w:val="1"/>
          <w:bCs w:val="1"/>
          <w:rtl w:val="0"/>
        </w:rPr>
        <w:t xml:space="preserve">bladder toxicity</w:t>
      </w:r>
      <w:r w:rsidDel="00000000" w:rsidR="00000000" w:rsidRPr="00000000">
        <w:rPr>
          <w:rtl w:val="0"/>
        </w:rPr>
        <w:t xml:space="preserve">, patients are often given </w:t>
      </w:r>
      <w:r w:rsidDel="00000000" w:rsidR="00000000" w:rsidRPr="00000000">
        <w:rPr>
          <w:b w:val="1"/>
          <w:bCs w:val="1"/>
          <w:rtl w:val="0"/>
        </w:rPr>
        <w:t xml:space="preserve">mesna</w:t>
      </w:r>
      <w:r w:rsidDel="00000000" w:rsidR="00000000" w:rsidRPr="00000000">
        <w:rPr>
          <w:rtl w:val="0"/>
        </w:rPr>
        <w:t xml:space="preserve"> and increased hydration to prevent hemorrhagic cystitis.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Careful monitoring of blood counts and organ function is essential throughout treatment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2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immunosuppressive actions make infection monitoring critical during therapy.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Key Properties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Alkylating agent (nitrogen mustard derivative)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Onset:</w:t>
      </w:r>
      <w:r w:rsidDel="00000000" w:rsidR="00000000" w:rsidRPr="00000000">
        <w:rPr>
          <w:rtl w:val="0"/>
        </w:rPr>
        <w:t xml:space="preserve"> Rapid, with action felt in days to weeks in immunosuppression2.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Cell-cycle activity:</w:t>
      </w:r>
      <w:r w:rsidDel="00000000" w:rsidR="00000000" w:rsidRPr="00000000">
        <w:rPr>
          <w:rtl w:val="0"/>
        </w:rPr>
        <w:t xml:space="preserve"> Cell cycle non-specific—targets both resting and dividing cells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Approval:</w:t>
      </w:r>
      <w:r w:rsidDel="00000000" w:rsidR="00000000" w:rsidRPr="00000000">
        <w:rPr>
          <w:rtl w:val="0"/>
        </w:rPr>
        <w:t xml:space="preserve"> First approved in 1959, and is on the WHO list of essential medicines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Cyclophosphamide remains an essential component in both oncology and rheumatology due to its broad effectiveness against malignant and immune-mediated diseases, balanced against a significant side effect profile requiring careful clinical management.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https://en.wikipedia.org/wiki/Cyclophosphamide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https://www.youtube.com/watch?v=bwuM5F7tPCs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https://go.drugbank.com/drugs/DB00531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https://www.ncbi.nlm.nih.gov/books/NBK553087/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https://www.cancerresearchuk.org/about-cancer/treatment/drugs/cyclophosphamide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https://onlinelibrary.wiley.com/doi/full/10.1002/jcc.27280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https://www.sciencedirect.com/topics/pharmacology-toxicology-and-pharmaceutical-science/cyclophosphamide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http://www.bccancer.bc.ca/drug-database-site/drug%20index/cyclophosphamide_monograph_1june2013_formatted.pdf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https://pubmed.ncbi.nlm.nih.gov/26620820/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https://www.mdpi.com/2218-0532/88/4/42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ancerresearchuk.org/about-cancer/treatment/drugs/cyclophosphamide" TargetMode="External"/><Relationship Id="rId42" Type="http://schemas.openxmlformats.org/officeDocument/2006/relationships/hyperlink" Target="https://www.cancerresearchuk.org/about-cancer/treatment/drugs/cyclophosphamide" TargetMode="External"/><Relationship Id="rId41" Type="http://schemas.openxmlformats.org/officeDocument/2006/relationships/hyperlink" Target="https://en.wikipedia.org/wiki/Cyclophosphamide" TargetMode="External"/><Relationship Id="rId44" Type="http://schemas.openxmlformats.org/officeDocument/2006/relationships/hyperlink" Target="http://www.bccancer.bc.ca/drug-database-site/drug%20index/cyclophosphamide_monograph_1june2013_formatted.pdf" TargetMode="External"/><Relationship Id="rId43" Type="http://schemas.openxmlformats.org/officeDocument/2006/relationships/hyperlink" Target="https://en.wikipedia.org/wiki/Cyclophosphamide" TargetMode="External"/><Relationship Id="rId46" Type="http://schemas.openxmlformats.org/officeDocument/2006/relationships/hyperlink" Target="https://www.sciencedirect.com/topics/pharmacology-toxicology-and-pharmaceutical-science/cyclophosphamide" TargetMode="External"/><Relationship Id="rId45" Type="http://schemas.openxmlformats.org/officeDocument/2006/relationships/hyperlink" Target="https://go.drugbank.com/drugs/DB005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48" Type="http://schemas.openxmlformats.org/officeDocument/2006/relationships/hyperlink" Target="https://en.wikipedia.org/wiki/Cyclophosphamide" TargetMode="External"/><Relationship Id="rId47" Type="http://schemas.openxmlformats.org/officeDocument/2006/relationships/hyperlink" Target="https://en.wikipedia.org/wiki/Cyclophosphamide" TargetMode="External"/><Relationship Id="rId49" Type="http://schemas.openxmlformats.org/officeDocument/2006/relationships/hyperlink" Target="https://www.youtube.com/watch?v=bwuM5F7tPCs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4.jpg"/><Relationship Id="rId31" Type="http://schemas.openxmlformats.org/officeDocument/2006/relationships/hyperlink" Target="https://www.cancerresearchuk.org/about-cancer/treatment/drugs/cyclophosphamide" TargetMode="External"/><Relationship Id="rId30" Type="http://schemas.openxmlformats.org/officeDocument/2006/relationships/hyperlink" Target="https://en.wikipedia.org/wiki/Cyclophosphamide" TargetMode="External"/><Relationship Id="rId33" Type="http://schemas.openxmlformats.org/officeDocument/2006/relationships/hyperlink" Target="https://en.wikipedia.org/wiki/Cyclophosphamide" TargetMode="External"/><Relationship Id="rId32" Type="http://schemas.openxmlformats.org/officeDocument/2006/relationships/hyperlink" Target="https://www.sciencedirect.com/topics/pharmacology-toxicology-and-pharmaceutical-science/cyclophosphamide" TargetMode="External"/><Relationship Id="rId35" Type="http://schemas.openxmlformats.org/officeDocument/2006/relationships/hyperlink" Target="https://en.wikipedia.org/wiki/Cyclophosphamide" TargetMode="External"/><Relationship Id="rId34" Type="http://schemas.openxmlformats.org/officeDocument/2006/relationships/hyperlink" Target="https://www.cancerresearchuk.org/about-cancer/treatment/drugs/cyclophosphamide" TargetMode="External"/><Relationship Id="rId37" Type="http://schemas.openxmlformats.org/officeDocument/2006/relationships/hyperlink" Target="https://en.wikipedia.org/wiki/Cyclophosphamide" TargetMode="External"/><Relationship Id="rId36" Type="http://schemas.openxmlformats.org/officeDocument/2006/relationships/hyperlink" Target="https://en.wikipedia.org/wiki/Cyclophosphamide" TargetMode="External"/><Relationship Id="rId39" Type="http://schemas.openxmlformats.org/officeDocument/2006/relationships/hyperlink" Target="https://en.wikipedia.org/wiki/Cyclophosphamide" TargetMode="External"/><Relationship Id="rId38" Type="http://schemas.openxmlformats.org/officeDocument/2006/relationships/hyperlink" Target="https://en.wikipedia.org/wiki/Cyclophosphamide" TargetMode="External"/><Relationship Id="rId20" Type="http://schemas.openxmlformats.org/officeDocument/2006/relationships/hyperlink" Target="https://go.drugbank.com/drugs/DB00531" TargetMode="External"/><Relationship Id="rId22" Type="http://schemas.openxmlformats.org/officeDocument/2006/relationships/hyperlink" Target="https://en.wikipedia.org/wiki/Cyclophosphamide" TargetMode="External"/><Relationship Id="rId21" Type="http://schemas.openxmlformats.org/officeDocument/2006/relationships/hyperlink" Target="https://onlinelibrary.wiley.com/doi/full/10.1002/jcc.27280" TargetMode="External"/><Relationship Id="rId24" Type="http://schemas.openxmlformats.org/officeDocument/2006/relationships/hyperlink" Target="https://en.wikipedia.org/wiki/Cyclophosphamide" TargetMode="External"/><Relationship Id="rId23" Type="http://schemas.openxmlformats.org/officeDocument/2006/relationships/hyperlink" Target="https://pubmed.ncbi.nlm.nih.gov/26620820/" TargetMode="External"/><Relationship Id="rId26" Type="http://schemas.openxmlformats.org/officeDocument/2006/relationships/hyperlink" Target="https://www.cancerresearchuk.org/about-cancer/treatment/drugs/cyclophosphamide" TargetMode="External"/><Relationship Id="rId25" Type="http://schemas.openxmlformats.org/officeDocument/2006/relationships/hyperlink" Target="https://www.cancerresearchuk.org/about-cancer/treatment/drugs/cyclophosphamide" TargetMode="External"/><Relationship Id="rId28" Type="http://schemas.openxmlformats.org/officeDocument/2006/relationships/hyperlink" Target="https://www.cancerresearchuk.org/about-cancer/treatment/drugs/cyclophosphamide" TargetMode="External"/><Relationship Id="rId27" Type="http://schemas.openxmlformats.org/officeDocument/2006/relationships/hyperlink" Target="https://en.wikipedia.org/wiki/Cyclophosphamide" TargetMode="External"/><Relationship Id="rId29" Type="http://schemas.openxmlformats.org/officeDocument/2006/relationships/hyperlink" Target="https://www.sciencedirect.com/topics/pharmacology-toxicology-and-pharmaceutical-science/cyclophosphamide" TargetMode="External"/><Relationship Id="rId51" Type="http://schemas.openxmlformats.org/officeDocument/2006/relationships/hyperlink" Target="https://www.ncbi.nlm.nih.gov/books/NBK553087/" TargetMode="External"/><Relationship Id="rId50" Type="http://schemas.openxmlformats.org/officeDocument/2006/relationships/hyperlink" Target="https://go.drugbank.com/drugs/DB00531" TargetMode="External"/><Relationship Id="rId53" Type="http://schemas.openxmlformats.org/officeDocument/2006/relationships/hyperlink" Target="https://onlinelibrary.wiley.com/doi/full/10.1002/jcc.27280" TargetMode="External"/><Relationship Id="rId52" Type="http://schemas.openxmlformats.org/officeDocument/2006/relationships/hyperlink" Target="https://www.cancerresearchuk.org/about-cancer/treatment/drugs/cyclophosphamide" TargetMode="External"/><Relationship Id="rId11" Type="http://schemas.openxmlformats.org/officeDocument/2006/relationships/hyperlink" Target="https://www.cancerresearchuk.org/about-cancer/treatment/drugs/cyclophosphamide" TargetMode="External"/><Relationship Id="rId55" Type="http://schemas.openxmlformats.org/officeDocument/2006/relationships/hyperlink" Target="http://www.bccancer.bc.ca/drug-database-site/drug%20index/cyclophosphamide_monograph_1june2013_formatted.pdf" TargetMode="External"/><Relationship Id="rId10" Type="http://schemas.openxmlformats.org/officeDocument/2006/relationships/hyperlink" Target="https://en.wikipedia.org/wiki/Cyclophosphamide" TargetMode="External"/><Relationship Id="rId54" Type="http://schemas.openxmlformats.org/officeDocument/2006/relationships/hyperlink" Target="https://www.sciencedirect.com/topics/pharmacology-toxicology-and-pharmaceutical-science/cyclophosphamide" TargetMode="External"/><Relationship Id="rId13" Type="http://schemas.openxmlformats.org/officeDocument/2006/relationships/hyperlink" Target="https://onlinelibrary.wiley.com/doi/full/10.1002/jcc.27280" TargetMode="External"/><Relationship Id="rId57" Type="http://schemas.openxmlformats.org/officeDocument/2006/relationships/hyperlink" Target="https://www.mdpi.com/2218-0532/88/4/42" TargetMode="External"/><Relationship Id="rId12" Type="http://schemas.openxmlformats.org/officeDocument/2006/relationships/hyperlink" Target="https://www.sciencedirect.com/topics/pharmacology-toxicology-and-pharmaceutical-science/cyclophosphamide" TargetMode="External"/><Relationship Id="rId56" Type="http://schemas.openxmlformats.org/officeDocument/2006/relationships/hyperlink" Target="https://pubmed.ncbi.nlm.nih.gov/26620820/" TargetMode="External"/><Relationship Id="rId15" Type="http://schemas.openxmlformats.org/officeDocument/2006/relationships/hyperlink" Target="https://en.wikipedia.org/wiki/Cyclophosphamide" TargetMode="External"/><Relationship Id="rId14" Type="http://schemas.openxmlformats.org/officeDocument/2006/relationships/hyperlink" Target="http://www.bccancer.bc.ca/drug-database-site/drug%20index/cyclophosphamide_monograph_1june2013_formatted.pdf" TargetMode="External"/><Relationship Id="rId17" Type="http://schemas.openxmlformats.org/officeDocument/2006/relationships/hyperlink" Target="https://www.ncbi.nlm.nih.gov/books/NBK553087/" TargetMode="External"/><Relationship Id="rId16" Type="http://schemas.openxmlformats.org/officeDocument/2006/relationships/hyperlink" Target="https://go.drugbank.com/drugs/DB00531" TargetMode="External"/><Relationship Id="rId19" Type="http://schemas.openxmlformats.org/officeDocument/2006/relationships/hyperlink" Target="https://www.sciencedirect.com/topics/pharmacology-toxicology-and-pharmaceutical-science/cyclophosphamide" TargetMode="External"/><Relationship Id="rId18" Type="http://schemas.openxmlformats.org/officeDocument/2006/relationships/hyperlink" Target="https://onlinelibrary.wiley.com/doi/full/10.1002/jcc.272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