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dqmcnxl6kv9r" w:id="0"/>
      <w:bookmarkEnd w:id="0"/>
      <w:r w:rsidDel="00000000" w:rsidR="00000000" w:rsidRPr="00000000">
        <w:rPr>
          <w:rFonts w:ascii="Roboto" w:cs="Roboto" w:eastAsia="Roboto" w:hAnsi="Roboto"/>
          <w:color w:val="757575"/>
          <w:sz w:val="47"/>
          <w:szCs w:val="47"/>
          <w:rtl w:val="0"/>
        </w:rPr>
        <w:t xml:space="preserve">Vincristine Injection</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ixgpvl5arblm"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VINCRISTINE (vin KRIS teen) treats some types of cancer. It works by slowing down the growth of cancer cells.</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BRAND NAME(S): Oncovin, Vincasar PFS</w:t>
      </w:r>
    </w:p>
    <w:p w:rsidR="00000000" w:rsidDel="00000000" w:rsidP="00000000" w:rsidRDefault="00000000" w:rsidRPr="00000000" w14:paraId="0000000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6gwhyq23b6h"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Kidney disease</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disease</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white blood cell levels</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Lung disease</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Nervous system disease, such as Charcot-Marie-Tooth (CMT)</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Recent or ongoing radiation therapy</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vincristine, other chemotherapy agents, other medications, foods, dyes, or preservatives</w:t>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Pregnant or trying to get pregnant</w:t>
      </w:r>
    </w:p>
    <w:p w:rsidR="00000000" w:rsidDel="00000000" w:rsidP="00000000" w:rsidRDefault="00000000" w:rsidRPr="00000000" w14:paraId="00000011">
      <w:pPr>
        <w:numPr>
          <w:ilvl w:val="0"/>
          <w:numId w:val="1"/>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1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1rshfnw9m15e"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1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infused into a vein. It is given by your care team in a hospital or clinic setting.</w:t>
      </w:r>
    </w:p>
    <w:p w:rsidR="00000000" w:rsidDel="00000000" w:rsidP="00000000" w:rsidRDefault="00000000" w:rsidRPr="00000000" w14:paraId="0000001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While it may be given to children for selected conditions, precautions do apply.</w:t>
      </w:r>
    </w:p>
    <w:p w:rsidR="00000000" w:rsidDel="00000000" w:rsidP="00000000" w:rsidRDefault="00000000" w:rsidRPr="00000000" w14:paraId="0000001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1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17">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bdszb8w4dfk5"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1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appointments for follow-up doses. It is important not to miss your dose. Call your care team if you are unable to keep an appointment.</w:t>
      </w:r>
    </w:p>
    <w:p w:rsidR="00000000" w:rsidDel="00000000" w:rsidP="00000000" w:rsidRDefault="00000000" w:rsidRPr="00000000" w14:paraId="00000019">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xnksadydmqwq"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1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take this medication with any of the following:</w:t>
      </w:r>
    </w:p>
    <w:p w:rsidR="00000000" w:rsidDel="00000000" w:rsidP="00000000" w:rsidRDefault="00000000" w:rsidRPr="00000000" w14:paraId="0000001B">
      <w:pPr>
        <w:numPr>
          <w:ilvl w:val="0"/>
          <w:numId w:val="4"/>
        </w:numPr>
        <w:spacing w:after="240" w:lineRule="auto"/>
        <w:ind w:left="720" w:hanging="360"/>
      </w:pPr>
      <w:r w:rsidDel="00000000" w:rsidR="00000000" w:rsidRPr="00000000">
        <w:rPr>
          <w:rFonts w:ascii="Roboto" w:cs="Roboto" w:eastAsia="Roboto" w:hAnsi="Roboto"/>
          <w:color w:val="757575"/>
          <w:sz w:val="23"/>
          <w:szCs w:val="23"/>
          <w:rtl w:val="0"/>
        </w:rPr>
        <w:t xml:space="preserve">Live virus vaccines</w:t>
      </w:r>
    </w:p>
    <w:p w:rsidR="00000000" w:rsidDel="00000000" w:rsidP="00000000" w:rsidRDefault="00000000" w:rsidRPr="00000000" w14:paraId="0000001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also interact with the following:</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Medications for fungal infections, such as itraconazole or fluconazole</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Phenytoin</w:t>
      </w:r>
    </w:p>
    <w:p w:rsidR="00000000" w:rsidDel="00000000" w:rsidP="00000000" w:rsidRDefault="00000000" w:rsidRPr="00000000" w14:paraId="0000001F">
      <w:pPr>
        <w:numPr>
          <w:ilvl w:val="0"/>
          <w:numId w:val="3"/>
        </w:numPr>
        <w:spacing w:after="240" w:lineRule="auto"/>
        <w:ind w:left="720" w:hanging="360"/>
      </w:pPr>
      <w:r w:rsidDel="00000000" w:rsidR="00000000" w:rsidRPr="00000000">
        <w:rPr>
          <w:rFonts w:ascii="Roboto" w:cs="Roboto" w:eastAsia="Roboto" w:hAnsi="Roboto"/>
          <w:color w:val="757575"/>
          <w:sz w:val="23"/>
          <w:szCs w:val="23"/>
          <w:rtl w:val="0"/>
        </w:rPr>
        <w:t xml:space="preserve">Supplements, such as St. John's wort</w:t>
      </w:r>
    </w:p>
    <w:p w:rsidR="00000000" w:rsidDel="00000000" w:rsidP="00000000" w:rsidRDefault="00000000" w:rsidRPr="00000000" w14:paraId="0000002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21">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ca4o1ibuw9dm"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2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condition will be monitored carefully while you are receiving this medication.</w:t>
      </w:r>
    </w:p>
    <w:p w:rsidR="00000000" w:rsidDel="00000000" w:rsidP="00000000" w:rsidRDefault="00000000" w:rsidRPr="00000000" w14:paraId="0000002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make you feel generally unwell. This is not uncommon as chemotherapy can affect healthy cells as well as cancer cells. Report any side effects. Continue your course of treatment even though you feel ill unless your care team tells you to stop.</w:t>
      </w:r>
    </w:p>
    <w:p w:rsidR="00000000" w:rsidDel="00000000" w:rsidP="00000000" w:rsidRDefault="00000000" w:rsidRPr="00000000" w14:paraId="0000002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 may need blood work while taking this medication.</w:t>
      </w:r>
    </w:p>
    <w:p w:rsidR="00000000" w:rsidDel="00000000" w:rsidP="00000000" w:rsidRDefault="00000000" w:rsidRPr="00000000" w14:paraId="0000002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to bruise or bleed. Call your care team if you notice any unusual bleeding.</w:t>
      </w:r>
    </w:p>
    <w:p w:rsidR="00000000" w:rsidDel="00000000" w:rsidP="00000000" w:rsidRDefault="00000000" w:rsidRPr="00000000" w14:paraId="0000002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of getting an infection. Call your care team for advice if you get a fever, chills, sore throat, or other symptoms of a cold or flu. Do not treat yourself. Try to avoid being around people who are sick.</w:t>
      </w:r>
    </w:p>
    <w:p w:rsidR="00000000" w:rsidDel="00000000" w:rsidP="00000000" w:rsidRDefault="00000000" w:rsidRPr="00000000" w14:paraId="0000002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will cause constipation. If you do not have a bowel movement for 3 days, call your care team.</w:t>
      </w:r>
    </w:p>
    <w:p w:rsidR="00000000" w:rsidDel="00000000" w:rsidP="00000000" w:rsidRDefault="00000000" w:rsidRPr="00000000" w14:paraId="0000002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Call your care team if you are around anyone with measles, chickenpox, or if you develop sores or blisters that do not heal properly.</w:t>
      </w:r>
    </w:p>
    <w:p w:rsidR="00000000" w:rsidDel="00000000" w:rsidP="00000000" w:rsidRDefault="00000000" w:rsidRPr="00000000" w14:paraId="0000002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Be careful brushing or flossing your teeth or using a toothpick because you may get an infection or bleed more easily. If you have any dental work done, tell your dentist you are receiving this medication</w:t>
      </w:r>
    </w:p>
    <w:p w:rsidR="00000000" w:rsidDel="00000000" w:rsidP="00000000" w:rsidRDefault="00000000" w:rsidRPr="00000000" w14:paraId="0000002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if you or your partner wish to become pregnant or think either of you might be pregnant. This medication can cause serious birth defects.</w:t>
      </w:r>
    </w:p>
    <w:p w:rsidR="00000000" w:rsidDel="00000000" w:rsidP="00000000" w:rsidRDefault="00000000" w:rsidRPr="00000000" w14:paraId="0000002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cause infertility. Talk to your care team if you are concerned about your fertility.</w:t>
      </w:r>
    </w:p>
    <w:p w:rsidR="00000000" w:rsidDel="00000000" w:rsidP="00000000" w:rsidRDefault="00000000" w:rsidRPr="00000000" w14:paraId="0000002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before breastfeeding. Changes to your treatment plan may be needed.</w:t>
      </w:r>
    </w:p>
    <w:p w:rsidR="00000000" w:rsidDel="00000000" w:rsidP="00000000" w:rsidRDefault="00000000" w:rsidRPr="00000000" w14:paraId="0000002D">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lv7x7ml52sy5"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2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2F">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Allergic reactions—skin rash, itching, hives, swelling of the face, lips, tongue, or throat</w:t>
      </w:r>
    </w:p>
    <w:p w:rsidR="00000000" w:rsidDel="00000000" w:rsidP="00000000" w:rsidRDefault="00000000" w:rsidRPr="00000000" w14:paraId="00000030">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High uric acid level—severe pain, redness, warmth, or swelling in joints, pain or trouble passing urine, pain in the lower back or sides</w:t>
      </w:r>
    </w:p>
    <w:p w:rsidR="00000000" w:rsidDel="00000000" w:rsidP="00000000" w:rsidRDefault="00000000" w:rsidRPr="00000000" w14:paraId="00000031">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Infection—fever, chills, cough, sore throat, wounds that don't heal, pain or trouble when passing urine, general feeling of discomfort or being unwell</w:t>
      </w:r>
    </w:p>
    <w:p w:rsidR="00000000" w:rsidDel="00000000" w:rsidP="00000000" w:rsidRDefault="00000000" w:rsidRPr="00000000" w14:paraId="00000032">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tingling, or numbness in the hands or feet, muscle weakness, change in vision, confusion or trouble speaking, loss of balance or coordination, trouble walking, seizures</w:t>
      </w:r>
    </w:p>
    <w:p w:rsidR="00000000" w:rsidDel="00000000" w:rsidP="00000000" w:rsidRDefault="00000000" w:rsidRPr="00000000" w14:paraId="00000033">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Painful swelling, warmth, or redness of the skin, blisters or sores at the infusion site</w:t>
      </w:r>
    </w:p>
    <w:p w:rsidR="00000000" w:rsidDel="00000000" w:rsidP="00000000" w:rsidRDefault="00000000" w:rsidRPr="00000000" w14:paraId="00000034">
      <w:pPr>
        <w:numPr>
          <w:ilvl w:val="0"/>
          <w:numId w:val="7"/>
        </w:numPr>
        <w:spacing w:after="240" w:lineRule="auto"/>
        <w:ind w:left="720" w:hanging="360"/>
      </w:pPr>
      <w:r w:rsidDel="00000000" w:rsidR="00000000" w:rsidRPr="00000000">
        <w:rPr>
          <w:rFonts w:ascii="Roboto" w:cs="Roboto" w:eastAsia="Roboto" w:hAnsi="Roboto"/>
          <w:color w:val="757575"/>
          <w:sz w:val="23"/>
          <w:szCs w:val="23"/>
          <w:rtl w:val="0"/>
        </w:rPr>
        <w:t xml:space="preserve">Shortness of breath or trouble breathing</w:t>
      </w:r>
    </w:p>
    <w:p w:rsidR="00000000" w:rsidDel="00000000" w:rsidP="00000000" w:rsidRDefault="00000000" w:rsidRPr="00000000" w14:paraId="0000003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usually do not require medical attention (report to your care team if they continue or are bothersome):</w:t>
      </w:r>
    </w:p>
    <w:p w:rsidR="00000000" w:rsidDel="00000000" w:rsidP="00000000" w:rsidRDefault="00000000" w:rsidRPr="00000000" w14:paraId="00000036">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Constipation</w:t>
      </w:r>
    </w:p>
    <w:p w:rsidR="00000000" w:rsidDel="00000000" w:rsidP="00000000" w:rsidRDefault="00000000" w:rsidRPr="00000000" w14:paraId="00000037">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w:t>
      </w:r>
    </w:p>
    <w:p w:rsidR="00000000" w:rsidDel="00000000" w:rsidP="00000000" w:rsidRDefault="00000000" w:rsidRPr="00000000" w14:paraId="00000038">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Hair loss</w:t>
      </w:r>
    </w:p>
    <w:p w:rsidR="00000000" w:rsidDel="00000000" w:rsidP="00000000" w:rsidRDefault="00000000" w:rsidRPr="00000000" w14:paraId="00000039">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Loss of appetite</w:t>
      </w:r>
    </w:p>
    <w:p w:rsidR="00000000" w:rsidDel="00000000" w:rsidP="00000000" w:rsidRDefault="00000000" w:rsidRPr="00000000" w14:paraId="0000003A">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w:t>
      </w:r>
    </w:p>
    <w:p w:rsidR="00000000" w:rsidDel="00000000" w:rsidP="00000000" w:rsidRDefault="00000000" w:rsidRPr="00000000" w14:paraId="0000003B">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Stomach cramping</w:t>
      </w:r>
    </w:p>
    <w:p w:rsidR="00000000" w:rsidDel="00000000" w:rsidP="00000000" w:rsidRDefault="00000000" w:rsidRPr="00000000" w14:paraId="0000003C">
      <w:pPr>
        <w:numPr>
          <w:ilvl w:val="0"/>
          <w:numId w:val="5"/>
        </w:numPr>
        <w:spacing w:after="240" w:lineRule="auto"/>
        <w:ind w:left="720" w:hanging="360"/>
      </w:pPr>
      <w:r w:rsidDel="00000000" w:rsidR="00000000" w:rsidRPr="00000000">
        <w:rPr>
          <w:rFonts w:ascii="Roboto" w:cs="Roboto" w:eastAsia="Roboto" w:hAnsi="Roboto"/>
          <w:color w:val="757575"/>
          <w:sz w:val="23"/>
          <w:szCs w:val="23"/>
          <w:rtl w:val="0"/>
        </w:rPr>
        <w:t xml:space="preserve">Vomiting</w:t>
      </w:r>
    </w:p>
    <w:p w:rsidR="00000000" w:rsidDel="00000000" w:rsidP="00000000" w:rsidRDefault="00000000" w:rsidRPr="00000000" w14:paraId="0000003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3E">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zh3bru31jkr0"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3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given in a hospital or clinic. It will not be stored at home.</w:t>
      </w:r>
    </w:p>
    <w:p w:rsidR="00000000" w:rsidDel="00000000" w:rsidP="00000000" w:rsidRDefault="00000000" w:rsidRPr="00000000" w14:paraId="0000004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41">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(2023-03-14 00:00:00)</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x9kdx3s81qhc" w:id="9"/>
      <w:bookmarkEnd w:id="9"/>
      <w:r w:rsidDel="00000000" w:rsidR="00000000" w:rsidRPr="00000000">
        <w:rPr>
          <w:rFonts w:ascii="Roboto" w:cs="Roboto" w:eastAsia="Roboto" w:hAnsi="Roboto"/>
          <w:color w:val="757575"/>
          <w:sz w:val="34"/>
          <w:szCs w:val="34"/>
          <w:rtl w:val="0"/>
        </w:rPr>
        <w:t xml:space="preserve">Additional Information From Chemocare.com About Vincristine</w:t>
      </w:r>
    </w:p>
    <w:p w:rsidR="00000000" w:rsidDel="00000000" w:rsidP="00000000" w:rsidRDefault="00000000" w:rsidRPr="00000000" w14:paraId="00000044">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fgx8opltr42j" w:id="10"/>
      <w:bookmarkEnd w:id="10"/>
      <w:r w:rsidDel="00000000" w:rsidR="00000000" w:rsidRPr="00000000">
        <w:rPr>
          <w:rFonts w:ascii="Roboto" w:cs="Roboto" w:eastAsia="Roboto" w:hAnsi="Roboto"/>
          <w:color w:val="757575"/>
          <w:sz w:val="34"/>
          <w:szCs w:val="34"/>
          <w:rtl w:val="0"/>
        </w:rPr>
        <w:t xml:space="preserve">Self-Care Tips:</w:t>
      </w:r>
    </w:p>
    <w:p w:rsidR="00000000" w:rsidDel="00000000" w:rsidP="00000000" w:rsidRDefault="00000000" w:rsidRPr="00000000" w14:paraId="00000045">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Apply warm compress if you have any pain, redness or swelling at the IV site, and notify your doctor.</w:t>
      </w:r>
    </w:p>
    <w:p w:rsidR="00000000" w:rsidDel="00000000" w:rsidP="00000000" w:rsidRDefault="00000000" w:rsidRPr="00000000" w14:paraId="00000046">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Keep your bowels moving. Your health care provider may prescribe a stool softener to help prevent constipation that may be caused by Vincristine.</w:t>
      </w:r>
    </w:p>
    <w:p w:rsidR="00000000" w:rsidDel="00000000" w:rsidP="00000000" w:rsidRDefault="00000000" w:rsidRPr="00000000" w14:paraId="00000047">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2 to 3 quarts of fluid every 24 hours, unless you were told to restrict your fluid intake, and maintain good nutrition. This will decrease your chances of being constipated, and prevent dehydration.</w:t>
      </w:r>
    </w:p>
    <w:p w:rsidR="00000000" w:rsidDel="00000000" w:rsidP="00000000" w:rsidRDefault="00000000" w:rsidRPr="00000000" w14:paraId="00000048">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be at risk of infection so try to avoid crowds or people with colds, and report fever or any other signs of infection immediately to your healthcare provider.</w:t>
      </w:r>
    </w:p>
    <w:p w:rsidR="00000000" w:rsidDel="00000000" w:rsidP="00000000" w:rsidRDefault="00000000" w:rsidRPr="00000000" w14:paraId="00000049">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Wash your hands often.</w:t>
      </w:r>
    </w:p>
    <w:p w:rsidR="00000000" w:rsidDel="00000000" w:rsidP="00000000" w:rsidRDefault="00000000" w:rsidRPr="00000000" w14:paraId="0000004A">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an electric razor and soft toothbrush to minimize bleeding.</w:t>
      </w:r>
    </w:p>
    <w:p w:rsidR="00000000" w:rsidDel="00000000" w:rsidP="00000000" w:rsidRDefault="00000000" w:rsidRPr="00000000" w14:paraId="0000004B">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contact sports or activities that could cause injury.</w:t>
      </w:r>
    </w:p>
    <w:p w:rsidR="00000000" w:rsidDel="00000000" w:rsidP="00000000" w:rsidRDefault="00000000" w:rsidRPr="00000000" w14:paraId="0000004C">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sun exposure. Wear SPF 15 (or higher) sunblock and protective clothing.</w:t>
      </w:r>
    </w:p>
    <w:p w:rsidR="00000000" w:rsidDel="00000000" w:rsidP="00000000" w:rsidRDefault="00000000" w:rsidRPr="00000000" w14:paraId="0000004D">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reduce nausea, take anti-nausea medications as prescribed by your doctor, and eat small, frequent meals.</w:t>
      </w:r>
    </w:p>
    <w:p w:rsidR="00000000" w:rsidDel="00000000" w:rsidP="00000000" w:rsidRDefault="00000000" w:rsidRPr="00000000" w14:paraId="0000004E">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Keep your mouth clean with baking soda and salt rinses. You can mix 1/2 to 1 tsp. of baking soda and/or 1/2 to 1 tsp. salt in 8 ounces of water, and use as a mouthwash, to avoid or decrease the severity of mouth sores.</w:t>
      </w:r>
    </w:p>
    <w:p w:rsidR="00000000" w:rsidDel="00000000" w:rsidP="00000000" w:rsidRDefault="00000000" w:rsidRPr="00000000" w14:paraId="0000004F">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general, drinking alcoholic beverages should be minimized or avoided. You should discuss this with your doctor.</w:t>
      </w:r>
    </w:p>
    <w:p w:rsidR="00000000" w:rsidDel="00000000" w:rsidP="00000000" w:rsidRDefault="00000000" w:rsidRPr="00000000" w14:paraId="00000050">
      <w:pPr>
        <w:numPr>
          <w:ilvl w:val="0"/>
          <w:numId w:val="8"/>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experience symptoms or side effects, be sure to discuss them with your health care team. They can prescribe medications and/or offer other suggestions that are effective in managing such problems.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mlzvr9v7b9vr"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5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Contact your health care provider immediately, day or night, if you should experience any of the following symptoms:</w:t>
      </w:r>
    </w:p>
    <w:p w:rsidR="00000000" w:rsidDel="00000000" w:rsidP="00000000" w:rsidRDefault="00000000" w:rsidRPr="00000000" w14:paraId="00000054">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Fever of 100.4° F (38° C), chills (possible signs of infection)</w:t>
      </w:r>
    </w:p>
    <w:p w:rsidR="00000000" w:rsidDel="00000000" w:rsidP="00000000" w:rsidRDefault="00000000" w:rsidRPr="00000000" w14:paraId="00000055">
      <w:pPr>
        <w:numPr>
          <w:ilvl w:val="0"/>
          <w:numId w:val="6"/>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Urinary retention (inability to urinate)</w:t>
      </w:r>
    </w:p>
    <w:p w:rsidR="00000000" w:rsidDel="00000000" w:rsidP="00000000" w:rsidRDefault="00000000" w:rsidRPr="00000000" w14:paraId="0000005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symptoms require medical attention, but are not emergency situations. Contact your health care provider within 24 hours of noticing any of the following:</w:t>
      </w:r>
    </w:p>
    <w:p w:rsidR="00000000" w:rsidDel="00000000" w:rsidP="00000000" w:rsidRDefault="00000000" w:rsidRPr="00000000" w14:paraId="00000057">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Unusual bleeding or bruising</w:t>
      </w:r>
    </w:p>
    <w:p w:rsidR="00000000" w:rsidDel="00000000" w:rsidP="00000000" w:rsidRDefault="00000000" w:rsidRPr="00000000" w14:paraId="00000058">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Black or tarry stools, or blood in your stools or urine</w:t>
      </w:r>
    </w:p>
    <w:p w:rsidR="00000000" w:rsidDel="00000000" w:rsidP="00000000" w:rsidRDefault="00000000" w:rsidRPr="00000000" w14:paraId="00000059">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Constipation</w:t>
      </w:r>
    </w:p>
    <w:p w:rsidR="00000000" w:rsidDel="00000000" w:rsidP="00000000" w:rsidRDefault="00000000" w:rsidRPr="00000000" w14:paraId="0000005A">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 (4-6 episodes in a 24-hour period)</w:t>
      </w:r>
    </w:p>
    <w:p w:rsidR="00000000" w:rsidDel="00000000" w:rsidP="00000000" w:rsidRDefault="00000000" w:rsidRPr="00000000" w14:paraId="0000005B">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(interferes with ability to eat and unrelieved with prescribed medications)</w:t>
      </w:r>
    </w:p>
    <w:p w:rsidR="00000000" w:rsidDel="00000000" w:rsidP="00000000" w:rsidRDefault="00000000" w:rsidRPr="00000000" w14:paraId="0000005C">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(vomiting more than 4-5 times in a 24-hour period)</w:t>
      </w:r>
    </w:p>
    <w:p w:rsidR="00000000" w:rsidDel="00000000" w:rsidP="00000000" w:rsidRDefault="00000000" w:rsidRPr="00000000" w14:paraId="0000005D">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Severe abdominal pain</w:t>
      </w:r>
    </w:p>
    <w:p w:rsidR="00000000" w:rsidDel="00000000" w:rsidP="00000000" w:rsidRDefault="00000000" w:rsidRPr="00000000" w14:paraId="0000005E">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Lip or mouth sores</w:t>
      </w:r>
    </w:p>
    <w:p w:rsidR="00000000" w:rsidDel="00000000" w:rsidP="00000000" w:rsidRDefault="00000000" w:rsidRPr="00000000" w14:paraId="0000005F">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Painful urination</w:t>
      </w:r>
    </w:p>
    <w:p w:rsidR="00000000" w:rsidDel="00000000" w:rsidP="00000000" w:rsidRDefault="00000000" w:rsidRPr="00000000" w14:paraId="00000060">
      <w:pPr>
        <w:numPr>
          <w:ilvl w:val="0"/>
          <w:numId w:val="2"/>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Bone pain</w:t>
      </w:r>
    </w:p>
    <w:p w:rsidR="00000000" w:rsidDel="00000000" w:rsidP="00000000" w:rsidRDefault="00000000" w:rsidRPr="00000000" w14:paraId="0000006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Always inform your health care provider if you experience any unusual symptoms.</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