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924050"/>
            <wp:effectExtent b="0" l="0" r="0" t="0"/>
            <wp:docPr descr="Vincristine-Induced Peripheral Neuropathy (VIPN) in ..." id="1" name="image4.jpg"/>
            <a:graphic>
              <a:graphicData uri="http://schemas.openxmlformats.org/drawingml/2006/picture">
                <pic:pic>
                  <pic:nvPicPr>
                    <pic:cNvPr descr="Vincristine-Induced Peripheral Neuropathy (VIPN) in ...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428750"/>
            <wp:effectExtent b="0" l="0" r="0" t="0"/>
            <wp:docPr descr="Microtubule Inhibitors - Oncology - Medbullets Step 1" id="2" name="image1.jpg"/>
            <a:graphic>
              <a:graphicData uri="http://schemas.openxmlformats.org/drawingml/2006/picture">
                <pic:pic>
                  <pic:nvPicPr>
                    <pic:cNvPr descr="Microtubule Inhibitors - Oncology - Medbullets Step 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143125"/>
            <wp:effectExtent b="0" l="0" r="0" t="0"/>
            <wp:docPr descr="Vinblastine - an overview | ScienceDirect Topics" id="3" name="image3.jpg"/>
            <a:graphic>
              <a:graphicData uri="http://schemas.openxmlformats.org/drawingml/2006/picture">
                <pic:pic>
                  <pic:nvPicPr>
                    <pic:cNvPr descr="Vinblastine - an overview | ScienceDirect Topics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647950"/>
            <wp:effectExtent b="0" l="0" r="0" t="0"/>
            <wp:docPr descr="Vincristine - an overview | ScienceDirect Topics" id="4" name="image2.jpg"/>
            <a:graphic>
              <a:graphicData uri="http://schemas.openxmlformats.org/drawingml/2006/picture">
                <pic:pic>
                  <pic:nvPicPr>
                    <pic:cNvPr descr="Vincristine - an overview | ScienceDirect Topics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Vincristine</w:t>
      </w:r>
      <w:r w:rsidDel="00000000" w:rsidR="00000000" w:rsidRPr="00000000">
        <w:rPr>
          <w:rtl w:val="0"/>
        </w:rPr>
        <w:t xml:space="preserve"> is a chemotherapy drug classified as a </w:t>
      </w:r>
      <w:r w:rsidDel="00000000" w:rsidR="00000000" w:rsidRPr="00000000">
        <w:rPr>
          <w:b w:val="1"/>
          <w:bCs w:val="1"/>
          <w:rtl w:val="0"/>
        </w:rPr>
        <w:t xml:space="preserve">vinca alkaloid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mitotic inhibitor</w:t>
      </w:r>
      <w:r w:rsidDel="00000000" w:rsidR="00000000" w:rsidRPr="00000000">
        <w:rPr>
          <w:rtl w:val="0"/>
        </w:rPr>
        <w:t xml:space="preserve"> used to treat various cancers, including leukemia, lymphoma, and solid tumors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of Action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Vincristine works by </w:t>
      </w:r>
      <w:r w:rsidDel="00000000" w:rsidR="00000000" w:rsidRPr="00000000">
        <w:rPr>
          <w:b w:val="1"/>
          <w:bCs w:val="1"/>
          <w:rtl w:val="0"/>
        </w:rPr>
        <w:t xml:space="preserve">binding to tubulin</w:t>
      </w:r>
      <w:r w:rsidDel="00000000" w:rsidR="00000000" w:rsidRPr="00000000">
        <w:rPr>
          <w:rtl w:val="0"/>
        </w:rPr>
        <w:t xml:space="preserve">, a protein required for microtubule formation during cell division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binding </w:t>
      </w:r>
      <w:r w:rsidDel="00000000" w:rsidR="00000000" w:rsidRPr="00000000">
        <w:rPr>
          <w:b w:val="1"/>
          <w:bCs w:val="1"/>
          <w:rtl w:val="0"/>
        </w:rPr>
        <w:t xml:space="preserve">prevents the polymerization of tubulin into microtubules</w:t>
      </w:r>
      <w:r w:rsidDel="00000000" w:rsidR="00000000" w:rsidRPr="00000000">
        <w:rPr>
          <w:rtl w:val="0"/>
        </w:rPr>
        <w:t xml:space="preserve">, which inhibits the assembly of the mitotic spindle necessary for chromosome separation at metaphase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result, </w:t>
      </w:r>
      <w:r w:rsidDel="00000000" w:rsidR="00000000" w:rsidRPr="00000000">
        <w:rPr>
          <w:b w:val="1"/>
          <w:bCs w:val="1"/>
          <w:rtl w:val="0"/>
        </w:rPr>
        <w:t xml:space="preserve">cells are arrested in metaphase of mitosis and undergo apoptosis (cell death)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mechanism makes vincristine </w:t>
      </w:r>
      <w:r w:rsidDel="00000000" w:rsidR="00000000" w:rsidRPr="00000000">
        <w:rPr>
          <w:b w:val="1"/>
          <w:bCs w:val="1"/>
          <w:rtl w:val="0"/>
        </w:rPr>
        <w:t xml:space="preserve">cell cycle phase-specific</w:t>
      </w:r>
      <w:r w:rsidDel="00000000" w:rsidR="00000000" w:rsidRPr="00000000">
        <w:rPr>
          <w:rtl w:val="0"/>
        </w:rPr>
        <w:t xml:space="preserve">, primarily affecting cells in the </w:t>
      </w:r>
      <w:r w:rsidDel="00000000" w:rsidR="00000000" w:rsidRPr="00000000">
        <w:rPr>
          <w:b w:val="1"/>
          <w:bCs w:val="1"/>
          <w:rtl w:val="0"/>
        </w:rPr>
        <w:t xml:space="preserve">M phase</w:t>
      </w:r>
      <w:r w:rsidDel="00000000" w:rsidR="00000000" w:rsidRPr="00000000">
        <w:rPr>
          <w:rtl w:val="0"/>
        </w:rPr>
        <w:t xml:space="preserve"> (mitosis), but also impacting the </w:t>
      </w:r>
      <w:r w:rsidDel="00000000" w:rsidR="00000000" w:rsidRPr="00000000">
        <w:rPr>
          <w:b w:val="1"/>
          <w:bCs w:val="1"/>
          <w:rtl w:val="0"/>
        </w:rPr>
        <w:t xml:space="preserve">S phase</w:t>
      </w:r>
      <w:r w:rsidDel="00000000" w:rsidR="00000000" w:rsidRPr="00000000">
        <w:rPr>
          <w:rtl w:val="0"/>
        </w:rPr>
        <w:t xml:space="preserve"> where spindle protein synthesis occurs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Use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Vincristine is used alone or in combination regimens for cancers such as </w:t>
      </w:r>
      <w:r w:rsidDel="00000000" w:rsidR="00000000" w:rsidRPr="00000000">
        <w:rPr>
          <w:b w:val="1"/>
          <w:bCs w:val="1"/>
          <w:rtl w:val="0"/>
        </w:rPr>
        <w:t xml:space="preserve">acute lymphoblastic leukemia, Hodgkin’s and non-Hodgkin’s lymphoma, breast cancer, Kaposi’s sarcoma, and others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typically administered intravenously, often through a central line or PICC line to minimize the risk of tissue damage from accidental extravasation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Effects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side effects are due to vincristine's effects on all rapidly dividing cells, not just cancer cells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Peripheral neuropathy</w:t>
      </w:r>
      <w:r w:rsidDel="00000000" w:rsidR="00000000" w:rsidRPr="00000000">
        <w:rPr>
          <w:rtl w:val="0"/>
        </w:rPr>
        <w:t xml:space="preserve"> (nerve damage) is the most significant dose-limiting toxicity, presenting as numbness, tingling, motor weakness, and loss of reflexes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adverse effects include </w:t>
      </w:r>
      <w:r w:rsidDel="00000000" w:rsidR="00000000" w:rsidRPr="00000000">
        <w:rPr>
          <w:b w:val="1"/>
          <w:bCs w:val="1"/>
          <w:rtl w:val="0"/>
        </w:rPr>
        <w:t xml:space="preserve">constipation, abdominal pain, hair loss, jaw pain, leukopenia, anemia, and less commonly, severe neurotoxicity and autonomic dysfunction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Vincristine does </w:t>
      </w:r>
      <w:r w:rsidDel="00000000" w:rsidR="00000000" w:rsidRPr="00000000">
        <w:rPr>
          <w:b w:val="1"/>
          <w:bCs w:val="1"/>
          <w:rtl w:val="0"/>
        </w:rPr>
        <w:t xml:space="preserve">not penetrate well into the brain or cerebrospinal fluid</w:t>
      </w:r>
      <w:r w:rsidDel="00000000" w:rsidR="00000000" w:rsidRPr="00000000">
        <w:rPr>
          <w:rtl w:val="0"/>
        </w:rPr>
        <w:t xml:space="preserve">, limiting its use for central nervous system malignancies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Pharmacology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Vincristine is largely distributed into tissues and is primarily metabolized in the liver by cytochrome P450 (CYP3A)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mostly excreted via the feces, with a smaller portion eliminated in the urine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 absorption is erratic and insufficient for therapeutic use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Considerations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Vincristine should never be given intrathecally (into the spinal canal) due to the risk of fatal neurotoxicity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Liposome-encapsulated formulations have been developed to improve efficacy and reduce neurotoxicity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Table: Key Features of Vincristine</w:t>
      </w:r>
    </w:p>
    <w:tbl>
      <w:tblPr>
        <w:tblStyle w:val="Table1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780"/>
        <w:tblGridChange w:id="0">
          <w:tblGrid>
            <w:gridCol w:w="2255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Drug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Vinca alkaloid, mitotic inhibitor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Mechanism of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Inhibits microtubule polymerization, causes mitotic arrest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Main 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Leukemia, lymphoma, some solid tumors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Intravenous (never intrathecal)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Major side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Peripheral neuropathy, constipation, alopecia, cytopenias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Pharmacokinetics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Liver metabolism, fecal excretion, poor CNS penetration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Vincristine remains a cornerstone of combination chemotherapy regimens, valued for its potent </w:t>
      </w:r>
      <w:r w:rsidDel="00000000" w:rsidR="00000000" w:rsidRPr="00000000">
        <w:rPr>
          <w:b w:val="1"/>
          <w:bCs w:val="1"/>
          <w:rtl w:val="0"/>
        </w:rPr>
        <w:t xml:space="preserve">antimitotic activity</w:t>
      </w:r>
      <w:r w:rsidDel="00000000" w:rsidR="00000000" w:rsidRPr="00000000">
        <w:rPr>
          <w:rtl w:val="0"/>
        </w:rPr>
        <w:t xml:space="preserve"> and established efficacy across multiple cancer types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https://en.wikipedia.org/wiki/Vincristine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https://go.drugbank.com/drugs/DB00541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http://www.bccancer.bc.ca/drug-database-site/Drug%20Index/Vincristine_monograph.pdf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https://www.ncbi.nlm.nih.gov/books/NBK537122/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https://www.cancerresearchuk.org/about-cancer/treatment/drugs/vincristine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https://labeling.pfizer.com/ShowLabeling.aspx?id=4653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https://www.pediatriconcall.com/drugs/vincristine/1045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https://pubmed.ncbi.nlm.nih.gov/39318002/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https://www.cancercareontario.ca/en/drugformulary/drugs/monograph/43891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n.wikipedia.org/wiki/Vincristine" TargetMode="External"/><Relationship Id="rId20" Type="http://schemas.openxmlformats.org/officeDocument/2006/relationships/hyperlink" Target="http://www.bccancer.bc.ca/drug-database-site/Drug%20Index/Vincristine_monograph.pdf" TargetMode="External"/><Relationship Id="rId42" Type="http://schemas.openxmlformats.org/officeDocument/2006/relationships/hyperlink" Target="http://www.bccancer.bc.ca/drug-database-site/Drug%20Index/Vincristine_monograph.pdf" TargetMode="External"/><Relationship Id="rId41" Type="http://schemas.openxmlformats.org/officeDocument/2006/relationships/hyperlink" Target="https://go.drugbank.com/drugs/DB00541" TargetMode="External"/><Relationship Id="rId22" Type="http://schemas.openxmlformats.org/officeDocument/2006/relationships/hyperlink" Target="http://www.bccancer.bc.ca/drug-database-site/Drug%20Index/Vincristine_monograph.pdf" TargetMode="External"/><Relationship Id="rId44" Type="http://schemas.openxmlformats.org/officeDocument/2006/relationships/hyperlink" Target="https://www.cancerresearchuk.org/about-cancer/treatment/drugs/vincristine" TargetMode="External"/><Relationship Id="rId21" Type="http://schemas.openxmlformats.org/officeDocument/2006/relationships/hyperlink" Target="https://go.drugbank.com/drugs/DB00541" TargetMode="External"/><Relationship Id="rId43" Type="http://schemas.openxmlformats.org/officeDocument/2006/relationships/hyperlink" Target="https://www.ncbi.nlm.nih.gov/books/NBK537122/" TargetMode="External"/><Relationship Id="rId24" Type="http://schemas.openxmlformats.org/officeDocument/2006/relationships/hyperlink" Target="https://go.drugbank.com/drugs/DB00541" TargetMode="External"/><Relationship Id="rId46" Type="http://schemas.openxmlformats.org/officeDocument/2006/relationships/hyperlink" Target="https://www.pediatriconcall.com/drugs/vincristine/1045" TargetMode="External"/><Relationship Id="rId23" Type="http://schemas.openxmlformats.org/officeDocument/2006/relationships/hyperlink" Target="https://www.cancercareontario.ca/en/drugformulary/drugs/monograph/43891" TargetMode="External"/><Relationship Id="rId45" Type="http://schemas.openxmlformats.org/officeDocument/2006/relationships/hyperlink" Target="https://labeling.pfizer.com/ShowLabeling.aspx?id=465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6" Type="http://schemas.openxmlformats.org/officeDocument/2006/relationships/hyperlink" Target="https://www.cancerresearchuk.org/about-cancer/treatment/drugs/vincristine" TargetMode="External"/><Relationship Id="rId48" Type="http://schemas.openxmlformats.org/officeDocument/2006/relationships/hyperlink" Target="https://www.cancercareontario.ca/en/drugformulary/drugs/monograph/43891" TargetMode="External"/><Relationship Id="rId25" Type="http://schemas.openxmlformats.org/officeDocument/2006/relationships/hyperlink" Target="https://www.cancerresearchuk.org/about-cancer/treatment/drugs/vincristine" TargetMode="External"/><Relationship Id="rId47" Type="http://schemas.openxmlformats.org/officeDocument/2006/relationships/hyperlink" Target="https://pubmed.ncbi.nlm.nih.gov/39318002/" TargetMode="External"/><Relationship Id="rId28" Type="http://schemas.openxmlformats.org/officeDocument/2006/relationships/hyperlink" Target="https://www.pediatriconcall.com/drugs/vincristine/1045" TargetMode="External"/><Relationship Id="rId27" Type="http://schemas.openxmlformats.org/officeDocument/2006/relationships/hyperlink" Target="https://en.wikipedia.org/wiki/Vincristine" TargetMode="Externa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29" Type="http://schemas.openxmlformats.org/officeDocument/2006/relationships/hyperlink" Target="https://www.pediatriconcall.com/drugs/vincristine/1045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3.jpg"/><Relationship Id="rId31" Type="http://schemas.openxmlformats.org/officeDocument/2006/relationships/hyperlink" Target="http://www.bccancer.bc.ca/drug-database-site/Drug%20Index/Vincristine_monograph.pdf" TargetMode="External"/><Relationship Id="rId30" Type="http://schemas.openxmlformats.org/officeDocument/2006/relationships/hyperlink" Target="https://labeling.pfizer.com/ShowLabeling.aspx?id=4653" TargetMode="External"/><Relationship Id="rId11" Type="http://schemas.openxmlformats.org/officeDocument/2006/relationships/hyperlink" Target="http://www.bccancer.bc.ca/drug-database-site/Drug%20Index/Vincristine_monograph.pdf" TargetMode="External"/><Relationship Id="rId33" Type="http://schemas.openxmlformats.org/officeDocument/2006/relationships/hyperlink" Target="http://www.bccancer.bc.ca/drug-database-site/Drug%20Index/Vincristine_monograph.pdf" TargetMode="External"/><Relationship Id="rId10" Type="http://schemas.openxmlformats.org/officeDocument/2006/relationships/hyperlink" Target="https://go.drugbank.com/drugs/DB00541" TargetMode="External"/><Relationship Id="rId32" Type="http://schemas.openxmlformats.org/officeDocument/2006/relationships/hyperlink" Target="http://www.bccancer.bc.ca/drug-database-site/Drug%20Index/Vincristine_monograph.pdf" TargetMode="External"/><Relationship Id="rId13" Type="http://schemas.openxmlformats.org/officeDocument/2006/relationships/hyperlink" Target="https://en.wikipedia.org/wiki/Vincristine" TargetMode="External"/><Relationship Id="rId35" Type="http://schemas.openxmlformats.org/officeDocument/2006/relationships/hyperlink" Target="https://en.wikipedia.org/wiki/Vincristine" TargetMode="External"/><Relationship Id="rId12" Type="http://schemas.openxmlformats.org/officeDocument/2006/relationships/hyperlink" Target="https://www.cancerresearchuk.org/about-cancer/treatment/drugs/vincristine" TargetMode="External"/><Relationship Id="rId34" Type="http://schemas.openxmlformats.org/officeDocument/2006/relationships/hyperlink" Target="https://www.pediatriconcall.com/drugs/vincristine/1045" TargetMode="External"/><Relationship Id="rId15" Type="http://schemas.openxmlformats.org/officeDocument/2006/relationships/hyperlink" Target="https://go.drugbank.com/drugs/DB00541" TargetMode="External"/><Relationship Id="rId37" Type="http://schemas.openxmlformats.org/officeDocument/2006/relationships/hyperlink" Target="https://pubmed.ncbi.nlm.nih.gov/39318002/" TargetMode="External"/><Relationship Id="rId14" Type="http://schemas.openxmlformats.org/officeDocument/2006/relationships/hyperlink" Target="http://www.bccancer.bc.ca/drug-database-site/Drug%20Index/Vincristine_monograph.pdf" TargetMode="External"/><Relationship Id="rId36" Type="http://schemas.openxmlformats.org/officeDocument/2006/relationships/hyperlink" Target="https://pubmed.ncbi.nlm.nih.gov/39318002/" TargetMode="External"/><Relationship Id="rId17" Type="http://schemas.openxmlformats.org/officeDocument/2006/relationships/hyperlink" Target="http://www.bccancer.bc.ca/drug-database-site/Drug%20Index/Vincristine_monograph.pdf" TargetMode="External"/><Relationship Id="rId39" Type="http://schemas.openxmlformats.org/officeDocument/2006/relationships/hyperlink" Target="https://www.cancerresearchuk.org/about-cancer/treatment/drugs/vincristine" TargetMode="External"/><Relationship Id="rId16" Type="http://schemas.openxmlformats.org/officeDocument/2006/relationships/hyperlink" Target="https://en.wikipedia.org/wiki/Vincristine" TargetMode="External"/><Relationship Id="rId38" Type="http://schemas.openxmlformats.org/officeDocument/2006/relationships/hyperlink" Target="https://go.drugbank.com/drugs/DB00541" TargetMode="External"/><Relationship Id="rId19" Type="http://schemas.openxmlformats.org/officeDocument/2006/relationships/hyperlink" Target="https://en.wikipedia.org/wiki/Vincristine" TargetMode="External"/><Relationship Id="rId18" Type="http://schemas.openxmlformats.org/officeDocument/2006/relationships/hyperlink" Target="https://labeling.pfizer.com/ShowLabeling.aspx?id=46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