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</w:t>
      </w:r>
      <w:r>
        <w:rPr>
          <w:rFonts w:hint="eastAsia"/>
        </w:rPr>
        <w:t>onet</w:t>
      </w:r>
      <w:r>
        <w:t xml:space="preserve"> </w:t>
      </w:r>
      <w:r>
        <w:rPr>
          <w:rFonts w:hint="eastAsia"/>
        </w:rPr>
        <w:t>wpf：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ICommand的</w:t>
      </w:r>
      <w:r>
        <w:t>CanExecute</w:t>
      </w:r>
      <w:r>
        <w:rPr>
          <w:rFonts w:hint="eastAsia"/>
        </w:rPr>
        <w:t>事件经常触发，触发频率太高，怎么降低触发频率？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pi对wpf的影响</w:t>
      </w:r>
      <w:bookmarkStart w:id="0" w:name="OLE_LINK1"/>
      <w:bookmarkStart w:id="1" w:name="OLE_LINK2"/>
      <w:r>
        <w:fldChar w:fldCharType="begin"/>
      </w:r>
      <w:r>
        <w:instrText xml:space="preserve"> HYPERLINK "https://www.cnblogs.com/yxhblog/p/7231753.html" </w:instrText>
      </w:r>
      <w:r>
        <w:fldChar w:fldCharType="separate"/>
      </w:r>
      <w:r>
        <w:rPr>
          <w:rStyle w:val="8"/>
        </w:rPr>
        <w:t>https://www.cnblogs.com/yxhblog/p/7231753.html</w:t>
      </w:r>
      <w:r>
        <w:rPr>
          <w:rStyle w:val="8"/>
        </w:rPr>
        <w:fldChar w:fldCharType="end"/>
      </w:r>
      <w:bookmarkEnd w:id="0"/>
      <w:bookmarkEnd w:id="1"/>
      <w:r>
        <w:t xml:space="preserve"> 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bookmarkStart w:id="2" w:name="OLE_LINK6"/>
      <w:bookmarkStart w:id="3" w:name="OLE_LINK5"/>
      <w:r>
        <w:t>I</w:t>
      </w:r>
      <w:r>
        <w:rPr>
          <w:rFonts w:hint="eastAsia"/>
        </w:rPr>
        <w:t>nkcanvaseditingmode</w:t>
      </w:r>
      <w:bookmarkEnd w:id="2"/>
      <w:bookmarkEnd w:id="3"/>
      <w:r>
        <w:rPr>
          <w:rFonts w:hint="eastAsia"/>
        </w:rPr>
        <w:t>中的ink和</w:t>
      </w:r>
      <w:bookmarkStart w:id="4" w:name="OLE_LINK8"/>
      <w:bookmarkStart w:id="5" w:name="OLE_LINK7"/>
      <w:r>
        <w:rPr>
          <w:rFonts w:hint="eastAsia"/>
        </w:rPr>
        <w:t>AndGesture</w:t>
      </w:r>
      <w:bookmarkEnd w:id="4"/>
      <w:bookmarkEnd w:id="5"/>
      <w:r>
        <w:rPr>
          <w:rFonts w:hint="eastAsia"/>
        </w:rPr>
        <w:t>的区别？</w:t>
      </w:r>
    </w:p>
    <w:p>
      <w:pPr>
        <w:pStyle w:val="10"/>
        <w:rPr>
          <w:rFonts w:hint="eastAsia"/>
        </w:rPr>
      </w:pPr>
    </w:p>
    <w:tbl>
      <w:tblPr>
        <w:tblStyle w:val="9"/>
        <w:tblW w:w="829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6"/>
        <w:gridCol w:w="4199"/>
        <w:gridCol w:w="354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545" w:type="dxa"/>
        </w:trPr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widowControl/>
              <w:spacing w:before="300" w:after="300"/>
              <w:jc w:val="left"/>
              <w:rPr>
                <w:rFonts w:ascii="Microsoft YaHei UI" w:hAnsi="Microsoft YaHei UI" w:eastAsia="Microsoft YaHei UI"/>
                <w:color w:val="2A2A2A"/>
                <w:szCs w:val="21"/>
              </w:rPr>
            </w:pPr>
            <w:r>
              <w:rPr>
                <w:rStyle w:val="15"/>
                <w:rFonts w:hint="eastAsia" w:ascii="Microsoft YaHei UI" w:hAnsi="Microsoft YaHei UI" w:eastAsia="Microsoft YaHei UI"/>
                <w:color w:val="2A2A2A"/>
                <w:szCs w:val="21"/>
              </w:rPr>
              <w:t>Ink</w:t>
            </w:r>
          </w:p>
        </w:tc>
        <w:tc>
          <w:tcPr>
            <w:tcW w:w="419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pStyle w:val="5"/>
              <w:spacing w:before="0" w:beforeAutospacing="0" w:after="0" w:afterAutospacing="0"/>
              <w:rPr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</w:pPr>
            <w:r>
              <w:rPr>
                <w:rStyle w:val="16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指示上显示墨迹 </w:t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8"/>
                <w:rFonts w:ascii="Segoe UI Semibold" w:hAnsi="Segoe UI Semibold" w:eastAsia="Microsoft YaHei UI" w:cs="Segoe UI Semibold"/>
                <w:color w:val="00188F"/>
                <w:sz w:val="21"/>
                <w:szCs w:val="21"/>
              </w:rPr>
              <w:t>InkCanvas</w:t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16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 笔时将数据发送到它。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rPr>
                <w:rFonts w:hint="eastAsia" w:ascii="Microsoft YaHei UI" w:hAnsi="Microsoft YaHei UI" w:eastAsia="Microsoft YaHei UI"/>
                <w:color w:val="454545"/>
                <w:szCs w:val="21"/>
              </w:rPr>
            </w:pPr>
          </w:p>
        </w:tc>
        <w:tc>
          <w:tcPr>
            <w:tcW w:w="419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rPr>
                <w:rFonts w:ascii="Microsoft YaHei UI" w:hAnsi="Microsoft YaHei UI" w:eastAsia="Microsoft YaHei UI" w:cs="宋体"/>
                <w:color w:val="2A2A2A"/>
                <w:szCs w:val="21"/>
              </w:rPr>
            </w:pPr>
            <w:r>
              <w:rPr>
                <w:rStyle w:val="15"/>
                <w:rFonts w:hint="eastAsia" w:ascii="Microsoft YaHei UI" w:hAnsi="Microsoft YaHei UI" w:eastAsia="Microsoft YaHei UI"/>
                <w:color w:val="2A2A2A"/>
                <w:szCs w:val="21"/>
              </w:rPr>
              <w:t>InkAndGesture</w:t>
            </w:r>
          </w:p>
        </w:tc>
        <w:tc>
          <w:tcPr>
            <w:tcW w:w="3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pStyle w:val="5"/>
              <w:spacing w:before="0" w:beforeAutospacing="0" w:after="0" w:afterAutospacing="0"/>
              <w:rPr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</w:pPr>
            <w:r>
              <w:rPr>
                <w:rStyle w:val="16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指示 </w:t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8"/>
                <w:rFonts w:ascii="Segoe UI Semibold" w:hAnsi="Segoe UI Semibold" w:eastAsia="Microsoft YaHei UI" w:cs="Segoe UI Semibold"/>
                <w:color w:val="00188F"/>
                <w:sz w:val="21"/>
                <w:szCs w:val="21"/>
              </w:rPr>
              <w:t>InkCanvas</w:t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16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 响应手势，并接收墨迹。</w:t>
            </w:r>
          </w:p>
        </w:tc>
      </w:tr>
    </w:tbl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怎么隐藏任务管理器中的进程？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t>Bitmap</w:t>
      </w:r>
      <w:r>
        <w:rPr>
          <w:rFonts w:hint="eastAsia"/>
        </w:rPr>
        <w:t>、Image、BitmapImage三者之间的区别是什么？</w:t>
      </w:r>
    </w:p>
    <w:p>
      <w:pPr>
        <w:pStyle w:val="10"/>
        <w:ind w:left="360" w:firstLine="0" w:firstLineChars="0"/>
      </w:pPr>
      <w:r>
        <w:fldChar w:fldCharType="begin"/>
      </w:r>
      <w:r>
        <w:instrText xml:space="preserve"> HYPERLINK "https://www.cnblogs.com/arxive/p/6277377.html" </w:instrText>
      </w:r>
      <w:r>
        <w:fldChar w:fldCharType="separate"/>
      </w:r>
      <w:r>
        <w:rPr>
          <w:rStyle w:val="8"/>
        </w:rPr>
        <w:t>https://www.cnblogs.com/arxive/p/6277377.html</w:t>
      </w:r>
      <w:r>
        <w:rPr>
          <w:rStyle w:val="8"/>
        </w:rPr>
        <w:fldChar w:fldCharType="end"/>
      </w:r>
      <w:r>
        <w:t xml:space="preserve"> 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rPr>
          <w:color w:val="00B0F0"/>
        </w:rPr>
      </w:pPr>
      <w:r>
        <w:rPr>
          <w:rFonts w:hint="eastAsia"/>
        </w:rPr>
        <w:t>6</w:t>
      </w:r>
      <w:r>
        <w:t>,</w:t>
      </w:r>
      <w:r>
        <w:tab/>
      </w:r>
      <w:r>
        <w:rPr>
          <w:color w:val="7030A0"/>
        </w:rPr>
        <w:t xml:space="preserve">templatedbinding </w:t>
      </w:r>
      <w:r>
        <w:rPr>
          <w:rFonts w:hint="eastAsia"/>
          <w:color w:val="7030A0"/>
        </w:rPr>
        <w:t xml:space="preserve">和 </w:t>
      </w:r>
      <w:r>
        <w:rPr>
          <w:color w:val="7030A0"/>
        </w:rPr>
        <w:t xml:space="preserve">templatedparent </w:t>
      </w:r>
      <w:r>
        <w:rPr>
          <w:rFonts w:hint="eastAsia"/>
          <w:color w:val="7030A0"/>
        </w:rPr>
        <w:t>的区别是什么？</w:t>
      </w:r>
    </w:p>
    <w:p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000000"/>
        </w:rPr>
      </w:pPr>
      <w:r>
        <w:fldChar w:fldCharType="begin"/>
      </w:r>
      <w:r>
        <w:instrText xml:space="preserve"> HYPERLINK "http://msdn.microsoft.com/en-us/library/system.windows.templatebindingextension.aspx" </w:instrText>
      </w:r>
      <w:r>
        <w:fldChar w:fldCharType="separate"/>
      </w:r>
      <w:r>
        <w:rPr>
          <w:rStyle w:val="8"/>
          <w:rFonts w:ascii="inherit" w:hAnsi="inherit" w:cs="Arial"/>
          <w:b w:val="0"/>
          <w:bCs w:val="0"/>
          <w:color w:val="005999"/>
          <w:sz w:val="23"/>
          <w:szCs w:val="23"/>
        </w:rPr>
        <w:t>TemplateBinding</w:t>
      </w:r>
      <w:r>
        <w:rPr>
          <w:rStyle w:val="8"/>
          <w:rFonts w:ascii="inherit" w:hAnsi="inherit" w:cs="Arial"/>
          <w:b w:val="0"/>
          <w:bCs w:val="0"/>
          <w:color w:val="00599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- More limiting than using regular Binding</w:t>
      </w:r>
      <w:r>
        <w:rPr>
          <w:rFonts w:ascii="Segoe UI" w:hAnsi="Segoe UI" w:cs="Segoe UI"/>
          <w:b w:val="0"/>
          <w:bCs w:val="0"/>
          <w:color w:val="000000"/>
        </w:rPr>
        <w:t>(for Setter property in template or style)</w:t>
      </w:r>
    </w:p>
    <w:p>
      <w:pPr>
        <w:pStyle w:val="5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More efficient than a Binding but it has less functionality</w:t>
      </w: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Only works inside a ControlTemplate's visual tree</w:t>
      </w: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Doesn't work with properties on Freezables</w:t>
      </w: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Doesn't work within a ControlTemplate's Trigger</w:t>
      </w:r>
    </w:p>
    <w:p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Provides a shortcut in setting properties(not as verbose),e.g. {TemplateBinding targetProperty}</w:t>
      </w:r>
    </w:p>
    <w:p>
      <w:pPr>
        <w:pStyle w:val="5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Regular </w:t>
      </w:r>
      <w:r>
        <w:fldChar w:fldCharType="begin"/>
      </w:r>
      <w:r>
        <w:instrText xml:space="preserve"> HYPERLINK "http://msdn.microsoft.com/en-us/library/system.windows.data.binding.aspx" </w:instrText>
      </w:r>
      <w:r>
        <w:fldChar w:fldCharType="separate"/>
      </w:r>
      <w:r>
        <w:rPr>
          <w:rStyle w:val="8"/>
          <w:rFonts w:ascii="inherit" w:hAnsi="inherit" w:cs="Arial"/>
          <w:b/>
          <w:bCs/>
          <w:color w:val="005999"/>
          <w:sz w:val="23"/>
          <w:szCs w:val="23"/>
        </w:rPr>
        <w:t>Binding</w:t>
      </w:r>
      <w:r>
        <w:rPr>
          <w:rStyle w:val="8"/>
          <w:rFonts w:ascii="inherit" w:hAnsi="inherit" w:cs="Arial"/>
          <w:b/>
          <w:bCs/>
          <w:color w:val="00599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- Does not have above limitations of TemplateBinding</w:t>
      </w:r>
    </w:p>
    <w:p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Respects Parent Properties</w:t>
      </w:r>
    </w:p>
    <w:p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Resets Target Values to clear out any explicitly set values</w:t>
      </w:r>
    </w:p>
    <w:p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Example: &lt;Ellipse Fill="{Binding RelativeSource={RelativeSource TemplatedParent},Path=Background}"/&gt;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if you need TwoWay Binding, you gotta use the second option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r>
        <w:t>7,</w:t>
      </w:r>
      <w:r>
        <w:tab/>
      </w:r>
      <w:r>
        <w:rPr>
          <w:rFonts w:hint="eastAsia"/>
        </w:rPr>
        <w:t>what</w:t>
      </w:r>
      <w:r>
        <w:t xml:space="preserve"> does </w:t>
      </w:r>
      <w:bookmarkStart w:id="6" w:name="OLE_LINK3"/>
      <w:bookmarkStart w:id="7" w:name="OLE_LINK4"/>
      <w:r>
        <w:t xml:space="preserve">IsItemsHost </w:t>
      </w:r>
      <w:bookmarkEnd w:id="6"/>
      <w:bookmarkEnd w:id="7"/>
      <w:r>
        <w:t>means?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8,</w:t>
      </w:r>
      <w:r>
        <w:rPr>
          <w:rFonts w:hint="eastAsia"/>
          <w:lang w:val="en-US" w:eastAsia="zh-CN"/>
        </w:rPr>
        <w:tab/>
        <w:t>为什么只有在app.xaml中定义xmldataprovider资源才有用,在button.xaml中定义却获取不到?因为Source写的格式是相对位置,今后不管在哪都得写觉得路径url:</w:t>
      </w:r>
    </w:p>
    <w:p>
      <w:pPr>
        <w:pStyle w:val="10"/>
        <w:ind w:left="0" w:leftChars="0" w:firstLine="0" w:firstLineChars="0"/>
        <w:rPr>
          <w:rFonts w:hint="eastAsia" w:ascii="Lucida Console" w:hAnsi="Lucida Console" w:eastAsia="Lucida Console"/>
          <w:color w:val="0000FF"/>
          <w:sz w:val="19"/>
          <w:highlight w:val="white"/>
        </w:rPr>
      </w:pP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>Source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="/FloatToolbarWpfMini;component/Languages/English.xml"</w:t>
      </w:r>
    </w:p>
    <w:p>
      <w:pPr>
        <w:pStyle w:val="10"/>
        <w:ind w:left="0" w:leftChars="0" w:firstLine="0" w:firstLineChars="0"/>
        <w:rPr>
          <w:rFonts w:hint="eastAsia" w:ascii="Lucida Console" w:hAnsi="Lucida Console" w:eastAsia="Lucida Console"/>
          <w:color w:val="0000FF"/>
          <w:sz w:val="19"/>
          <w:highlight w:val="white"/>
        </w:rPr>
      </w:pPr>
    </w:p>
    <w:p>
      <w:pPr>
        <w:pStyle w:val="10"/>
        <w:ind w:left="0" w:leftChars="0" w:firstLine="0" w:firstLineChar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9,</w:t>
      </w:r>
      <w:r>
        <w:rPr>
          <w:rFonts w:hint="eastAsia"/>
          <w:color w:val="FF0000"/>
          <w:sz w:val="21"/>
          <w:szCs w:val="22"/>
          <w:lang w:val="en-US" w:eastAsia="zh-CN"/>
        </w:rPr>
        <w:t>通过这种方式启动窗口,mainwindow会找不到定义在app.xaml中的xmldataprovider资源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app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app.InitializeComponent();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MainWindow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win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MainWindow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pStyle w:val="10"/>
        <w:ind w:left="0" w:leftChars="0" w:firstLine="420" w:firstLineChars="0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app.Run(win);</w:t>
      </w:r>
    </w:p>
    <w:p>
      <w:pPr>
        <w:pStyle w:val="10"/>
        <w:ind w:left="0" w:leftChars="0" w:firstLine="420" w:firstLineChars="0"/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以下方式:自己的demo能找到,却不行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app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app.InitializeComponent();</w:t>
      </w:r>
    </w:p>
    <w:p>
      <w:pPr>
        <w:pStyle w:val="10"/>
        <w:ind w:left="0" w:leftChars="0" w:firstLine="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app.Run();</w:t>
      </w:r>
    </w:p>
    <w:p>
      <w:pPr>
        <w:pStyle w:val="10"/>
        <w:ind w:left="0" w:leftChars="0" w:firstLine="420" w:firstLineChars="0"/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pStyle w:val="10"/>
        <w:ind w:left="0" w:leftChars="0" w:firstLine="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10,怎么在wpf中添加winform窗口,添加winform的三个文件后,要在项目文件中对这三个文件进行联系起来.(vs2012  参照正常的winform的项目文件)</w:t>
      </w:r>
    </w:p>
    <w:p>
      <w:pPr>
        <w:pStyle w:val="10"/>
        <w:ind w:left="0" w:leftChars="0" w:firstLine="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E121E"/>
    <w:multiLevelType w:val="multilevel"/>
    <w:tmpl w:val="454E12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0863EAA"/>
    <w:multiLevelType w:val="multilevel"/>
    <w:tmpl w:val="60863EA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B2156"/>
    <w:multiLevelType w:val="multilevel"/>
    <w:tmpl w:val="664B21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0F3"/>
    <w:rsid w:val="00117C40"/>
    <w:rsid w:val="001A1957"/>
    <w:rsid w:val="0027265C"/>
    <w:rsid w:val="00277626"/>
    <w:rsid w:val="0041096F"/>
    <w:rsid w:val="00423B5B"/>
    <w:rsid w:val="006471A9"/>
    <w:rsid w:val="006B6C22"/>
    <w:rsid w:val="006E3ED7"/>
    <w:rsid w:val="008F6FF4"/>
    <w:rsid w:val="00A57F0E"/>
    <w:rsid w:val="00AC00B4"/>
    <w:rsid w:val="00C43ED2"/>
    <w:rsid w:val="00CC5E85"/>
    <w:rsid w:val="00D43056"/>
    <w:rsid w:val="00D96A92"/>
    <w:rsid w:val="00DE31E9"/>
    <w:rsid w:val="00E825E2"/>
    <w:rsid w:val="00EC5E6D"/>
    <w:rsid w:val="00FF3DFF"/>
    <w:rsid w:val="35C04E10"/>
    <w:rsid w:val="458F1490"/>
    <w:rsid w:val="4D0C32C7"/>
    <w:rsid w:val="647D7258"/>
    <w:rsid w:val="7323435C"/>
    <w:rsid w:val="75394402"/>
    <w:rsid w:val="769E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Unresolved Mention"/>
    <w:basedOn w:val="6"/>
    <w:unhideWhenUsed/>
    <w:qFormat/>
    <w:uiPriority w:val="99"/>
    <w:rPr>
      <w:color w:val="808080"/>
      <w:shd w:val="clear" w:color="auto" w:fill="E6E6E6"/>
    </w:rPr>
  </w:style>
  <w:style w:type="character" w:customStyle="1" w:styleId="12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4">
    <w:name w:val="标题 2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selflink"/>
    <w:basedOn w:val="6"/>
    <w:qFormat/>
    <w:uiPriority w:val="0"/>
  </w:style>
  <w:style w:type="character" w:customStyle="1" w:styleId="16">
    <w:name w:val="senten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248</Words>
  <Characters>1417</Characters>
  <Lines>11</Lines>
  <Paragraphs>3</Paragraphs>
  <TotalTime>0</TotalTime>
  <ScaleCrop>false</ScaleCrop>
  <LinksUpToDate>false</LinksUpToDate>
  <CharactersWithSpaces>1662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2018-05-06T12:48:00Z</dcterms:created>
  <dc:creator>孙明星</dc:creator>
  <cp:lastModifiedBy>j0</cp:lastModifiedBy>
  <dcterms:modified xsi:type="dcterms:W3CDTF">2018-05-09T08:31:37Z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