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FEB2D" w14:textId="6EC0C2B3" w:rsidR="001D71DB" w:rsidRPr="00D76E38" w:rsidRDefault="00F96B6D" w:rsidP="00BA2661">
      <w:pPr>
        <w:spacing w:after="120" w:line="240" w:lineRule="auto"/>
        <w:jc w:val="center"/>
        <w:rPr>
          <w:rFonts w:ascii="Arial" w:hAnsi="Arial" w:cs="Arial"/>
          <w:b/>
          <w:sz w:val="24"/>
          <w:szCs w:val="20"/>
          <w:u w:val="single"/>
        </w:rPr>
      </w:pPr>
      <w:r w:rsidRPr="00D76E38">
        <w:rPr>
          <w:rFonts w:ascii="Arial" w:hAnsi="Arial" w:cs="Arial"/>
          <w:b/>
          <w:sz w:val="24"/>
          <w:szCs w:val="20"/>
          <w:u w:val="single"/>
        </w:rPr>
        <w:t>Baby Brain Lab Suggested Reading List</w:t>
      </w:r>
    </w:p>
    <w:p w14:paraId="32ADF098" w14:textId="77777777" w:rsidR="001D71DB" w:rsidRPr="00D76E38" w:rsidRDefault="001D71DB" w:rsidP="00BA266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0CA37BB" w14:textId="77777777" w:rsidR="00F96B6D" w:rsidRPr="00D76E38" w:rsidRDefault="00F96B6D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563080BD" w14:textId="77777777" w:rsidR="00D76E38" w:rsidRPr="00D76E38" w:rsidRDefault="00D76E38" w:rsidP="00D76E38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76E38">
        <w:rPr>
          <w:rFonts w:ascii="Arial" w:eastAsia="Times New Roman" w:hAnsi="Arial" w:cs="Arial"/>
          <w:b/>
          <w:sz w:val="20"/>
          <w:szCs w:val="20"/>
        </w:rPr>
        <w:t>Autism</w:t>
      </w:r>
    </w:p>
    <w:p w14:paraId="1DC7ADA0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Ozonoff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S.,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Gangi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D.,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Hanzel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E. P., Hill, A., Hill, M. M., Miller, M</w:t>
      </w:r>
      <w:proofErr w:type="gramStart"/>
      <w:r w:rsidRPr="00D76E38">
        <w:rPr>
          <w:rFonts w:ascii="Arial" w:eastAsia="Times New Roman" w:hAnsi="Arial" w:cs="Arial"/>
          <w:sz w:val="20"/>
          <w:szCs w:val="20"/>
        </w:rPr>
        <w:t>., ...</w:t>
      </w:r>
      <w:proofErr w:type="gramEnd"/>
      <w:r w:rsidRPr="00D76E38">
        <w:rPr>
          <w:rFonts w:ascii="Arial" w:eastAsia="Times New Roman" w:hAnsi="Arial" w:cs="Arial"/>
          <w:sz w:val="20"/>
          <w:szCs w:val="20"/>
        </w:rPr>
        <w:t xml:space="preserve">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Iosif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A. M. (2018). Onset patterns in autism: Variation across informants, methods, and timing. Autism Research.</w:t>
      </w:r>
    </w:p>
    <w:p w14:paraId="105C9A3C" w14:textId="77777777" w:rsidR="00D76E38" w:rsidRPr="00D76E38" w:rsidRDefault="00DD72A7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5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https://onlinelibrary.wiley.com/doi/abs/10.1002/aur.1943</w:t>
        </w:r>
      </w:hyperlink>
    </w:p>
    <w:p w14:paraId="4B95B1BC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Fletcher-Watson, S., Larsen, K.,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Salomone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E., &amp; COST ESSEA Working Groups. (2017). </w:t>
      </w:r>
      <w:proofErr w:type="gramStart"/>
      <w:r w:rsidRPr="00D76E38">
        <w:rPr>
          <w:rFonts w:ascii="Arial" w:eastAsia="Times New Roman" w:hAnsi="Arial" w:cs="Arial"/>
          <w:sz w:val="20"/>
          <w:szCs w:val="20"/>
        </w:rPr>
        <w:t>What</w:t>
      </w:r>
      <w:proofErr w:type="gramEnd"/>
      <w:r w:rsidRPr="00D76E38">
        <w:rPr>
          <w:rFonts w:ascii="Arial" w:eastAsia="Times New Roman" w:hAnsi="Arial" w:cs="Arial"/>
          <w:sz w:val="20"/>
          <w:szCs w:val="20"/>
        </w:rPr>
        <w:t xml:space="preserve"> do parents of children with autism expect from participation in research? A community survey about early autism studies. Autism, 1362361317728436.</w:t>
      </w:r>
    </w:p>
    <w:p w14:paraId="48D04D24" w14:textId="77777777" w:rsidR="00D76E38" w:rsidRPr="00D76E38" w:rsidRDefault="00DD72A7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6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http://journals.sagepub.com/doi/abs/10.1177/1362361317728436</w:t>
        </w:r>
      </w:hyperlink>
    </w:p>
    <w:p w14:paraId="7A2C41BB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Li, D.,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Karnath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H. O., &amp; Xu, X. (2017). Candidate biomarkers in children with autism spectrum disorder: a review of MRI studies. Neuroscience bulletin, 33(2), 219-237.</w:t>
      </w:r>
    </w:p>
    <w:p w14:paraId="0EE2931B" w14:textId="77777777" w:rsidR="00D76E38" w:rsidRPr="00D76E38" w:rsidRDefault="00DD72A7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7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https://link.springer.com/article/10.1007%2Fs12264-017-0118-1</w:t>
        </w:r>
      </w:hyperlink>
    </w:p>
    <w:p w14:paraId="25322324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Lord, C., Cook, E. H., Leventhal, B. L.,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Amaral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D. G. (2000). Autism spectrum disorders. Neuron, 28(2), 355-363.</w:t>
      </w:r>
    </w:p>
    <w:p w14:paraId="0F7AD5A0" w14:textId="77777777" w:rsidR="00D76E38" w:rsidRPr="00D76E38" w:rsidRDefault="00DD72A7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8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https://www.thelancet.com/journals/lancet/article/PIIS0140-6736(18)31129-2/fulltext</w:t>
        </w:r>
      </w:hyperlink>
    </w:p>
    <w:p w14:paraId="766221C8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Vulchanova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M., Ramos Cabo, S.,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Vulchanov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V. (2019). Gesture and language trajectories in early development: An overview from the Autism Spectrum Disorder perspective. Frontiers in Psychology, 10, 1211.</w:t>
      </w:r>
    </w:p>
    <w:p w14:paraId="2DB6DA83" w14:textId="47E662AB" w:rsidR="00D76E38" w:rsidRPr="00D76E38" w:rsidRDefault="00DD72A7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9" w:anchor="h2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https://www.frontiersin.org/articles/10.3389/fpsyg.2019.01211/full#h2</w:t>
        </w:r>
      </w:hyperlink>
    </w:p>
    <w:p w14:paraId="6C641A07" w14:textId="129D38D8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Rutter, M. L. (2011). Progress in understanding autism: 2007–2010. Journal of autism and developmental disorders, 41(4), 395-404.</w:t>
      </w:r>
    </w:p>
    <w:p w14:paraId="349A733D" w14:textId="3CAFC46C" w:rsidR="00D76E38" w:rsidRPr="00D76E38" w:rsidRDefault="00DD72A7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10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https://link.springer.com/article/10.1007/s10803-011-1184-2</w:t>
        </w:r>
      </w:hyperlink>
    </w:p>
    <w:p w14:paraId="3E0F34AF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</w:p>
    <w:p w14:paraId="4EC3C842" w14:textId="77777777" w:rsidR="00D76E38" w:rsidRPr="00D76E38" w:rsidRDefault="00D76E38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0485AB30" w14:textId="5AE999F2" w:rsidR="001D71DB" w:rsidRPr="00D76E38" w:rsidRDefault="00D76E38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Infant Development</w:t>
      </w:r>
    </w:p>
    <w:p w14:paraId="1704FDB2" w14:textId="2CCD0EF8" w:rsidR="001D71DB" w:rsidRPr="00D76E38" w:rsidRDefault="001D71DB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Card, N. A. (Ed.) (2015). Developmental methodology. Monographs of the Society for Research in Child Development.</w:t>
      </w:r>
    </w:p>
    <w:p w14:paraId="3585646A" w14:textId="77777777" w:rsidR="001D71DB" w:rsidRPr="00D76E38" w:rsidRDefault="001D71DB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(PDFs in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dropbox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) </w:t>
      </w:r>
      <w:hyperlink r:id="rId11" w:history="1">
        <w:r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https://onlinelibrary.wiley.com/toc/15405834/2017/82/2</w:t>
        </w:r>
      </w:hyperlink>
    </w:p>
    <w:p w14:paraId="596A0CAD" w14:textId="77777777" w:rsidR="001D71DB" w:rsidRPr="00D76E38" w:rsidRDefault="001D71DB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 xml:space="preserve">Eason, A. E., Hamlin, J. K., &amp; </w:t>
      </w:r>
      <w:proofErr w:type="spellStart"/>
      <w:r w:rsidRPr="00D76E38">
        <w:rPr>
          <w:rFonts w:ascii="Arial" w:hAnsi="Arial" w:cs="Arial"/>
          <w:sz w:val="20"/>
          <w:szCs w:val="20"/>
        </w:rPr>
        <w:t>Sommerville</w:t>
      </w:r>
      <w:proofErr w:type="spellEnd"/>
      <w:r w:rsidRPr="00D76E38">
        <w:rPr>
          <w:rFonts w:ascii="Arial" w:hAnsi="Arial" w:cs="Arial"/>
          <w:sz w:val="20"/>
          <w:szCs w:val="20"/>
        </w:rPr>
        <w:t>, J. A. (2017). A survey of common practices in infancy research: Description of policies, consistency across and within labs, and suggestions for improvements. Infancy, 22(4), 470-491.</w:t>
      </w:r>
    </w:p>
    <w:p w14:paraId="54751E57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12" w:history="1">
        <w:r w:rsidR="001D71DB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https://onlinelibrary.wiley.com/doi/abs/10.1111/infa.12183</w:t>
        </w:r>
      </w:hyperlink>
    </w:p>
    <w:p w14:paraId="0AE7A315" w14:textId="77777777" w:rsidR="004059F7" w:rsidRPr="00D76E38" w:rsidRDefault="004059F7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Weber, A., Fernald, A.,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Diop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Y. (2017). When cultural norms discourage talking to babies: effectiveness of a parenting program in rural Senegal. Child development, 88(5), 1513-1526.</w:t>
      </w:r>
    </w:p>
    <w:p w14:paraId="6279A522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13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https://onlinelibrary.wiley.com/doi/abs/10.1111/cdev.12882</w:t>
        </w:r>
      </w:hyperlink>
    </w:p>
    <w:p w14:paraId="518277D2" w14:textId="77777777" w:rsidR="00177947" w:rsidRPr="00D76E38" w:rsidRDefault="00177947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Adolph, K. E., Hoch, J. E., &amp; Cole, W. G. (2018). Development (of Walking): 15 Suggestions. Trends in cognitive sciences.</w:t>
      </w:r>
    </w:p>
    <w:p w14:paraId="6733B410" w14:textId="4DC3C905" w:rsidR="00177947" w:rsidRPr="00406ED2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14" w:history="1">
        <w:r w:rsidR="00177947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https://www.sciencedirect.com/science/article/pii/S1364661318301244</w:t>
        </w:r>
      </w:hyperlink>
    </w:p>
    <w:p w14:paraId="6B03A4CC" w14:textId="76D115F9" w:rsidR="00406ED2" w:rsidRDefault="00406ED2" w:rsidP="00406ED2">
      <w:pPr>
        <w:pStyle w:val="ListParagraph"/>
        <w:numPr>
          <w:ilvl w:val="0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 xml:space="preserve">Fantastic example of responsive parenting behaviors: </w:t>
      </w:r>
      <w:hyperlink r:id="rId15" w:history="1">
        <w:r w:rsidRPr="002856B9">
          <w:rPr>
            <w:rStyle w:val="Hyperlink"/>
            <w:rFonts w:ascii="Arial" w:eastAsia="Times New Roman" w:hAnsi="Arial" w:cs="Arial"/>
            <w:sz w:val="20"/>
            <w:szCs w:val="20"/>
          </w:rPr>
          <w:t>https://youtu.be/DOfEu2zqrkQ</w:t>
        </w:r>
      </w:hyperlink>
    </w:p>
    <w:p w14:paraId="0141340B" w14:textId="77777777" w:rsidR="00D76E38" w:rsidRPr="00D76E38" w:rsidRDefault="00D76E38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35CCFBFB" w14:textId="6864E20E" w:rsidR="006917ED" w:rsidRPr="00D76E38" w:rsidRDefault="006917ED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Caregiver Speech and Long-Scale Home Language Recordings</w:t>
      </w:r>
    </w:p>
    <w:p w14:paraId="026ADE6C" w14:textId="542FA4EA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Weisleder</w:t>
      </w:r>
      <w:proofErr w:type="spellEnd"/>
      <w:r w:rsidRPr="00D76E38">
        <w:rPr>
          <w:rFonts w:ascii="Arial" w:hAnsi="Arial" w:cs="Arial"/>
          <w:sz w:val="20"/>
          <w:szCs w:val="20"/>
        </w:rPr>
        <w:t>, A., &amp; Fernald, A. (2013). Talking to children matters: Early language experience strengthens processing and builds vocabulary. Psychological science, 24(11), 2143-2152.</w:t>
      </w:r>
    </w:p>
    <w:p w14:paraId="42D680B8" w14:textId="337B13D8" w:rsidR="006917ED" w:rsidRPr="00D76E38" w:rsidRDefault="00DD72A7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16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https://www.ncbi.nlm.nih.gov/pmc/articles/PMC5510534/</w:t>
        </w:r>
      </w:hyperlink>
    </w:p>
    <w:p w14:paraId="13B51485" w14:textId="172781DE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Rindermann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H., &amp; </w:t>
      </w:r>
      <w:proofErr w:type="spellStart"/>
      <w:r w:rsidRPr="00D76E38">
        <w:rPr>
          <w:rFonts w:ascii="Arial" w:hAnsi="Arial" w:cs="Arial"/>
          <w:sz w:val="20"/>
          <w:szCs w:val="20"/>
        </w:rPr>
        <w:t>Baumeister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 E. (2015). Parents' SES vs. parental educational behavior and children's development: A reanalysis of the Hart and </w:t>
      </w:r>
      <w:proofErr w:type="spellStart"/>
      <w:r w:rsidRPr="00D76E38">
        <w:rPr>
          <w:rFonts w:ascii="Arial" w:hAnsi="Arial" w:cs="Arial"/>
          <w:sz w:val="20"/>
          <w:szCs w:val="20"/>
        </w:rPr>
        <w:t>Risley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 study. Learning and Individual Differences, 37, 133-138.</w:t>
      </w:r>
    </w:p>
    <w:p w14:paraId="61ADEE39" w14:textId="6B7AD245" w:rsidR="006917ED" w:rsidRPr="00D76E38" w:rsidRDefault="00DD72A7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17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https://www.sciencedirect.com/science/article/pii/S1041608014002507</w:t>
        </w:r>
      </w:hyperlink>
    </w:p>
    <w:p w14:paraId="441F3873" w14:textId="109A16D7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VanDam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M., </w:t>
      </w:r>
      <w:proofErr w:type="spellStart"/>
      <w:r w:rsidRPr="00D76E38">
        <w:rPr>
          <w:rFonts w:ascii="Arial" w:hAnsi="Arial" w:cs="Arial"/>
          <w:sz w:val="20"/>
          <w:szCs w:val="20"/>
        </w:rPr>
        <w:t>Warlaumont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 S., </w:t>
      </w:r>
      <w:proofErr w:type="spellStart"/>
      <w:r w:rsidRPr="00D76E38">
        <w:rPr>
          <w:rFonts w:ascii="Arial" w:hAnsi="Arial" w:cs="Arial"/>
          <w:sz w:val="20"/>
          <w:szCs w:val="20"/>
        </w:rPr>
        <w:t>Bergelson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E., </w:t>
      </w:r>
      <w:proofErr w:type="spellStart"/>
      <w:r w:rsidRPr="00D76E38">
        <w:rPr>
          <w:rFonts w:ascii="Arial" w:hAnsi="Arial" w:cs="Arial"/>
          <w:sz w:val="20"/>
          <w:szCs w:val="20"/>
        </w:rPr>
        <w:t>Cristia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A., </w:t>
      </w:r>
      <w:proofErr w:type="spellStart"/>
      <w:r w:rsidRPr="00D76E38">
        <w:rPr>
          <w:rFonts w:ascii="Arial" w:hAnsi="Arial" w:cs="Arial"/>
          <w:sz w:val="20"/>
          <w:szCs w:val="20"/>
        </w:rPr>
        <w:t>Soderstrom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M., De Palma, P., &amp; </w:t>
      </w:r>
      <w:proofErr w:type="spellStart"/>
      <w:r w:rsidRPr="00D76E38">
        <w:rPr>
          <w:rFonts w:ascii="Arial" w:hAnsi="Arial" w:cs="Arial"/>
          <w:sz w:val="20"/>
          <w:szCs w:val="20"/>
        </w:rPr>
        <w:t>MacWhinney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B. (2016, May). </w:t>
      </w:r>
      <w:proofErr w:type="spellStart"/>
      <w:r w:rsidRPr="00D76E38">
        <w:rPr>
          <w:rFonts w:ascii="Arial" w:hAnsi="Arial" w:cs="Arial"/>
          <w:sz w:val="20"/>
          <w:szCs w:val="20"/>
        </w:rPr>
        <w:t>HomeBank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: An online repository of daylong child-centered audio recordings. In Seminars in speech and language (Vol. 37, No. 02, pp. 128-142). </w:t>
      </w:r>
      <w:proofErr w:type="spellStart"/>
      <w:r w:rsidRPr="00D76E38">
        <w:rPr>
          <w:rFonts w:ascii="Arial" w:hAnsi="Arial" w:cs="Arial"/>
          <w:sz w:val="20"/>
          <w:szCs w:val="20"/>
        </w:rPr>
        <w:t>Thieme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 Medical Publishers.</w:t>
      </w:r>
    </w:p>
    <w:p w14:paraId="3B72EA6F" w14:textId="3864DDB4" w:rsidR="006917ED" w:rsidRPr="00D76E38" w:rsidRDefault="00DD72A7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18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https://www.thieme-connect.de/products/ejournals/abstract/10.1055/s-0036-1580745</w:t>
        </w:r>
      </w:hyperlink>
    </w:p>
    <w:p w14:paraId="55FACD28" w14:textId="5CF5287D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Bergelson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E., </w:t>
      </w:r>
      <w:proofErr w:type="spellStart"/>
      <w:r w:rsidRPr="00D76E38">
        <w:rPr>
          <w:rFonts w:ascii="Arial" w:hAnsi="Arial" w:cs="Arial"/>
          <w:sz w:val="20"/>
          <w:szCs w:val="20"/>
        </w:rPr>
        <w:t>Amatuni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A., Dailey, S., </w:t>
      </w:r>
      <w:proofErr w:type="spellStart"/>
      <w:r w:rsidRPr="00D76E38">
        <w:rPr>
          <w:rFonts w:ascii="Arial" w:hAnsi="Arial" w:cs="Arial"/>
          <w:sz w:val="20"/>
          <w:szCs w:val="20"/>
        </w:rPr>
        <w:t>Koorathota</w:t>
      </w:r>
      <w:proofErr w:type="spellEnd"/>
      <w:r w:rsidRPr="00D76E38">
        <w:rPr>
          <w:rFonts w:ascii="Arial" w:hAnsi="Arial" w:cs="Arial"/>
          <w:sz w:val="20"/>
          <w:szCs w:val="20"/>
        </w:rPr>
        <w:t>, S., &amp; Tor, S. (2019). Day by day, hour by hour: Naturalistic language input to infants. Developmental science, 22(1), e12715.</w:t>
      </w:r>
    </w:p>
    <w:p w14:paraId="5B27DC9B" w14:textId="657CDADA" w:rsidR="006917ED" w:rsidRPr="00D76E38" w:rsidRDefault="00DD72A7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19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https://onlinelibrary.wiley.com/doi/full/10.1111/desc.12715</w:t>
        </w:r>
      </w:hyperlink>
    </w:p>
    <w:p w14:paraId="053D8386" w14:textId="1A02953A" w:rsidR="00DD72A7" w:rsidRDefault="00DD72A7" w:rsidP="00DD72A7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D72A7">
        <w:rPr>
          <w:rFonts w:ascii="Arial" w:eastAsia="Times New Roman" w:hAnsi="Arial" w:cs="Arial"/>
          <w:sz w:val="20"/>
          <w:szCs w:val="20"/>
        </w:rPr>
        <w:t>Bergelson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E., Casillas, M.,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Soderstrom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M.,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Seidl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Warlaumont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A. S., &amp;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Amatuni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>, A. (2019). What do North American babies hear? A large</w:t>
      </w:r>
      <w:r w:rsidRPr="00DD72A7">
        <w:rPr>
          <w:rFonts w:ascii="Cambria Math" w:eastAsia="Times New Roman" w:hAnsi="Cambria Math" w:cs="Cambria Math"/>
          <w:sz w:val="20"/>
          <w:szCs w:val="20"/>
        </w:rPr>
        <w:t>‐</w:t>
      </w:r>
      <w:r w:rsidRPr="00DD72A7">
        <w:rPr>
          <w:rFonts w:ascii="Arial" w:eastAsia="Times New Roman" w:hAnsi="Arial" w:cs="Arial"/>
          <w:sz w:val="20"/>
          <w:szCs w:val="20"/>
        </w:rPr>
        <w:t>scale cross</w:t>
      </w:r>
      <w:r w:rsidRPr="00DD72A7">
        <w:rPr>
          <w:rFonts w:ascii="Cambria Math" w:eastAsia="Times New Roman" w:hAnsi="Cambria Math" w:cs="Cambria Math"/>
          <w:sz w:val="20"/>
          <w:szCs w:val="20"/>
        </w:rPr>
        <w:t>‐</w:t>
      </w:r>
      <w:r w:rsidRPr="00DD72A7">
        <w:rPr>
          <w:rFonts w:ascii="Arial" w:eastAsia="Times New Roman" w:hAnsi="Arial" w:cs="Arial"/>
          <w:sz w:val="20"/>
          <w:szCs w:val="20"/>
        </w:rPr>
        <w:t>corpus analysis. Developmental science, 22(1), e12724.</w:t>
      </w:r>
    </w:p>
    <w:p w14:paraId="70239235" w14:textId="0ACFC0CE" w:rsidR="00DD72A7" w:rsidRDefault="00DD72A7" w:rsidP="00DD72A7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0" w:history="1">
        <w:r>
          <w:rPr>
            <w:rStyle w:val="Hyperlink"/>
          </w:rPr>
          <w:t>https://www.ncbi.nlm.nih.gov/pubmed/30369005</w:t>
        </w:r>
      </w:hyperlink>
      <w:bookmarkStart w:id="0" w:name="_GoBack"/>
      <w:bookmarkEnd w:id="0"/>
    </w:p>
    <w:p w14:paraId="679ABD7F" w14:textId="1183B82E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Hart, B.,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Risley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T. R. (2003). The early catastrophe: The 30 million word gap by age 3. American educator, 27(1), 4-9.</w:t>
      </w:r>
    </w:p>
    <w:p w14:paraId="2ED98ABE" w14:textId="14ECB9A1" w:rsidR="00D76E38" w:rsidRPr="00D76E38" w:rsidRDefault="00DD72A7" w:rsidP="00D76E38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1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https://www.aft.org/sites/default/files/periodicals/TheEarlyCatastrophe.pdf</w:t>
        </w:r>
      </w:hyperlink>
    </w:p>
    <w:p w14:paraId="3EA20231" w14:textId="7F57D531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Sperry, D. E., Sperry, L. L., &amp; Miller, P. J. (2018). Reexamining the Verbal Environments of Children </w:t>
      </w:r>
      <w:proofErr w:type="gramStart"/>
      <w:r w:rsidRPr="00D76E38">
        <w:rPr>
          <w:rFonts w:ascii="Arial" w:eastAsia="Times New Roman" w:hAnsi="Arial" w:cs="Arial"/>
          <w:sz w:val="20"/>
          <w:szCs w:val="20"/>
        </w:rPr>
        <w:t>From</w:t>
      </w:r>
      <w:proofErr w:type="gramEnd"/>
      <w:r w:rsidRPr="00D76E38">
        <w:rPr>
          <w:rFonts w:ascii="Arial" w:eastAsia="Times New Roman" w:hAnsi="Arial" w:cs="Arial"/>
          <w:sz w:val="20"/>
          <w:szCs w:val="20"/>
        </w:rPr>
        <w:t xml:space="preserve"> Different Socioeconomic Backgrounds. Child development.</w:t>
      </w:r>
    </w:p>
    <w:p w14:paraId="683AE6C5" w14:textId="77777777" w:rsidR="00D76E38" w:rsidRPr="00D76E38" w:rsidRDefault="00DD72A7" w:rsidP="00D76E38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2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https://onlinelibrary.wiley.com/doi/abs/10.1111/cdev.13072</w:t>
        </w:r>
      </w:hyperlink>
    </w:p>
    <w:p w14:paraId="37A8950F" w14:textId="77777777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Golinkoff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Hoff, Rowe,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Tamis-LeMonda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&amp; Hirsh-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Pasek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2018, Talking with children matters: Defending the 30 million work gap, </w:t>
      </w:r>
      <w:r w:rsidRPr="00D76E38">
        <w:rPr>
          <w:rFonts w:ascii="Arial" w:eastAsia="Times New Roman" w:hAnsi="Arial" w:cs="Arial"/>
          <w:i/>
          <w:sz w:val="20"/>
          <w:szCs w:val="20"/>
        </w:rPr>
        <w:t>Education Plus Development</w:t>
      </w:r>
    </w:p>
    <w:p w14:paraId="596B2ADA" w14:textId="77777777" w:rsidR="00D76E38" w:rsidRPr="00D76E38" w:rsidRDefault="00DD72A7" w:rsidP="00D76E38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3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https://www.brookings.edu/blog/education-plus-development/2018/05/21/defending-the-30-million-word-gap-disadvantaged-children-dont-hear-enough-child-directed-words/</w:t>
        </w:r>
      </w:hyperlink>
    </w:p>
    <w:p w14:paraId="72D35C88" w14:textId="76E9EF9E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 xml:space="preserve">Rowe, M. L., &amp; Zuckerman, B. (2016). Word gap </w:t>
      </w:r>
      <w:proofErr w:type="spellStart"/>
      <w:r w:rsidRPr="00D76E38">
        <w:rPr>
          <w:rFonts w:ascii="Arial" w:hAnsi="Arial" w:cs="Arial"/>
          <w:sz w:val="20"/>
          <w:szCs w:val="20"/>
        </w:rPr>
        <w:t>redux</w:t>
      </w:r>
      <w:proofErr w:type="spellEnd"/>
      <w:r w:rsidRPr="00D76E38">
        <w:rPr>
          <w:rFonts w:ascii="Arial" w:hAnsi="Arial" w:cs="Arial"/>
          <w:sz w:val="20"/>
          <w:szCs w:val="20"/>
        </w:rPr>
        <w:t>: Developmental sequence and quality. JAMA pediatrics, 170(9), 827-828.</w:t>
      </w:r>
    </w:p>
    <w:p w14:paraId="079A78BD" w14:textId="4B07D36C" w:rsidR="00D76E38" w:rsidRPr="00D76E38" w:rsidRDefault="00DD72A7" w:rsidP="00D76E38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4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https://jamanetwork.com/journals/jamapediatrics/fullarticle/2531459</w:t>
        </w:r>
      </w:hyperlink>
    </w:p>
    <w:p w14:paraId="01E4B936" w14:textId="353FFCD6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>Rowe, M. L., &amp; Leech, K. A. (2018). A parent intervention with a growth mindset approach improves children's early gesture and vocabulary development. Developmental science, e12792.</w:t>
      </w:r>
    </w:p>
    <w:p w14:paraId="3C9693A4" w14:textId="1EC6668F" w:rsidR="00D76E38" w:rsidRPr="00D76E38" w:rsidRDefault="00DD72A7" w:rsidP="00D76E38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5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https://onlinelibrary.wiley.com/doi/full/10.1111/desc.12792</w:t>
        </w:r>
      </w:hyperlink>
    </w:p>
    <w:p w14:paraId="3C5945D4" w14:textId="2F481591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>Rowe, M. L. (2018). Understanding socioeconomic differences in parents’ speech to children. Child Development Perspectives, 12(2), 122-127.</w:t>
      </w:r>
    </w:p>
    <w:p w14:paraId="7B7023C1" w14:textId="09FC75CD" w:rsidR="00D76E38" w:rsidRPr="00D76E38" w:rsidRDefault="00DD72A7" w:rsidP="00D76E38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6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https://onlinelibrary.wiley.com/doi/full/10.1111/cdep.12271</w:t>
        </w:r>
      </w:hyperlink>
    </w:p>
    <w:p w14:paraId="079357B5" w14:textId="61E183D2" w:rsidR="006917ED" w:rsidRPr="00D76E38" w:rsidRDefault="006917ED" w:rsidP="006917ED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14:paraId="268104AF" w14:textId="77777777" w:rsidR="004059F7" w:rsidRPr="00D76E38" w:rsidRDefault="004059F7" w:rsidP="00BA266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A4BC8C8" w14:textId="77777777" w:rsidR="001D71DB" w:rsidRPr="00D76E38" w:rsidRDefault="001D71DB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Neurodevelopment</w:t>
      </w:r>
    </w:p>
    <w:p w14:paraId="79D996E1" w14:textId="00C5DA03" w:rsidR="00D76E38" w:rsidRPr="00D76E38" w:rsidRDefault="00D76E38" w:rsidP="00D76E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Amaral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D. G., Schumann, C. M.,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Nordahl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C. W. (2008). Neuroanatomy of autism. Trends in neurosciences, 31(3), 137-145.</w:t>
      </w:r>
    </w:p>
    <w:p w14:paraId="41495C76" w14:textId="5D164CFC" w:rsidR="00D76E38" w:rsidRPr="00D76E38" w:rsidRDefault="00DD72A7" w:rsidP="00D76E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hyperlink r:id="rId27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https://www.sciencedirect.com/science/article/pii/S0166223608000386</w:t>
        </w:r>
      </w:hyperlink>
    </w:p>
    <w:p w14:paraId="44838D6F" w14:textId="39C32C7D" w:rsidR="00D76E38" w:rsidRPr="00D76E38" w:rsidRDefault="00D76E38" w:rsidP="00D76E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Piven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J.,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Elison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J. T.,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Zylka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M. J. (2017). Toward a conceptual framework for early brain and behavior development in autism. Molecular psychiatry, 22(10), 1385.</w:t>
      </w:r>
    </w:p>
    <w:p w14:paraId="0F8E8E7B" w14:textId="297D40B5" w:rsidR="00D76E38" w:rsidRPr="00D76E38" w:rsidRDefault="00DD72A7" w:rsidP="00D76E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hyperlink r:id="rId28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https://www.ncbi.nlm.nih.gov/pmc/articles/PMC5621737/</w:t>
        </w:r>
      </w:hyperlink>
    </w:p>
    <w:p w14:paraId="45B17245" w14:textId="3B9454BC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Stiles, J., &amp; Jernigan, T. L. (2010). The basics of brain development. Neuropsychology review, 20(4), 327-348.</w:t>
      </w:r>
    </w:p>
    <w:p w14:paraId="3F9D32B9" w14:textId="493AB0D1" w:rsidR="008C0174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9" w:history="1">
        <w:r w:rsidR="008C0174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https://www.ncbi.nlm.nih.gov/pmc/articles/PMC2989000/</w:t>
        </w:r>
      </w:hyperlink>
    </w:p>
    <w:p w14:paraId="75413EA5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Muhle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R. A., Reed, H. E.,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Stratigos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K. A.,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Veenstra-VanderWeele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J. (2018). The Emerging Clinical Neuroscience of Autism Spectrum Disorder: A Review. JAMA psychiatry.</w:t>
      </w:r>
    </w:p>
    <w:p w14:paraId="08BF60BF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0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https://jamanetwork.com/journals/jamapsychiatry/article-abstract/2675373?redirect=true</w:t>
        </w:r>
      </w:hyperlink>
    </w:p>
    <w:p w14:paraId="4B37809A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Wang, Y., &amp; Olson, I. R. (2018). The Original Social Network: White Matter and Social Cognition. Trends in cognitive sciences.</w:t>
      </w:r>
    </w:p>
    <w:p w14:paraId="64BE2B9A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1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https://www.sciencedirect.com/science/article/pii/S1364661318300664?_rdoc=1&amp;_fmt=high&amp;_origin=gateway&amp;_docanchor=&amp;md5=b8429449ccfc9c30159a5f9aeaa92ffb&amp;dgcid=raven_sd_recommender_email</w:t>
        </w:r>
      </w:hyperlink>
    </w:p>
    <w:p w14:paraId="281190F8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Guyer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A. E., Pérez</w:t>
      </w:r>
      <w:r w:rsidRPr="00D76E38">
        <w:rPr>
          <w:rFonts w:ascii="Cambria Math" w:eastAsia="Times New Roman" w:hAnsi="Cambria Math" w:cs="Cambria Math"/>
          <w:sz w:val="20"/>
          <w:szCs w:val="20"/>
        </w:rPr>
        <w:t>‐</w:t>
      </w:r>
      <w:r w:rsidRPr="00D76E38">
        <w:rPr>
          <w:rFonts w:ascii="Arial" w:eastAsia="Times New Roman" w:hAnsi="Arial" w:cs="Arial"/>
          <w:sz w:val="20"/>
          <w:szCs w:val="20"/>
        </w:rPr>
        <w:t xml:space="preserve">Edgar, K., &amp; Crone, E. A. (2018). Opportunities for Neurodevelopmental Plasticity </w:t>
      </w:r>
      <w:proofErr w:type="gramStart"/>
      <w:r w:rsidRPr="00D76E38">
        <w:rPr>
          <w:rFonts w:ascii="Arial" w:eastAsia="Times New Roman" w:hAnsi="Arial" w:cs="Arial"/>
          <w:sz w:val="20"/>
          <w:szCs w:val="20"/>
        </w:rPr>
        <w:t>From</w:t>
      </w:r>
      <w:proofErr w:type="gramEnd"/>
      <w:r w:rsidRPr="00D76E38">
        <w:rPr>
          <w:rFonts w:ascii="Arial" w:eastAsia="Times New Roman" w:hAnsi="Arial" w:cs="Arial"/>
          <w:sz w:val="20"/>
          <w:szCs w:val="20"/>
        </w:rPr>
        <w:t xml:space="preserve"> Infancy Through Early Adulthood. Child development.</w:t>
      </w:r>
    </w:p>
    <w:p w14:paraId="60D3A86C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2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https://onlinelibrary.wiley.com/doi/abs/10.1111/cdev.13073</w:t>
        </w:r>
      </w:hyperlink>
    </w:p>
    <w:p w14:paraId="5C3B8181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Fields, R. D. (2015). A new mechanism of nervous system plasticity: activity-dependent myelination. Nature Reviews Neuroscience, 16(12), 756.</w:t>
      </w:r>
    </w:p>
    <w:p w14:paraId="67B83A16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3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https://www.nature.com/articles/nrn4023</w:t>
        </w:r>
      </w:hyperlink>
    </w:p>
    <w:p w14:paraId="21994ADD" w14:textId="77777777" w:rsidR="001D71DB" w:rsidRPr="00D76E38" w:rsidRDefault="001D71DB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Ouyang, M., Dubois, J., Yu, Q., Mukherjee, P., &amp; Huang, H. (2018). Delineation of early brain development from fetuses to infants with diffusion MRI and beyond.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NeuroImage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.</w:t>
      </w:r>
    </w:p>
    <w:p w14:paraId="10D9D735" w14:textId="77777777" w:rsidR="001D71DB" w:rsidRPr="00D76E38" w:rsidRDefault="00DD72A7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4" w:anchor="fig5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https://www.sciencedirect.com/science/article/pii/S105381191830301X?_rdoc=1&amp;_fmt=high&amp;_origin=gateway&amp;_docanchor=&amp;md5=b8429449ccfc9c30159a5f9aeaa92ffb&amp;dgcid=raven_sd_recommender_email#fig5</w:t>
        </w:r>
      </w:hyperlink>
    </w:p>
    <w:p w14:paraId="53726B73" w14:textId="5B40D399" w:rsidR="00E7063C" w:rsidRPr="00D76E38" w:rsidRDefault="00E7063C" w:rsidP="00BA2661">
      <w:pPr>
        <w:pStyle w:val="ListParagraph"/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</w:p>
    <w:p w14:paraId="5A717381" w14:textId="23A15BBB" w:rsidR="001D71DB" w:rsidRPr="00D76E38" w:rsidRDefault="004059F7" w:rsidP="00BA2661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76E38">
        <w:rPr>
          <w:rFonts w:ascii="Arial" w:eastAsia="Times New Roman" w:hAnsi="Arial" w:cs="Arial"/>
          <w:b/>
          <w:sz w:val="20"/>
          <w:szCs w:val="20"/>
        </w:rPr>
        <w:t>Neuroimaging Methodology</w:t>
      </w:r>
    </w:p>
    <w:p w14:paraId="118FA46B" w14:textId="77777777" w:rsidR="00BA2661" w:rsidRPr="00D76E38" w:rsidRDefault="00BA2661" w:rsidP="00BA266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Sparrow, S. A.,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Anblagan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D., Drake, A. J., Telford, E. J., Pataky, R.,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Piyasena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C., ... &amp; Boardman, J. P. (2018). Diffusion MRI parameters of corpus callosum and corticospinal tract in neonates: comparison between region-of-interest and whole tract averaged measurements. European Journal of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Paediatric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 Neurology.</w:t>
      </w:r>
    </w:p>
    <w:p w14:paraId="4EA34E79" w14:textId="77777777" w:rsidR="00BA2661" w:rsidRPr="00D76E38" w:rsidRDefault="00DD72A7" w:rsidP="00BA2661">
      <w:pPr>
        <w:pStyle w:val="ListParagraph"/>
        <w:numPr>
          <w:ilvl w:val="1"/>
          <w:numId w:val="3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35" w:history="1">
        <w:r w:rsidR="00BA2661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https://www.sciencedirect.com/science/article/pii/S1090379817317786</w:t>
        </w:r>
      </w:hyperlink>
    </w:p>
    <w:p w14:paraId="6A065B3C" w14:textId="77777777" w:rsidR="00BA2661" w:rsidRPr="00D76E38" w:rsidRDefault="00BA2661" w:rsidP="00BA266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Soares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J., Marques, P., Alves, V., &amp; Sousa, N. (2013). A hitchhiker's guide to diffusion tensor imaging. Frontiers in neuroscience, 7, 31.</w:t>
      </w:r>
    </w:p>
    <w:p w14:paraId="10E7007D" w14:textId="77777777" w:rsidR="00BA2661" w:rsidRPr="00D76E38" w:rsidRDefault="00DD72A7" w:rsidP="00BA2661">
      <w:pPr>
        <w:pStyle w:val="ListParagraph"/>
        <w:numPr>
          <w:ilvl w:val="1"/>
          <w:numId w:val="3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36" w:history="1">
        <w:r w:rsidR="00BA2661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https://www.ncbi.nlm.nih.gov/pmc/articles/PMC3594764/</w:t>
        </w:r>
      </w:hyperlink>
    </w:p>
    <w:p w14:paraId="090A8046" w14:textId="77777777" w:rsidR="00BA2661" w:rsidRPr="00D76E38" w:rsidRDefault="00BA2661" w:rsidP="00BA266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 xml:space="preserve">DTI Crash Course by Martin </w:t>
      </w:r>
      <w:proofErr w:type="spellStart"/>
      <w:r w:rsidRPr="00D76E38">
        <w:rPr>
          <w:rFonts w:ascii="Arial" w:hAnsi="Arial" w:cs="Arial"/>
          <w:sz w:val="20"/>
          <w:szCs w:val="20"/>
        </w:rPr>
        <w:t>Styner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: </w:t>
      </w:r>
      <w:hyperlink r:id="rId37" w:history="1">
        <w:r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https://www.med.unc.edu/psych/research/niral/download/download-documents/</w:t>
        </w:r>
      </w:hyperlink>
    </w:p>
    <w:p w14:paraId="0048DF0B" w14:textId="7B5F4C66" w:rsidR="004059F7" w:rsidRPr="00D76E38" w:rsidRDefault="004059F7" w:rsidP="00BA266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Mikhael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S. S.,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Pernet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C. (2019). A controlled comparison of thickness, volume and surface areas from multiple cortical parcellation packages. BMC bioinformatics, 20(1), 55.</w:t>
      </w:r>
    </w:p>
    <w:p w14:paraId="3ABA203F" w14:textId="5856BA19" w:rsidR="00AA7532" w:rsidRPr="00D76E38" w:rsidRDefault="00DD72A7" w:rsidP="00F96B6D">
      <w:pPr>
        <w:pStyle w:val="ListParagraph"/>
        <w:numPr>
          <w:ilvl w:val="1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8" w:history="1">
        <w:r w:rsidR="004059F7" w:rsidRPr="00D76E38">
          <w:rPr>
            <w:rStyle w:val="Hyperlink"/>
            <w:rFonts w:ascii="Arial" w:eastAsia="Times New Roman" w:hAnsi="Arial" w:cs="Arial"/>
            <w:sz w:val="20"/>
            <w:szCs w:val="20"/>
          </w:rPr>
          <w:t>https://bmcbioinformatics.biomedcentral.com/articles/10.1186/s12859-019-2609-8</w:t>
        </w:r>
      </w:hyperlink>
    </w:p>
    <w:p w14:paraId="4A93B0EA" w14:textId="31CBFFDE" w:rsidR="004C0FA1" w:rsidRPr="00D76E38" w:rsidRDefault="004C0FA1" w:rsidP="00BA266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A23BD97" w14:textId="2DE2DA5B" w:rsidR="003068CD" w:rsidRPr="00D76E38" w:rsidRDefault="00F96B6D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Eye-Tracking M</w:t>
      </w:r>
      <w:r w:rsidR="00177947" w:rsidRPr="00D76E38">
        <w:rPr>
          <w:rFonts w:ascii="Arial" w:hAnsi="Arial" w:cs="Arial"/>
          <w:b/>
          <w:sz w:val="20"/>
          <w:szCs w:val="20"/>
        </w:rPr>
        <w:t>ethodology</w:t>
      </w:r>
    </w:p>
    <w:p w14:paraId="31F50F1C" w14:textId="10B65413" w:rsidR="00177947" w:rsidRPr="00D76E38" w:rsidRDefault="00177947" w:rsidP="00BA2661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Dalrymple, K. A., Manner, M. D.,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Harmelink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, K. A.,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Teska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, E. P., &amp;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Elison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>, J. T. (2018). An examination of recording accuracy and precision from eye tracking data from toddlerhood to adulthood.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Frontiers in psychology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,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9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DC40630" w14:textId="71FAD16E" w:rsidR="00177947" w:rsidRPr="00D76E38" w:rsidRDefault="00DD72A7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39" w:history="1">
        <w:r w:rsidR="00177947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https://www.ncbi.nlm.nih.gov/pmc/articles/PMC5974590/</w:t>
        </w:r>
      </w:hyperlink>
    </w:p>
    <w:p w14:paraId="0CC5C82B" w14:textId="77777777" w:rsidR="00BA2661" w:rsidRPr="00D76E38" w:rsidRDefault="00BA2661" w:rsidP="00BA266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lastRenderedPageBreak/>
        <w:t>Niehorster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D. C., Cornelissen, T. H., </w:t>
      </w:r>
      <w:proofErr w:type="spellStart"/>
      <w:r w:rsidRPr="00D76E38">
        <w:rPr>
          <w:rFonts w:ascii="Arial" w:hAnsi="Arial" w:cs="Arial"/>
          <w:sz w:val="20"/>
          <w:szCs w:val="20"/>
        </w:rPr>
        <w:t>Holmqvist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K., </w:t>
      </w:r>
      <w:proofErr w:type="spellStart"/>
      <w:r w:rsidRPr="00D76E38">
        <w:rPr>
          <w:rFonts w:ascii="Arial" w:hAnsi="Arial" w:cs="Arial"/>
          <w:sz w:val="20"/>
          <w:szCs w:val="20"/>
        </w:rPr>
        <w:t>Hooge</w:t>
      </w:r>
      <w:proofErr w:type="spellEnd"/>
      <w:r w:rsidRPr="00D76E38">
        <w:rPr>
          <w:rFonts w:ascii="Arial" w:hAnsi="Arial" w:cs="Arial"/>
          <w:sz w:val="20"/>
          <w:szCs w:val="20"/>
        </w:rPr>
        <w:t>, I. T., &amp; Hessels, R. S. (2018). What to expect from your remote eye-tracker when participants are unrestrained. Behavior research methods, 50(1), 213-227.</w:t>
      </w:r>
    </w:p>
    <w:p w14:paraId="730D7D3E" w14:textId="0CBD0870" w:rsidR="00177947" w:rsidRPr="00D76E38" w:rsidRDefault="00DD72A7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0" w:history="1">
        <w:r w:rsidR="00177947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https://www.ncbi.nlm.nih.gov/pubmed/28205131</w:t>
        </w:r>
      </w:hyperlink>
    </w:p>
    <w:p w14:paraId="4AF97206" w14:textId="13B3600E" w:rsidR="00177947" w:rsidRPr="00D76E38" w:rsidRDefault="000A1340" w:rsidP="00BA2661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Wass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>, S. V., Smith, T. J., &amp; Johnson, M. H. (2013). Parsing eye-tracking data of variable quality to provide accurate fixation duration estimates in infants and adults.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Behavior Research Methods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,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45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(1), 229-250.</w:t>
      </w:r>
    </w:p>
    <w:p w14:paraId="6378C6B6" w14:textId="79DEE9CB" w:rsidR="000A1340" w:rsidRPr="00D76E38" w:rsidRDefault="00DD72A7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1" w:history="1">
        <w:r w:rsidR="000A1340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https://link.springer.com/article/10.3758/s13428-012-0245-6</w:t>
        </w:r>
      </w:hyperlink>
    </w:p>
    <w:p w14:paraId="77BC1BE3" w14:textId="6638F0CF" w:rsidR="000A1340" w:rsidRPr="00D76E38" w:rsidRDefault="000A1340" w:rsidP="00BA2661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Wass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, S. V.,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Forssman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, L., &amp;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Leppänen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>, J. (2014). Robustness and precision: How data quality may influence key dependent variables in infant eye</w:t>
      </w:r>
      <w:r w:rsidRPr="00D76E38">
        <w:rPr>
          <w:rFonts w:ascii="Cambria Math" w:hAnsi="Cambria Math" w:cs="Cambria Math"/>
          <w:sz w:val="20"/>
          <w:szCs w:val="20"/>
          <w:shd w:val="clear" w:color="auto" w:fill="FFFFFF"/>
        </w:rPr>
        <w:t>‐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tracker analyses.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Infancy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,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19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(5), 427-460.</w:t>
      </w:r>
    </w:p>
    <w:p w14:paraId="317B1376" w14:textId="6F029FC8" w:rsidR="000A1340" w:rsidRPr="00D76E38" w:rsidRDefault="00DD72A7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2" w:history="1">
        <w:r w:rsidR="000A1340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https://onlinelibrary.wiley.com/doi/full/10.1111/infa.12055</w:t>
        </w:r>
      </w:hyperlink>
    </w:p>
    <w:p w14:paraId="2184AE30" w14:textId="77777777" w:rsidR="00BA2661" w:rsidRPr="00D76E38" w:rsidRDefault="00BA2661" w:rsidP="00BA266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 xml:space="preserve">Hessels, R. S., </w:t>
      </w:r>
      <w:proofErr w:type="spellStart"/>
      <w:r w:rsidRPr="00D76E38">
        <w:rPr>
          <w:rFonts w:ascii="Arial" w:hAnsi="Arial" w:cs="Arial"/>
          <w:sz w:val="20"/>
          <w:szCs w:val="20"/>
        </w:rPr>
        <w:t>Andersson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R., </w:t>
      </w:r>
      <w:proofErr w:type="spellStart"/>
      <w:r w:rsidRPr="00D76E38">
        <w:rPr>
          <w:rFonts w:ascii="Arial" w:hAnsi="Arial" w:cs="Arial"/>
          <w:sz w:val="20"/>
          <w:szCs w:val="20"/>
        </w:rPr>
        <w:t>Hooge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I. T., </w:t>
      </w:r>
      <w:proofErr w:type="spellStart"/>
      <w:r w:rsidRPr="00D76E38">
        <w:rPr>
          <w:rFonts w:ascii="Arial" w:hAnsi="Arial" w:cs="Arial"/>
          <w:sz w:val="20"/>
          <w:szCs w:val="20"/>
        </w:rPr>
        <w:t>Nyström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M., &amp; </w:t>
      </w:r>
      <w:proofErr w:type="spellStart"/>
      <w:r w:rsidRPr="00D76E38">
        <w:rPr>
          <w:rFonts w:ascii="Arial" w:hAnsi="Arial" w:cs="Arial"/>
          <w:sz w:val="20"/>
          <w:szCs w:val="20"/>
        </w:rPr>
        <w:t>Kemner</w:t>
      </w:r>
      <w:proofErr w:type="spellEnd"/>
      <w:r w:rsidRPr="00D76E38">
        <w:rPr>
          <w:rFonts w:ascii="Arial" w:hAnsi="Arial" w:cs="Arial"/>
          <w:sz w:val="20"/>
          <w:szCs w:val="20"/>
        </w:rPr>
        <w:t>, C. (2015). Consequences of eye color, positioning, and head movement for eye</w:t>
      </w:r>
      <w:r w:rsidRPr="00D76E38">
        <w:rPr>
          <w:rFonts w:ascii="Cambria Math" w:hAnsi="Cambria Math" w:cs="Cambria Math"/>
          <w:sz w:val="20"/>
          <w:szCs w:val="20"/>
        </w:rPr>
        <w:t>‐</w:t>
      </w:r>
      <w:r w:rsidRPr="00D76E38">
        <w:rPr>
          <w:rFonts w:ascii="Arial" w:hAnsi="Arial" w:cs="Arial"/>
          <w:sz w:val="20"/>
          <w:szCs w:val="20"/>
        </w:rPr>
        <w:t>tracking data quality in infant research. Infancy, 20(6), 601-633.</w:t>
      </w:r>
    </w:p>
    <w:p w14:paraId="1EF77E4B" w14:textId="7E922317" w:rsidR="000A1340" w:rsidRPr="00D76E38" w:rsidRDefault="00DD72A7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3" w:history="1">
        <w:r w:rsidR="000A1340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https://onlinelibrary.wiley.com/doi/full/10.1111/infa.12093</w:t>
        </w:r>
      </w:hyperlink>
    </w:p>
    <w:sectPr w:rsidR="000A1340" w:rsidRPr="00D7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568"/>
    <w:multiLevelType w:val="hybridMultilevel"/>
    <w:tmpl w:val="00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4F25"/>
    <w:multiLevelType w:val="hybridMultilevel"/>
    <w:tmpl w:val="1300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24E2"/>
    <w:multiLevelType w:val="hybridMultilevel"/>
    <w:tmpl w:val="E17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91804"/>
    <w:multiLevelType w:val="hybridMultilevel"/>
    <w:tmpl w:val="32822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DB"/>
    <w:rsid w:val="000311E1"/>
    <w:rsid w:val="00045281"/>
    <w:rsid w:val="000A1340"/>
    <w:rsid w:val="00177947"/>
    <w:rsid w:val="001D71DB"/>
    <w:rsid w:val="003068CD"/>
    <w:rsid w:val="004059F7"/>
    <w:rsid w:val="00406ED2"/>
    <w:rsid w:val="004C0FA1"/>
    <w:rsid w:val="006917ED"/>
    <w:rsid w:val="008C0174"/>
    <w:rsid w:val="00980D26"/>
    <w:rsid w:val="00AA7532"/>
    <w:rsid w:val="00BA2661"/>
    <w:rsid w:val="00C93B31"/>
    <w:rsid w:val="00D23A92"/>
    <w:rsid w:val="00D76E38"/>
    <w:rsid w:val="00DD72A7"/>
    <w:rsid w:val="00E7063C"/>
    <w:rsid w:val="00F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3CF4"/>
  <w15:chartTrackingRefBased/>
  <w15:docId w15:val="{519EE285-035F-40D4-B43E-ADADE448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DB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D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7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library.wiley.com/doi/abs/10.1111/cdev.12882" TargetMode="External"/><Relationship Id="rId18" Type="http://schemas.openxmlformats.org/officeDocument/2006/relationships/hyperlink" Target="https://www.thieme-connect.de/products/ejournals/abstract/10.1055/s-0036-1580745" TargetMode="External"/><Relationship Id="rId26" Type="http://schemas.openxmlformats.org/officeDocument/2006/relationships/hyperlink" Target="https://onlinelibrary.wiley.com/doi/full/10.1111/cdep.12271" TargetMode="External"/><Relationship Id="rId39" Type="http://schemas.openxmlformats.org/officeDocument/2006/relationships/hyperlink" Target="https://www.ncbi.nlm.nih.gov/pmc/articles/PMC5974590/" TargetMode="External"/><Relationship Id="rId21" Type="http://schemas.openxmlformats.org/officeDocument/2006/relationships/hyperlink" Target="https://www.aft.org/sites/default/files/periodicals/TheEarlyCatastrophe.pdf" TargetMode="External"/><Relationship Id="rId34" Type="http://schemas.openxmlformats.org/officeDocument/2006/relationships/hyperlink" Target="https://www.sciencedirect.com/science/article/pii/S105381191830301X?_rdoc=1&amp;_fmt=high&amp;_origin=gateway&amp;_docanchor=&amp;md5=b8429449ccfc9c30159a5f9aeaa92ffb&amp;dgcid=raven_sd_recommender_email" TargetMode="External"/><Relationship Id="rId42" Type="http://schemas.openxmlformats.org/officeDocument/2006/relationships/hyperlink" Target="https://onlinelibrary.wiley.com/doi/full/10.1111/infa.12055" TargetMode="External"/><Relationship Id="rId7" Type="http://schemas.openxmlformats.org/officeDocument/2006/relationships/hyperlink" Target="https://link.springer.com/article/10.1007%2Fs12264-017-0118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5510534/" TargetMode="External"/><Relationship Id="rId29" Type="http://schemas.openxmlformats.org/officeDocument/2006/relationships/hyperlink" Target="https://www.ncbi.nlm.nih.gov/pmc/articles/PMC2989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urnals.sagepub.com/doi/abs/10.1177/1362361317728436" TargetMode="External"/><Relationship Id="rId11" Type="http://schemas.openxmlformats.org/officeDocument/2006/relationships/hyperlink" Target="https://onlinelibrary.wiley.com/toc/15405834/2017/82/2" TargetMode="External"/><Relationship Id="rId24" Type="http://schemas.openxmlformats.org/officeDocument/2006/relationships/hyperlink" Target="https://jamanetwork.com/journals/jamapediatrics/fullarticle/2531459" TargetMode="External"/><Relationship Id="rId32" Type="http://schemas.openxmlformats.org/officeDocument/2006/relationships/hyperlink" Target="https://onlinelibrary.wiley.com/doi/abs/10.1111/cdev.13073" TargetMode="External"/><Relationship Id="rId37" Type="http://schemas.openxmlformats.org/officeDocument/2006/relationships/hyperlink" Target="https://www.med.unc.edu/psych/research/niral/download/download-documents/" TargetMode="External"/><Relationship Id="rId40" Type="http://schemas.openxmlformats.org/officeDocument/2006/relationships/hyperlink" Target="https://www.ncbi.nlm.nih.gov/pubmed/2820513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onlinelibrary.wiley.com/doi/abs/10.1002/aur.1943" TargetMode="External"/><Relationship Id="rId15" Type="http://schemas.openxmlformats.org/officeDocument/2006/relationships/hyperlink" Target="https://youtu.be/DOfEu2zqrkQ" TargetMode="External"/><Relationship Id="rId23" Type="http://schemas.openxmlformats.org/officeDocument/2006/relationships/hyperlink" Target="https://www.brookings.edu/blog/education-plus-development/2018/05/21/defending-the-30-million-word-gap-disadvantaged-children-dont-hear-enough-child-directed-words/" TargetMode="External"/><Relationship Id="rId28" Type="http://schemas.openxmlformats.org/officeDocument/2006/relationships/hyperlink" Target="https://www.ncbi.nlm.nih.gov/pmc/articles/PMC5621737/" TargetMode="External"/><Relationship Id="rId36" Type="http://schemas.openxmlformats.org/officeDocument/2006/relationships/hyperlink" Target="https://www.ncbi.nlm.nih.gov/pmc/articles/PMC3594764/" TargetMode="External"/><Relationship Id="rId10" Type="http://schemas.openxmlformats.org/officeDocument/2006/relationships/hyperlink" Target="https://link.springer.com/article/10.1007/s10803-011-1184-2" TargetMode="External"/><Relationship Id="rId19" Type="http://schemas.openxmlformats.org/officeDocument/2006/relationships/hyperlink" Target="https://onlinelibrary.wiley.com/doi/full/10.1111/desc.12715" TargetMode="External"/><Relationship Id="rId31" Type="http://schemas.openxmlformats.org/officeDocument/2006/relationships/hyperlink" Target="https://www.sciencedirect.com/science/article/pii/S1364661318300664?_rdoc=1&amp;_fmt=high&amp;_origin=gateway&amp;_docanchor=&amp;md5=b8429449ccfc9c30159a5f9aeaa92ffb&amp;dgcid=raven_sd_recommender_emai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psyg.2019.01211/full" TargetMode="External"/><Relationship Id="rId14" Type="http://schemas.openxmlformats.org/officeDocument/2006/relationships/hyperlink" Target="https://www.sciencedirect.com/science/article/pii/S1364661318301244" TargetMode="External"/><Relationship Id="rId22" Type="http://schemas.openxmlformats.org/officeDocument/2006/relationships/hyperlink" Target="https://onlinelibrary.wiley.com/doi/abs/10.1111/cdev.13072" TargetMode="External"/><Relationship Id="rId27" Type="http://schemas.openxmlformats.org/officeDocument/2006/relationships/hyperlink" Target="https://www.sciencedirect.com/science/article/pii/S0166223608000386" TargetMode="External"/><Relationship Id="rId30" Type="http://schemas.openxmlformats.org/officeDocument/2006/relationships/hyperlink" Target="https://jamanetwork.com/journals/jamapsychiatry/article-abstract/2675373?redirect=true" TargetMode="External"/><Relationship Id="rId35" Type="http://schemas.openxmlformats.org/officeDocument/2006/relationships/hyperlink" Target="https://www.sciencedirect.com/science/article/pii/S1090379817317786" TargetMode="External"/><Relationship Id="rId43" Type="http://schemas.openxmlformats.org/officeDocument/2006/relationships/hyperlink" Target="https://onlinelibrary.wiley.com/doi/full/10.1111/infa.12093" TargetMode="External"/><Relationship Id="rId8" Type="http://schemas.openxmlformats.org/officeDocument/2006/relationships/hyperlink" Target="https://www.thelancet.com/journals/lancet/article/PIIS0140-6736(18)31129-2/fulltex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library.wiley.com/doi/abs/10.1111/infa.12183" TargetMode="External"/><Relationship Id="rId17" Type="http://schemas.openxmlformats.org/officeDocument/2006/relationships/hyperlink" Target="https://www.sciencedirect.com/science/article/pii/S1041608014002507" TargetMode="External"/><Relationship Id="rId25" Type="http://schemas.openxmlformats.org/officeDocument/2006/relationships/hyperlink" Target="https://onlinelibrary.wiley.com/doi/full/10.1111/desc.12792" TargetMode="External"/><Relationship Id="rId33" Type="http://schemas.openxmlformats.org/officeDocument/2006/relationships/hyperlink" Target="https://www.nature.com/articles/nrn4023" TargetMode="External"/><Relationship Id="rId38" Type="http://schemas.openxmlformats.org/officeDocument/2006/relationships/hyperlink" Target="https://bmcbioinformatics.biomedcentral.com/articles/10.1186/s12859-019-2609-8" TargetMode="External"/><Relationship Id="rId20" Type="http://schemas.openxmlformats.org/officeDocument/2006/relationships/hyperlink" Target="https://www.ncbi.nlm.nih.gov/pubmed/30369005" TargetMode="External"/><Relationship Id="rId41" Type="http://schemas.openxmlformats.org/officeDocument/2006/relationships/hyperlink" Target="https://link.springer.com/article/10.3758/s13428-012-0245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Meghan Rae</dc:creator>
  <cp:keywords/>
  <dc:description/>
  <cp:lastModifiedBy>Swanson, Meghan</cp:lastModifiedBy>
  <cp:revision>18</cp:revision>
  <dcterms:created xsi:type="dcterms:W3CDTF">2018-06-19T13:05:00Z</dcterms:created>
  <dcterms:modified xsi:type="dcterms:W3CDTF">2019-06-25T15:07:00Z</dcterms:modified>
</cp:coreProperties>
</file>