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FEB2D" w14:textId="6EC0C2B3" w:rsidR="001D71DB" w:rsidRPr="00D76E38" w:rsidRDefault="00F96B6D" w:rsidP="00BA2661">
      <w:pPr>
        <w:spacing w:after="120" w:line="240" w:lineRule="auto"/>
        <w:jc w:val="center"/>
        <w:rPr>
          <w:rFonts w:ascii="Arial" w:hAnsi="Arial" w:cs="Arial"/>
          <w:b/>
          <w:sz w:val="24"/>
          <w:szCs w:val="20"/>
          <w:u w:val="single"/>
        </w:rPr>
      </w:pPr>
      <w:r w:rsidRPr="00D76E38">
        <w:rPr>
          <w:rFonts w:ascii="Arial" w:hAnsi="Arial" w:cs="Arial"/>
          <w:b/>
          <w:sz w:val="24"/>
          <w:szCs w:val="20"/>
          <w:u w:val="single"/>
        </w:rPr>
        <w:t>Baby Brain Lab Suggested Reading List</w:t>
      </w:r>
    </w:p>
    <w:p w14:paraId="32ADF098" w14:textId="77777777" w:rsidR="001D71DB" w:rsidRPr="00D76E38" w:rsidRDefault="001D71DB" w:rsidP="00BA266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70CA37BB" w14:textId="77777777" w:rsidR="00F96B6D" w:rsidRPr="00D76E38" w:rsidRDefault="00F96B6D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</w:p>
    <w:p w14:paraId="563080BD" w14:textId="77777777" w:rsidR="00D76E38" w:rsidRPr="00D76E38" w:rsidRDefault="00D76E38" w:rsidP="00D76E38">
      <w:pPr>
        <w:spacing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76E38">
        <w:rPr>
          <w:rFonts w:ascii="Arial" w:eastAsia="Times New Roman" w:hAnsi="Arial" w:cs="Arial"/>
          <w:b/>
          <w:sz w:val="20"/>
          <w:szCs w:val="20"/>
        </w:rPr>
        <w:t>Autism</w:t>
      </w:r>
    </w:p>
    <w:p w14:paraId="1DC7ADA0" w14:textId="77777777" w:rsidR="00D76E38" w:rsidRPr="00D76E38" w:rsidRDefault="00D76E38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Ozonoff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S.,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Gangi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D.,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Hanzel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E. P., Hill, A., Hill, M. M., Miller, M., ...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Iosif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A. M. (2018). Onset patterns in autism: Variation across informants, methods, and timing. Autism Research.</w:t>
      </w:r>
    </w:p>
    <w:p w14:paraId="105C9A3C" w14:textId="77777777" w:rsidR="00D76E38" w:rsidRPr="00D76E38" w:rsidRDefault="00F13675" w:rsidP="00D76E38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5" w:history="1">
        <w:r w:rsidR="00D76E38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https://onlinelibrary.wiley.com/doi/abs/10.1002/aur.1943</w:t>
        </w:r>
      </w:hyperlink>
    </w:p>
    <w:p w14:paraId="4B95B1BC" w14:textId="77777777" w:rsidR="00D76E38" w:rsidRPr="00D76E38" w:rsidRDefault="00D76E38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Fletcher-Watson, S., Larsen, K.,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Salomone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E., &amp; COST ESSEA Working Groups. (2017). What do parents of children with autism expect from participation in research? A community survey about early autism studies. Autism, 1362361317728436.</w:t>
      </w:r>
    </w:p>
    <w:p w14:paraId="48D04D24" w14:textId="77777777" w:rsidR="00D76E38" w:rsidRPr="00D76E38" w:rsidRDefault="00F13675" w:rsidP="00D76E38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6" w:history="1">
        <w:r w:rsidR="00D76E38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http://journals.sagepub.com/doi/abs/10.1177/1362361317728436</w:t>
        </w:r>
      </w:hyperlink>
    </w:p>
    <w:p w14:paraId="2863B719" w14:textId="77B2BEE4" w:rsidR="00F13675" w:rsidRDefault="00F13675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proofErr w:type="spellStart"/>
      <w:r w:rsidRPr="00F13675">
        <w:rPr>
          <w:rFonts w:ascii="Arial" w:eastAsia="Times New Roman" w:hAnsi="Arial" w:cs="Arial"/>
          <w:sz w:val="20"/>
          <w:szCs w:val="20"/>
        </w:rPr>
        <w:t>Bölte</w:t>
      </w:r>
      <w:proofErr w:type="spellEnd"/>
      <w:r w:rsidRPr="00F13675">
        <w:rPr>
          <w:rFonts w:ascii="Arial" w:eastAsia="Times New Roman" w:hAnsi="Arial" w:cs="Arial"/>
          <w:sz w:val="20"/>
          <w:szCs w:val="20"/>
        </w:rPr>
        <w:t>, S. (2019). Hey autism researcher, what’s on your mind today about inclusion?</w:t>
      </w:r>
    </w:p>
    <w:p w14:paraId="1F522F4F" w14:textId="7E3EA14F" w:rsidR="00F13675" w:rsidRDefault="00F13675" w:rsidP="00F13675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7" w:history="1">
        <w:r w:rsidRPr="00B02B96">
          <w:rPr>
            <w:rStyle w:val="Hyperlink"/>
            <w:rFonts w:ascii="Arial" w:eastAsia="Times New Roman" w:hAnsi="Arial" w:cs="Arial"/>
            <w:sz w:val="20"/>
            <w:szCs w:val="20"/>
          </w:rPr>
          <w:t>https://journals.sagepub.com/doi/full/10.1177/1362361319870994</w:t>
        </w:r>
      </w:hyperlink>
    </w:p>
    <w:p w14:paraId="7A2C41BB" w14:textId="3D0FF62B" w:rsidR="00D76E38" w:rsidRPr="00D76E38" w:rsidRDefault="00D76E38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Li, D.,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Karnath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H. O., &amp; Xu, X. (2017). Candidate biomarkers in children with autism spectrum disorder: a review of MRI studies. Neuroscience bulletin, 33(2), 219-237.</w:t>
      </w:r>
    </w:p>
    <w:p w14:paraId="0EE2931B" w14:textId="77777777" w:rsidR="00D76E38" w:rsidRPr="00D76E38" w:rsidRDefault="00F13675" w:rsidP="00D76E38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8" w:history="1">
        <w:r w:rsidR="00D76E38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https://link.springer.com/article/10.1007%2Fs12264-017-0118-1</w:t>
        </w:r>
      </w:hyperlink>
    </w:p>
    <w:p w14:paraId="25322324" w14:textId="77777777" w:rsidR="00D76E38" w:rsidRPr="00D76E38" w:rsidRDefault="00D76E38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Lord, C., Cook, E. H., Leventhal, B. L., &amp; Amaral, D. G. (2000). Autism spectrum disorders. Neuron, 28(2), 355-363.</w:t>
      </w:r>
    </w:p>
    <w:p w14:paraId="0F7AD5A0" w14:textId="77777777" w:rsidR="00D76E38" w:rsidRPr="00D76E38" w:rsidRDefault="00F13675" w:rsidP="00D76E38">
      <w:pPr>
        <w:pStyle w:val="ListParagraph"/>
        <w:numPr>
          <w:ilvl w:val="1"/>
          <w:numId w:val="1"/>
        </w:numPr>
        <w:spacing w:after="120"/>
        <w:contextualSpacing w:val="0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hyperlink r:id="rId9" w:history="1">
        <w:r w:rsidR="00D76E38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https://www.thelancet.com/journals/lancet/article/PIIS0140-6736(18)31129-2/fulltext</w:t>
        </w:r>
      </w:hyperlink>
    </w:p>
    <w:p w14:paraId="766221C8" w14:textId="77777777" w:rsidR="00D76E38" w:rsidRPr="00D76E38" w:rsidRDefault="00D76E38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Vulchanova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M., Ramos Cabo, S.,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Vulchanov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V. (2019). Gesture and language trajectories in early development: An overview from the Autism Spectrum Disorder perspective. Frontiers in Psychology, 10, 1211.</w:t>
      </w:r>
    </w:p>
    <w:p w14:paraId="2DB6DA83" w14:textId="47E662AB" w:rsidR="00D76E38" w:rsidRPr="00D76E38" w:rsidRDefault="00F13675" w:rsidP="00D76E38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10" w:anchor="h2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https://www.frontiersin.org/articles/10.3389/fpsyg.2019.01211/full#h2</w:t>
        </w:r>
      </w:hyperlink>
    </w:p>
    <w:p w14:paraId="6C641A07" w14:textId="129D38D8" w:rsidR="00D76E38" w:rsidRPr="00D76E38" w:rsidRDefault="00D76E38" w:rsidP="00D76E38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Rutter, M. L. (2011). Progress in understanding autism: 2007–2010. Journal of autism and developmental disorders, 41(4), 395-404.</w:t>
      </w:r>
    </w:p>
    <w:p w14:paraId="349A733D" w14:textId="3CAFC46C" w:rsidR="00D76E38" w:rsidRPr="00D76E38" w:rsidRDefault="00F13675" w:rsidP="00D76E38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11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https://link.springer.com/article/10.1007/s10803-011-1184-2</w:t>
        </w:r>
      </w:hyperlink>
    </w:p>
    <w:p w14:paraId="3E0F34AF" w14:textId="2A3FB02F" w:rsidR="00D76E38" w:rsidRDefault="00640864" w:rsidP="00640864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proofErr w:type="spellStart"/>
      <w:r w:rsidRPr="00640864">
        <w:rPr>
          <w:rFonts w:ascii="Arial" w:eastAsia="Times New Roman" w:hAnsi="Arial" w:cs="Arial"/>
          <w:sz w:val="20"/>
          <w:szCs w:val="20"/>
        </w:rPr>
        <w:t>Szatmari</w:t>
      </w:r>
      <w:proofErr w:type="spellEnd"/>
      <w:r w:rsidRPr="00640864">
        <w:rPr>
          <w:rFonts w:ascii="Arial" w:eastAsia="Times New Roman" w:hAnsi="Arial" w:cs="Arial"/>
          <w:sz w:val="20"/>
          <w:szCs w:val="20"/>
        </w:rPr>
        <w:t xml:space="preserve">, P., </w:t>
      </w:r>
      <w:proofErr w:type="spellStart"/>
      <w:r w:rsidRPr="00640864">
        <w:rPr>
          <w:rFonts w:ascii="Arial" w:eastAsia="Times New Roman" w:hAnsi="Arial" w:cs="Arial"/>
          <w:sz w:val="20"/>
          <w:szCs w:val="20"/>
        </w:rPr>
        <w:t>Chawarska</w:t>
      </w:r>
      <w:proofErr w:type="spellEnd"/>
      <w:r w:rsidRPr="00640864">
        <w:rPr>
          <w:rFonts w:ascii="Arial" w:eastAsia="Times New Roman" w:hAnsi="Arial" w:cs="Arial"/>
          <w:sz w:val="20"/>
          <w:szCs w:val="20"/>
        </w:rPr>
        <w:t xml:space="preserve">, K., Dawson, G., Georgiades, S., </w:t>
      </w:r>
      <w:proofErr w:type="spellStart"/>
      <w:r w:rsidRPr="00640864">
        <w:rPr>
          <w:rFonts w:ascii="Arial" w:eastAsia="Times New Roman" w:hAnsi="Arial" w:cs="Arial"/>
          <w:sz w:val="20"/>
          <w:szCs w:val="20"/>
        </w:rPr>
        <w:t>Landa</w:t>
      </w:r>
      <w:proofErr w:type="spellEnd"/>
      <w:r w:rsidRPr="00640864">
        <w:rPr>
          <w:rFonts w:ascii="Arial" w:eastAsia="Times New Roman" w:hAnsi="Arial" w:cs="Arial"/>
          <w:sz w:val="20"/>
          <w:szCs w:val="20"/>
        </w:rPr>
        <w:t>, R., Lord, C., ... &amp; Halladay, A. (2016). Prospective longitudinal studies of infant siblings of children with autism: lessons learned and future directions. Journal of the American Academy of Child &amp; Adolescent Psychiatry, 55(3), 179-187.</w:t>
      </w:r>
    </w:p>
    <w:p w14:paraId="6856B823" w14:textId="19955504" w:rsidR="00640864" w:rsidRDefault="00F13675" w:rsidP="00640864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12" w:history="1">
        <w:r w:rsidR="00640864" w:rsidRPr="00621BB2">
          <w:rPr>
            <w:rStyle w:val="Hyperlink"/>
            <w:rFonts w:ascii="Arial" w:eastAsia="Times New Roman" w:hAnsi="Arial" w:cs="Arial"/>
            <w:sz w:val="20"/>
            <w:szCs w:val="20"/>
          </w:rPr>
          <w:t>https://www.sciencedirect.com/science/article/pii/S0890856716000095</w:t>
        </w:r>
      </w:hyperlink>
    </w:p>
    <w:p w14:paraId="0761A90B" w14:textId="25EC39A7" w:rsidR="00640864" w:rsidRDefault="00C3673A" w:rsidP="00640864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C3673A">
        <w:rPr>
          <w:rFonts w:ascii="Arial" w:eastAsia="Times New Roman" w:hAnsi="Arial" w:cs="Arial"/>
          <w:sz w:val="20"/>
          <w:szCs w:val="20"/>
        </w:rPr>
        <w:t xml:space="preserve">Estes, A., John, T. S., &amp; </w:t>
      </w:r>
      <w:proofErr w:type="spellStart"/>
      <w:r w:rsidRPr="00C3673A">
        <w:rPr>
          <w:rFonts w:ascii="Arial" w:eastAsia="Times New Roman" w:hAnsi="Arial" w:cs="Arial"/>
          <w:sz w:val="20"/>
          <w:szCs w:val="20"/>
        </w:rPr>
        <w:t>Dager</w:t>
      </w:r>
      <w:proofErr w:type="spellEnd"/>
      <w:r w:rsidRPr="00C3673A">
        <w:rPr>
          <w:rFonts w:ascii="Arial" w:eastAsia="Times New Roman" w:hAnsi="Arial" w:cs="Arial"/>
          <w:sz w:val="20"/>
          <w:szCs w:val="20"/>
        </w:rPr>
        <w:t>, S. R. (2019). What to Tell a Parent Who Worries a Young Child Has Autism. JAMA psychiatry.</w:t>
      </w:r>
    </w:p>
    <w:p w14:paraId="56EF800A" w14:textId="1A7165D7" w:rsidR="00F13675" w:rsidRPr="00F13675" w:rsidRDefault="00C3673A" w:rsidP="00F13675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>
        <w:fldChar w:fldCharType="begin"/>
      </w:r>
      <w:r>
        <w:instrText xml:space="preserve"> HYPERLINK "https://jamanetwork.com/journals/jamapsychiatry/article-abstract/2739303" </w:instrText>
      </w:r>
      <w:r>
        <w:fldChar w:fldCharType="separate"/>
      </w:r>
      <w:r>
        <w:rPr>
          <w:rStyle w:val="Hyperlink"/>
        </w:rPr>
        <w:t>https://jamanetwork.com/journals/jamapsychiatry/article-abstract/2739303</w:t>
      </w:r>
      <w:r>
        <w:fldChar w:fldCharType="end"/>
      </w:r>
      <w:bookmarkStart w:id="0" w:name="_GoBack"/>
      <w:bookmarkEnd w:id="0"/>
    </w:p>
    <w:p w14:paraId="4EC3C842" w14:textId="77777777" w:rsidR="00D76E38" w:rsidRPr="00D76E38" w:rsidRDefault="00D76E38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</w:p>
    <w:p w14:paraId="0485AB30" w14:textId="5AE999F2" w:rsidR="001D71DB" w:rsidRPr="00D76E38" w:rsidRDefault="00D76E38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D76E38">
        <w:rPr>
          <w:rFonts w:ascii="Arial" w:hAnsi="Arial" w:cs="Arial"/>
          <w:b/>
          <w:sz w:val="20"/>
          <w:szCs w:val="20"/>
        </w:rPr>
        <w:t>Infant Development</w:t>
      </w:r>
    </w:p>
    <w:p w14:paraId="1704FDB2" w14:textId="2CCD0EF8" w:rsidR="001D71DB" w:rsidRPr="00D76E38" w:rsidRDefault="001D71DB" w:rsidP="00BA2661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Card, N. A. (Ed.) (2015). Developmental methodology. Monographs of the Society for Research in Child Development.</w:t>
      </w:r>
    </w:p>
    <w:p w14:paraId="3585646A" w14:textId="77777777" w:rsidR="001D71DB" w:rsidRPr="00D76E38" w:rsidRDefault="001D71DB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(PDFs in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dropbox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) </w:t>
      </w:r>
      <w:hyperlink r:id="rId13" w:history="1">
        <w:r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https://onlinelibrary.wiley.com/toc/15405834/2017/82/2</w:t>
        </w:r>
      </w:hyperlink>
    </w:p>
    <w:p w14:paraId="596A0CAD" w14:textId="77777777" w:rsidR="001D71DB" w:rsidRPr="00D76E38" w:rsidRDefault="001D71DB" w:rsidP="00BA2661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</w:rPr>
        <w:lastRenderedPageBreak/>
        <w:t>Eason, A. E., Hamlin, J. K., &amp; Sommerville, J. A. (2017). A survey of common practices in infancy research: Description of policies, consistency across and within labs, and suggestions for improvements. Infancy, 22(4), 470-491.</w:t>
      </w:r>
    </w:p>
    <w:p w14:paraId="54751E57" w14:textId="77777777" w:rsidR="001D71DB" w:rsidRPr="00D76E38" w:rsidRDefault="00F13675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hyperlink r:id="rId14" w:history="1">
        <w:r w:rsidR="001D71DB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https://onlinelibrary.wiley.com/doi/abs/10.1111/infa.12183</w:t>
        </w:r>
      </w:hyperlink>
    </w:p>
    <w:p w14:paraId="0AE7A315" w14:textId="77777777" w:rsidR="004059F7" w:rsidRPr="00D76E38" w:rsidRDefault="004059F7" w:rsidP="00BA2661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Weber, A., Fernald, A.,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Diop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Y. (2017). When cultural norms discourage talking to babies: effectiveness of a parenting program in rural Senegal. Child development, 88(5), 1513-1526.</w:t>
      </w:r>
    </w:p>
    <w:p w14:paraId="6279A522" w14:textId="77777777" w:rsidR="001D71DB" w:rsidRPr="00D76E38" w:rsidRDefault="00F13675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15" w:history="1">
        <w:r w:rsidR="001D71DB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https://onlinelibrary.wiley.com/doi/abs/10.1111/cdev.12882</w:t>
        </w:r>
      </w:hyperlink>
    </w:p>
    <w:p w14:paraId="518277D2" w14:textId="77777777" w:rsidR="00177947" w:rsidRPr="00D76E38" w:rsidRDefault="00177947" w:rsidP="00BA2661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Adolph, K. E., Hoch, J. E., &amp; Cole, W. G. (2018). Development (of Walking): 15 Suggestions. Trends in cognitive sciences.</w:t>
      </w:r>
    </w:p>
    <w:p w14:paraId="6733B410" w14:textId="5DBA0B8E" w:rsidR="00177947" w:rsidRPr="0082755A" w:rsidRDefault="00F13675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hyperlink r:id="rId16" w:history="1">
        <w:r w:rsidR="00177947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https://www.sciencedirect.com/science/article/pii/S1364661318301244</w:t>
        </w:r>
      </w:hyperlink>
    </w:p>
    <w:p w14:paraId="455A4105" w14:textId="08D41CBF" w:rsidR="0082755A" w:rsidRDefault="0082755A" w:rsidP="0082755A">
      <w:pPr>
        <w:pStyle w:val="ListParagraph"/>
        <w:numPr>
          <w:ilvl w:val="0"/>
          <w:numId w:val="1"/>
        </w:numPr>
        <w:spacing w:after="120"/>
        <w:contextualSpacing w:val="0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82755A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 xml:space="preserve">Moore, C., Dailey, S., Garrison, H., </w:t>
      </w:r>
      <w:proofErr w:type="spellStart"/>
      <w:r w:rsidRPr="0082755A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>Amatuni</w:t>
      </w:r>
      <w:proofErr w:type="spellEnd"/>
      <w:r w:rsidRPr="0082755A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 xml:space="preserve">, A., &amp; </w:t>
      </w:r>
      <w:proofErr w:type="spellStart"/>
      <w:r w:rsidRPr="0082755A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>Bergelson</w:t>
      </w:r>
      <w:proofErr w:type="spellEnd"/>
      <w:r w:rsidRPr="0082755A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>, E. (2019). Point, Walk, Talk: Links Between Three Early Milestones, from Observation and Parental Report. Developmental psychology.</w:t>
      </w:r>
    </w:p>
    <w:p w14:paraId="4C5F8681" w14:textId="41E7911C" w:rsidR="0082755A" w:rsidRPr="00406ED2" w:rsidRDefault="0082755A" w:rsidP="0082755A">
      <w:pPr>
        <w:pStyle w:val="ListParagraph"/>
        <w:numPr>
          <w:ilvl w:val="1"/>
          <w:numId w:val="1"/>
        </w:numPr>
        <w:spacing w:after="120"/>
        <w:contextualSpacing w:val="0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>In press</w:t>
      </w:r>
    </w:p>
    <w:p w14:paraId="6B03A4CC" w14:textId="76D115F9" w:rsidR="00406ED2" w:rsidRDefault="00406ED2" w:rsidP="00406ED2">
      <w:pPr>
        <w:pStyle w:val="ListParagraph"/>
        <w:numPr>
          <w:ilvl w:val="0"/>
          <w:numId w:val="1"/>
        </w:numPr>
        <w:spacing w:after="120"/>
        <w:contextualSpacing w:val="0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 xml:space="preserve">Fantastic example of responsive parenting behaviors: </w:t>
      </w:r>
      <w:hyperlink r:id="rId17" w:history="1">
        <w:r w:rsidRPr="002856B9">
          <w:rPr>
            <w:rStyle w:val="Hyperlink"/>
            <w:rFonts w:ascii="Arial" w:eastAsia="Times New Roman" w:hAnsi="Arial" w:cs="Arial"/>
            <w:sz w:val="20"/>
            <w:szCs w:val="20"/>
          </w:rPr>
          <w:t>https://youtu.be/DOfEu2zqrkQ</w:t>
        </w:r>
      </w:hyperlink>
    </w:p>
    <w:p w14:paraId="0141340B" w14:textId="77777777" w:rsidR="00D76E38" w:rsidRPr="00D76E38" w:rsidRDefault="00D76E38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</w:p>
    <w:p w14:paraId="35CCFBFB" w14:textId="6864E20E" w:rsidR="006917ED" w:rsidRPr="00D76E38" w:rsidRDefault="006917ED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D76E38">
        <w:rPr>
          <w:rFonts w:ascii="Arial" w:hAnsi="Arial" w:cs="Arial"/>
          <w:b/>
          <w:sz w:val="20"/>
          <w:szCs w:val="20"/>
        </w:rPr>
        <w:t>Caregiver Speech and Long-Scale Home Language Recordings</w:t>
      </w:r>
    </w:p>
    <w:p w14:paraId="026ADE6C" w14:textId="542FA4EA" w:rsidR="006917ED" w:rsidRPr="00D76E38" w:rsidRDefault="006917ED" w:rsidP="006917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D76E38">
        <w:rPr>
          <w:rFonts w:ascii="Arial" w:hAnsi="Arial" w:cs="Arial"/>
          <w:sz w:val="20"/>
          <w:szCs w:val="20"/>
        </w:rPr>
        <w:t>Weisleder</w:t>
      </w:r>
      <w:proofErr w:type="spellEnd"/>
      <w:r w:rsidRPr="00D76E38">
        <w:rPr>
          <w:rFonts w:ascii="Arial" w:hAnsi="Arial" w:cs="Arial"/>
          <w:sz w:val="20"/>
          <w:szCs w:val="20"/>
        </w:rPr>
        <w:t>, A., &amp; Fernald, A. (2013). Talking to children matters: Early language experience strengthens processing and builds vocabulary. Psychological science, 24(11), 2143-2152.</w:t>
      </w:r>
    </w:p>
    <w:p w14:paraId="42D680B8" w14:textId="337B13D8" w:rsidR="006917ED" w:rsidRPr="00D76E38" w:rsidRDefault="00F13675" w:rsidP="006917ED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18" w:history="1">
        <w:r w:rsidR="006917ED" w:rsidRPr="00D76E38">
          <w:rPr>
            <w:rStyle w:val="Hyperlink"/>
            <w:rFonts w:ascii="Arial" w:hAnsi="Arial" w:cs="Arial"/>
            <w:sz w:val="20"/>
            <w:szCs w:val="20"/>
          </w:rPr>
          <w:t>https://www.ncbi.nlm.nih.gov/pmc/articles/PMC5510534/</w:t>
        </w:r>
      </w:hyperlink>
    </w:p>
    <w:p w14:paraId="13B51485" w14:textId="172781DE" w:rsidR="006917ED" w:rsidRPr="00D76E38" w:rsidRDefault="006917ED" w:rsidP="006917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D76E38">
        <w:rPr>
          <w:rFonts w:ascii="Arial" w:hAnsi="Arial" w:cs="Arial"/>
          <w:sz w:val="20"/>
          <w:szCs w:val="20"/>
        </w:rPr>
        <w:t>Rindermann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H., &amp; Baumeister, A. E. (2015). Parents' SES vs. parental educational behavior and children's development: A reanalysis of the Hart and </w:t>
      </w:r>
      <w:proofErr w:type="spellStart"/>
      <w:r w:rsidRPr="00D76E38">
        <w:rPr>
          <w:rFonts w:ascii="Arial" w:hAnsi="Arial" w:cs="Arial"/>
          <w:sz w:val="20"/>
          <w:szCs w:val="20"/>
        </w:rPr>
        <w:t>Risley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 study. Learning and Individual Differences, 37, 133-138.</w:t>
      </w:r>
    </w:p>
    <w:p w14:paraId="61ADEE39" w14:textId="6B7AD245" w:rsidR="006917ED" w:rsidRPr="00D76E38" w:rsidRDefault="00F13675" w:rsidP="006917ED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19" w:history="1">
        <w:r w:rsidR="006917ED" w:rsidRPr="00D76E38">
          <w:rPr>
            <w:rStyle w:val="Hyperlink"/>
            <w:rFonts w:ascii="Arial" w:hAnsi="Arial" w:cs="Arial"/>
            <w:sz w:val="20"/>
            <w:szCs w:val="20"/>
          </w:rPr>
          <w:t>https://www.sciencedirect.com/science/article/pii/S1041608014002507</w:t>
        </w:r>
      </w:hyperlink>
    </w:p>
    <w:p w14:paraId="441F3873" w14:textId="109A16D7" w:rsidR="006917ED" w:rsidRPr="00D76E38" w:rsidRDefault="006917ED" w:rsidP="006917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D76E38">
        <w:rPr>
          <w:rFonts w:ascii="Arial" w:hAnsi="Arial" w:cs="Arial"/>
          <w:sz w:val="20"/>
          <w:szCs w:val="20"/>
        </w:rPr>
        <w:t>VanDam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M., </w:t>
      </w:r>
      <w:proofErr w:type="spellStart"/>
      <w:r w:rsidRPr="00D76E38">
        <w:rPr>
          <w:rFonts w:ascii="Arial" w:hAnsi="Arial" w:cs="Arial"/>
          <w:sz w:val="20"/>
          <w:szCs w:val="20"/>
        </w:rPr>
        <w:t>Warlaumont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A. S., </w:t>
      </w:r>
      <w:proofErr w:type="spellStart"/>
      <w:r w:rsidRPr="00D76E38">
        <w:rPr>
          <w:rFonts w:ascii="Arial" w:hAnsi="Arial" w:cs="Arial"/>
          <w:sz w:val="20"/>
          <w:szCs w:val="20"/>
        </w:rPr>
        <w:t>Bergelson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E., </w:t>
      </w:r>
      <w:proofErr w:type="spellStart"/>
      <w:r w:rsidRPr="00D76E38">
        <w:rPr>
          <w:rFonts w:ascii="Arial" w:hAnsi="Arial" w:cs="Arial"/>
          <w:sz w:val="20"/>
          <w:szCs w:val="20"/>
        </w:rPr>
        <w:t>Cristia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A., </w:t>
      </w:r>
      <w:proofErr w:type="spellStart"/>
      <w:r w:rsidRPr="00D76E38">
        <w:rPr>
          <w:rFonts w:ascii="Arial" w:hAnsi="Arial" w:cs="Arial"/>
          <w:sz w:val="20"/>
          <w:szCs w:val="20"/>
        </w:rPr>
        <w:t>Soderstrom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M., De Palma, P., &amp; </w:t>
      </w:r>
      <w:proofErr w:type="spellStart"/>
      <w:r w:rsidRPr="00D76E38">
        <w:rPr>
          <w:rFonts w:ascii="Arial" w:hAnsi="Arial" w:cs="Arial"/>
          <w:sz w:val="20"/>
          <w:szCs w:val="20"/>
        </w:rPr>
        <w:t>MacWhinney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B. (2016, May). </w:t>
      </w:r>
      <w:proofErr w:type="spellStart"/>
      <w:r w:rsidRPr="00D76E38">
        <w:rPr>
          <w:rFonts w:ascii="Arial" w:hAnsi="Arial" w:cs="Arial"/>
          <w:sz w:val="20"/>
          <w:szCs w:val="20"/>
        </w:rPr>
        <w:t>HomeBank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: An online repository of daylong child-centered audio recordings. In Seminars in speech and language (Vol. 37, No. 02, pp. 128-142). </w:t>
      </w:r>
      <w:proofErr w:type="spellStart"/>
      <w:r w:rsidRPr="00D76E38">
        <w:rPr>
          <w:rFonts w:ascii="Arial" w:hAnsi="Arial" w:cs="Arial"/>
          <w:sz w:val="20"/>
          <w:szCs w:val="20"/>
        </w:rPr>
        <w:t>Thieme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 Medical Publishers.</w:t>
      </w:r>
    </w:p>
    <w:p w14:paraId="3B72EA6F" w14:textId="3864DDB4" w:rsidR="006917ED" w:rsidRPr="00D76E38" w:rsidRDefault="00F13675" w:rsidP="006917ED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20" w:history="1">
        <w:r w:rsidR="006917ED" w:rsidRPr="00D76E38">
          <w:rPr>
            <w:rStyle w:val="Hyperlink"/>
            <w:rFonts w:ascii="Arial" w:hAnsi="Arial" w:cs="Arial"/>
            <w:sz w:val="20"/>
            <w:szCs w:val="20"/>
          </w:rPr>
          <w:t>https://www.thieme-connect.de/products/ejournals/abstract/10.1055/s-0036-1580745</w:t>
        </w:r>
      </w:hyperlink>
    </w:p>
    <w:p w14:paraId="55FACD28" w14:textId="5CF5287D" w:rsidR="006917ED" w:rsidRPr="00D76E38" w:rsidRDefault="006917ED" w:rsidP="006917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D76E38">
        <w:rPr>
          <w:rFonts w:ascii="Arial" w:hAnsi="Arial" w:cs="Arial"/>
          <w:sz w:val="20"/>
          <w:szCs w:val="20"/>
        </w:rPr>
        <w:t>Bergelson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E., </w:t>
      </w:r>
      <w:proofErr w:type="spellStart"/>
      <w:r w:rsidRPr="00D76E38">
        <w:rPr>
          <w:rFonts w:ascii="Arial" w:hAnsi="Arial" w:cs="Arial"/>
          <w:sz w:val="20"/>
          <w:szCs w:val="20"/>
        </w:rPr>
        <w:t>Amatuni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A., Dailey, S., </w:t>
      </w:r>
      <w:proofErr w:type="spellStart"/>
      <w:r w:rsidRPr="00D76E38">
        <w:rPr>
          <w:rFonts w:ascii="Arial" w:hAnsi="Arial" w:cs="Arial"/>
          <w:sz w:val="20"/>
          <w:szCs w:val="20"/>
        </w:rPr>
        <w:t>Koorathota</w:t>
      </w:r>
      <w:proofErr w:type="spellEnd"/>
      <w:r w:rsidRPr="00D76E38">
        <w:rPr>
          <w:rFonts w:ascii="Arial" w:hAnsi="Arial" w:cs="Arial"/>
          <w:sz w:val="20"/>
          <w:szCs w:val="20"/>
        </w:rPr>
        <w:t>, S., &amp; Tor, S. (2019). Day by day, hour by hour: Naturalistic language input to infants. Developmental science, 22(1), e12715.</w:t>
      </w:r>
    </w:p>
    <w:p w14:paraId="5B27DC9B" w14:textId="657CDADA" w:rsidR="006917ED" w:rsidRPr="00D76E38" w:rsidRDefault="00F13675" w:rsidP="006917ED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21" w:history="1">
        <w:r w:rsidR="006917ED" w:rsidRPr="00D76E38">
          <w:rPr>
            <w:rStyle w:val="Hyperlink"/>
            <w:rFonts w:ascii="Arial" w:hAnsi="Arial" w:cs="Arial"/>
            <w:sz w:val="20"/>
            <w:szCs w:val="20"/>
          </w:rPr>
          <w:t>https://onlinelibrary.wiley.com/doi/full/10.1111/desc.12715</w:t>
        </w:r>
      </w:hyperlink>
    </w:p>
    <w:p w14:paraId="053D8386" w14:textId="1A02953A" w:rsidR="00DD72A7" w:rsidRDefault="00DD72A7" w:rsidP="00DD72A7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proofErr w:type="spellStart"/>
      <w:r w:rsidRPr="00DD72A7">
        <w:rPr>
          <w:rFonts w:ascii="Arial" w:eastAsia="Times New Roman" w:hAnsi="Arial" w:cs="Arial"/>
          <w:sz w:val="20"/>
          <w:szCs w:val="20"/>
        </w:rPr>
        <w:t>Bergelson</w:t>
      </w:r>
      <w:proofErr w:type="spellEnd"/>
      <w:r w:rsidRPr="00DD72A7">
        <w:rPr>
          <w:rFonts w:ascii="Arial" w:eastAsia="Times New Roman" w:hAnsi="Arial" w:cs="Arial"/>
          <w:sz w:val="20"/>
          <w:szCs w:val="20"/>
        </w:rPr>
        <w:t xml:space="preserve">, E., Casillas, M., </w:t>
      </w:r>
      <w:proofErr w:type="spellStart"/>
      <w:r w:rsidRPr="00DD72A7">
        <w:rPr>
          <w:rFonts w:ascii="Arial" w:eastAsia="Times New Roman" w:hAnsi="Arial" w:cs="Arial"/>
          <w:sz w:val="20"/>
          <w:szCs w:val="20"/>
        </w:rPr>
        <w:t>Soderstrom</w:t>
      </w:r>
      <w:proofErr w:type="spellEnd"/>
      <w:r w:rsidRPr="00DD72A7">
        <w:rPr>
          <w:rFonts w:ascii="Arial" w:eastAsia="Times New Roman" w:hAnsi="Arial" w:cs="Arial"/>
          <w:sz w:val="20"/>
          <w:szCs w:val="20"/>
        </w:rPr>
        <w:t xml:space="preserve">, M., </w:t>
      </w:r>
      <w:proofErr w:type="spellStart"/>
      <w:r w:rsidRPr="00DD72A7">
        <w:rPr>
          <w:rFonts w:ascii="Arial" w:eastAsia="Times New Roman" w:hAnsi="Arial" w:cs="Arial"/>
          <w:sz w:val="20"/>
          <w:szCs w:val="20"/>
        </w:rPr>
        <w:t>Seidl</w:t>
      </w:r>
      <w:proofErr w:type="spellEnd"/>
      <w:r w:rsidRPr="00DD72A7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 w:rsidRPr="00DD72A7">
        <w:rPr>
          <w:rFonts w:ascii="Arial" w:eastAsia="Times New Roman" w:hAnsi="Arial" w:cs="Arial"/>
          <w:sz w:val="20"/>
          <w:szCs w:val="20"/>
        </w:rPr>
        <w:t>Warlaumont</w:t>
      </w:r>
      <w:proofErr w:type="spellEnd"/>
      <w:r w:rsidRPr="00DD72A7">
        <w:rPr>
          <w:rFonts w:ascii="Arial" w:eastAsia="Times New Roman" w:hAnsi="Arial" w:cs="Arial"/>
          <w:sz w:val="20"/>
          <w:szCs w:val="20"/>
        </w:rPr>
        <w:t xml:space="preserve">, A. S., &amp; </w:t>
      </w:r>
      <w:proofErr w:type="spellStart"/>
      <w:r w:rsidRPr="00DD72A7">
        <w:rPr>
          <w:rFonts w:ascii="Arial" w:eastAsia="Times New Roman" w:hAnsi="Arial" w:cs="Arial"/>
          <w:sz w:val="20"/>
          <w:szCs w:val="20"/>
        </w:rPr>
        <w:t>Amatuni</w:t>
      </w:r>
      <w:proofErr w:type="spellEnd"/>
      <w:r w:rsidRPr="00DD72A7">
        <w:rPr>
          <w:rFonts w:ascii="Arial" w:eastAsia="Times New Roman" w:hAnsi="Arial" w:cs="Arial"/>
          <w:sz w:val="20"/>
          <w:szCs w:val="20"/>
        </w:rPr>
        <w:t>, A. (2019). What do North American babies hear? A large</w:t>
      </w:r>
      <w:r w:rsidRPr="00DD72A7">
        <w:rPr>
          <w:rFonts w:ascii="Cambria Math" w:eastAsia="Times New Roman" w:hAnsi="Cambria Math" w:cs="Cambria Math"/>
          <w:sz w:val="20"/>
          <w:szCs w:val="20"/>
        </w:rPr>
        <w:t>‐</w:t>
      </w:r>
      <w:r w:rsidRPr="00DD72A7">
        <w:rPr>
          <w:rFonts w:ascii="Arial" w:eastAsia="Times New Roman" w:hAnsi="Arial" w:cs="Arial"/>
          <w:sz w:val="20"/>
          <w:szCs w:val="20"/>
        </w:rPr>
        <w:t>scale cross</w:t>
      </w:r>
      <w:r w:rsidRPr="00DD72A7">
        <w:rPr>
          <w:rFonts w:ascii="Cambria Math" w:eastAsia="Times New Roman" w:hAnsi="Cambria Math" w:cs="Cambria Math"/>
          <w:sz w:val="20"/>
          <w:szCs w:val="20"/>
        </w:rPr>
        <w:t>‐</w:t>
      </w:r>
      <w:r w:rsidRPr="00DD72A7">
        <w:rPr>
          <w:rFonts w:ascii="Arial" w:eastAsia="Times New Roman" w:hAnsi="Arial" w:cs="Arial"/>
          <w:sz w:val="20"/>
          <w:szCs w:val="20"/>
        </w:rPr>
        <w:t>corpus analysis. Developmental science, 22(1), e12724.</w:t>
      </w:r>
    </w:p>
    <w:p w14:paraId="70239235" w14:textId="0ACFC0CE" w:rsidR="00DD72A7" w:rsidRDefault="00F13675" w:rsidP="00DD72A7">
      <w:pPr>
        <w:pStyle w:val="ListParagraph"/>
        <w:numPr>
          <w:ilvl w:val="1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22" w:history="1">
        <w:r w:rsidR="00DD72A7">
          <w:rPr>
            <w:rStyle w:val="Hyperlink"/>
          </w:rPr>
          <w:t>https://www.ncbi.nlm.nih.gov/pubmed/30369005</w:t>
        </w:r>
      </w:hyperlink>
    </w:p>
    <w:p w14:paraId="679ABD7F" w14:textId="1183B82E" w:rsidR="00D76E38" w:rsidRPr="00D76E38" w:rsidRDefault="00D76E38" w:rsidP="00D76E38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Hart, B.,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Risley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T. R. (2003). The early catastrophe: The 30 million word gap by age 3. American educator, 27(1), 4-9.</w:t>
      </w:r>
    </w:p>
    <w:p w14:paraId="2ED98ABE" w14:textId="14ECB9A1" w:rsidR="00D76E38" w:rsidRPr="00D76E38" w:rsidRDefault="00F13675" w:rsidP="00D76E38">
      <w:pPr>
        <w:pStyle w:val="ListParagraph"/>
        <w:numPr>
          <w:ilvl w:val="1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23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https://www.aft.org/sites/default/files/periodicals/TheEarlyCatastrophe.pdf</w:t>
        </w:r>
      </w:hyperlink>
    </w:p>
    <w:p w14:paraId="3EA20231" w14:textId="7F57D531" w:rsidR="00D76E38" w:rsidRPr="00D76E38" w:rsidRDefault="00D76E38" w:rsidP="00D76E38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Sperry, D. E., Sperry, L. L., &amp; Miller, P. J. (2018). Reexamining the Verbal Environments of Children </w:t>
      </w:r>
      <w:proofErr w:type="gramStart"/>
      <w:r w:rsidRPr="00D76E38">
        <w:rPr>
          <w:rFonts w:ascii="Arial" w:eastAsia="Times New Roman" w:hAnsi="Arial" w:cs="Arial"/>
          <w:sz w:val="20"/>
          <w:szCs w:val="20"/>
        </w:rPr>
        <w:t>From</w:t>
      </w:r>
      <w:proofErr w:type="gramEnd"/>
      <w:r w:rsidRPr="00D76E38">
        <w:rPr>
          <w:rFonts w:ascii="Arial" w:eastAsia="Times New Roman" w:hAnsi="Arial" w:cs="Arial"/>
          <w:sz w:val="20"/>
          <w:szCs w:val="20"/>
        </w:rPr>
        <w:t xml:space="preserve"> Different Socioeconomic Backgrounds. Child development.</w:t>
      </w:r>
    </w:p>
    <w:p w14:paraId="683AE6C5" w14:textId="77777777" w:rsidR="00D76E38" w:rsidRPr="00D76E38" w:rsidRDefault="00F13675" w:rsidP="00D76E38">
      <w:pPr>
        <w:pStyle w:val="ListParagraph"/>
        <w:numPr>
          <w:ilvl w:val="1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24" w:history="1">
        <w:r w:rsidR="00D76E38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https://onlinelibrary.wiley.com/doi/abs/10.1111/cdev.13072</w:t>
        </w:r>
      </w:hyperlink>
    </w:p>
    <w:p w14:paraId="37A8950F" w14:textId="77777777" w:rsidR="00D76E38" w:rsidRPr="00D76E38" w:rsidRDefault="00D76E38" w:rsidP="00D76E38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eastAsia="Times New Roman" w:hAnsi="Arial" w:cs="Arial"/>
          <w:i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Golinkoff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Hoff, Rowe,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Tamis-LeMonda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&amp; Hirsh-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Pasek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2018, Talking with children matters: Defending the 30 million work gap, </w:t>
      </w:r>
      <w:r w:rsidRPr="00D76E38">
        <w:rPr>
          <w:rFonts w:ascii="Arial" w:eastAsia="Times New Roman" w:hAnsi="Arial" w:cs="Arial"/>
          <w:i/>
          <w:sz w:val="20"/>
          <w:szCs w:val="20"/>
        </w:rPr>
        <w:t>Education Plus Development</w:t>
      </w:r>
    </w:p>
    <w:p w14:paraId="596B2ADA" w14:textId="77777777" w:rsidR="00D76E38" w:rsidRPr="00D76E38" w:rsidRDefault="00F13675" w:rsidP="00D76E38">
      <w:pPr>
        <w:pStyle w:val="ListParagraph"/>
        <w:numPr>
          <w:ilvl w:val="1"/>
          <w:numId w:val="4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25" w:history="1">
        <w:r w:rsidR="00D76E38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https://www.brookings.edu/blog/education-plus-development/2018/05/21/defending-the-30-million-word-gap-disadvantaged-children-dont-hear-enough-child-directed-words/</w:t>
        </w:r>
      </w:hyperlink>
    </w:p>
    <w:p w14:paraId="72D35C88" w14:textId="76E9EF9E" w:rsidR="00D76E38" w:rsidRPr="00D76E38" w:rsidRDefault="00D76E38" w:rsidP="00D76E38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</w:rPr>
        <w:t>Rowe, M. L., &amp; Zuckerman, B. (2016). Word gap redux: Developmental sequence and quality. JAMA pediatrics, 170(9), 827-828.</w:t>
      </w:r>
    </w:p>
    <w:p w14:paraId="079A78BD" w14:textId="4B07D36C" w:rsidR="00D76E38" w:rsidRPr="00D76E38" w:rsidRDefault="00F13675" w:rsidP="00D76E38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26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https://jamanetwork.com/journals/jamapediatrics/fullarticle/2531459</w:t>
        </w:r>
      </w:hyperlink>
    </w:p>
    <w:p w14:paraId="01E4B936" w14:textId="353FFCD6" w:rsidR="00D76E38" w:rsidRPr="00D76E38" w:rsidRDefault="00D76E38" w:rsidP="00D76E38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</w:rPr>
        <w:t>Rowe, M. L., &amp; Leech, K. A. (2018). A parent intervention with a growth mindset approach improves children's early gesture and vocabulary development. Developmental science, e12792.</w:t>
      </w:r>
    </w:p>
    <w:p w14:paraId="3C9693A4" w14:textId="1EC6668F" w:rsidR="00D76E38" w:rsidRPr="00D76E38" w:rsidRDefault="00F13675" w:rsidP="00D76E38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27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https://onlinelibrary.wiley.com/doi/full/10.1111/desc.12792</w:t>
        </w:r>
      </w:hyperlink>
    </w:p>
    <w:p w14:paraId="3C5945D4" w14:textId="2F481591" w:rsidR="00D76E38" w:rsidRPr="00D76E38" w:rsidRDefault="00D76E38" w:rsidP="00D76E38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</w:rPr>
        <w:t>Rowe, M. L. (2018). Understanding socioeconomic differences in parents’ speech to children. Child Development Perspectives, 12(2), 122-127.</w:t>
      </w:r>
    </w:p>
    <w:p w14:paraId="7B7023C1" w14:textId="09FC75CD" w:rsidR="00D76E38" w:rsidRPr="00D76E38" w:rsidRDefault="00F13675" w:rsidP="00D76E38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  <w:sz w:val="20"/>
          <w:szCs w:val="20"/>
        </w:rPr>
      </w:pPr>
      <w:hyperlink r:id="rId28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https://onlinelibrary.wiley.com/doi/full/10.1111/cdep.12271</w:t>
        </w:r>
      </w:hyperlink>
    </w:p>
    <w:p w14:paraId="079357B5" w14:textId="61E183D2" w:rsidR="006917ED" w:rsidRPr="00D76E38" w:rsidRDefault="006917ED" w:rsidP="006917ED">
      <w:pPr>
        <w:pStyle w:val="ListParagraph"/>
        <w:spacing w:after="120"/>
        <w:ind w:left="1440"/>
        <w:rPr>
          <w:rFonts w:ascii="Arial" w:hAnsi="Arial" w:cs="Arial"/>
          <w:sz w:val="20"/>
          <w:szCs w:val="20"/>
        </w:rPr>
      </w:pPr>
    </w:p>
    <w:p w14:paraId="268104AF" w14:textId="77777777" w:rsidR="004059F7" w:rsidRPr="00D76E38" w:rsidRDefault="004059F7" w:rsidP="00BA266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7A4BC8C8" w14:textId="77777777" w:rsidR="001D71DB" w:rsidRPr="00D76E38" w:rsidRDefault="001D71DB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D76E38">
        <w:rPr>
          <w:rFonts w:ascii="Arial" w:hAnsi="Arial" w:cs="Arial"/>
          <w:b/>
          <w:sz w:val="20"/>
          <w:szCs w:val="20"/>
        </w:rPr>
        <w:t>Neurodevelopment</w:t>
      </w:r>
    </w:p>
    <w:p w14:paraId="79D996E1" w14:textId="68AF4639" w:rsidR="00D76E38" w:rsidRPr="00D76E38" w:rsidRDefault="00D76E38" w:rsidP="00D76E3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Amaral, D. G., Schumann, C. M.,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Nordahl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C. W. (2008). Neuroanatomy of autism. Trends in neurosciences, 31(3), 137-145.</w:t>
      </w:r>
    </w:p>
    <w:p w14:paraId="41495C76" w14:textId="5D164CFC" w:rsidR="00D76E38" w:rsidRPr="00D76E38" w:rsidRDefault="00F13675" w:rsidP="00D76E3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0"/>
          <w:szCs w:val="20"/>
        </w:rPr>
      </w:pPr>
      <w:hyperlink r:id="rId29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https://www.sciencedirect.com/science/article/pii/S0166223608000386</w:t>
        </w:r>
      </w:hyperlink>
    </w:p>
    <w:p w14:paraId="44838D6F" w14:textId="39C32C7D" w:rsidR="00D76E38" w:rsidRPr="00D76E38" w:rsidRDefault="00D76E38" w:rsidP="00D76E3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Piven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J.,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Elison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J. T.,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Zylka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M. J. (2017). Toward a conceptual framework for early brain and behavior development in autism. Molecular psychiatry, 22(10), 1385.</w:t>
      </w:r>
    </w:p>
    <w:p w14:paraId="0F8E8E7B" w14:textId="297D40B5" w:rsidR="00D76E38" w:rsidRPr="00D76E38" w:rsidRDefault="00F13675" w:rsidP="00D76E3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0"/>
          <w:szCs w:val="20"/>
        </w:rPr>
      </w:pPr>
      <w:hyperlink r:id="rId30" w:history="1">
        <w:r w:rsidR="00D76E38" w:rsidRPr="00D76E38">
          <w:rPr>
            <w:rStyle w:val="Hyperlink"/>
            <w:rFonts w:ascii="Arial" w:hAnsi="Arial" w:cs="Arial"/>
            <w:sz w:val="20"/>
            <w:szCs w:val="20"/>
          </w:rPr>
          <w:t>https://www.ncbi.nlm.nih.gov/pmc/articles/PMC5621737/</w:t>
        </w:r>
      </w:hyperlink>
    </w:p>
    <w:p w14:paraId="45B17245" w14:textId="3B9454BC" w:rsidR="00BA2661" w:rsidRPr="00D76E38" w:rsidRDefault="00BA2661" w:rsidP="00BA26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Stiles, J., &amp; Jernigan, T. L. (2010). The basics of brain development. Neuropsychology review, 20(4), 327-348.</w:t>
      </w:r>
    </w:p>
    <w:p w14:paraId="3F9D32B9" w14:textId="493AB0D1" w:rsidR="008C0174" w:rsidRPr="00D76E38" w:rsidRDefault="00F13675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31" w:history="1">
        <w:r w:rsidR="008C0174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https://www.ncbi.nlm.nih.gov/pmc/articles/PMC2989000/</w:t>
        </w:r>
      </w:hyperlink>
    </w:p>
    <w:p w14:paraId="75413EA5" w14:textId="77777777" w:rsidR="00BA2661" w:rsidRPr="00D76E38" w:rsidRDefault="00BA2661" w:rsidP="00BA26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Muhle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R. A., Reed, H. E.,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Stratigos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K. A.,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Veenstra-VanderWeele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J. (2018). The Emerging Clinical Neuroscience of Autism Spectrum Disorder: A Review. JAMA psychiatry.</w:t>
      </w:r>
    </w:p>
    <w:p w14:paraId="08BF60BF" w14:textId="77777777" w:rsidR="001D71DB" w:rsidRPr="00D76E38" w:rsidRDefault="00F13675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32" w:history="1">
        <w:r w:rsidR="001D71DB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https://jamanetwork.com/journals/jamapsychiatry/article-abstract/2675373?redirect=true</w:t>
        </w:r>
      </w:hyperlink>
    </w:p>
    <w:p w14:paraId="4B37809A" w14:textId="77777777" w:rsidR="00BA2661" w:rsidRPr="00D76E38" w:rsidRDefault="00BA2661" w:rsidP="00BA26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Wang, Y., &amp; Olson, I. R. (2018). The Original Social Network: White Matter and Social Cognition. Trends in cognitive sciences.</w:t>
      </w:r>
    </w:p>
    <w:p w14:paraId="64BE2B9A" w14:textId="77777777" w:rsidR="001D71DB" w:rsidRPr="00D76E38" w:rsidRDefault="00F13675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33" w:history="1">
        <w:r w:rsidR="001D71DB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https://www.sciencedirect.com/science/article/pii/S1364661318300664?_rdoc=1&amp;_fmt=high&amp;_origin=gateway&amp;_docanchor=&amp;md5=b8429449ccfc9c30159a5f9aeaa92ffb&amp;dgcid=raven_sd_recommender_email</w:t>
        </w:r>
      </w:hyperlink>
    </w:p>
    <w:p w14:paraId="281190F8" w14:textId="77777777" w:rsidR="00BA2661" w:rsidRPr="00D76E38" w:rsidRDefault="00BA2661" w:rsidP="00BA26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Guyer, A. E., Pérez</w:t>
      </w:r>
      <w:r w:rsidRPr="00D76E38">
        <w:rPr>
          <w:rFonts w:ascii="Cambria Math" w:eastAsia="Times New Roman" w:hAnsi="Cambria Math" w:cs="Cambria Math"/>
          <w:sz w:val="20"/>
          <w:szCs w:val="20"/>
        </w:rPr>
        <w:t>‐</w:t>
      </w:r>
      <w:r w:rsidRPr="00D76E38">
        <w:rPr>
          <w:rFonts w:ascii="Arial" w:eastAsia="Times New Roman" w:hAnsi="Arial" w:cs="Arial"/>
          <w:sz w:val="20"/>
          <w:szCs w:val="20"/>
        </w:rPr>
        <w:t xml:space="preserve">Edgar, K., &amp; Crone, E. A. (2018). Opportunities for Neurodevelopmental Plasticity </w:t>
      </w:r>
      <w:proofErr w:type="gramStart"/>
      <w:r w:rsidRPr="00D76E38">
        <w:rPr>
          <w:rFonts w:ascii="Arial" w:eastAsia="Times New Roman" w:hAnsi="Arial" w:cs="Arial"/>
          <w:sz w:val="20"/>
          <w:szCs w:val="20"/>
        </w:rPr>
        <w:t>From</w:t>
      </w:r>
      <w:proofErr w:type="gramEnd"/>
      <w:r w:rsidRPr="00D76E38">
        <w:rPr>
          <w:rFonts w:ascii="Arial" w:eastAsia="Times New Roman" w:hAnsi="Arial" w:cs="Arial"/>
          <w:sz w:val="20"/>
          <w:szCs w:val="20"/>
        </w:rPr>
        <w:t xml:space="preserve"> Infancy Through Early Adulthood. Child development.</w:t>
      </w:r>
    </w:p>
    <w:p w14:paraId="60D3A86C" w14:textId="77777777" w:rsidR="001D71DB" w:rsidRPr="00D76E38" w:rsidRDefault="00F13675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34" w:history="1">
        <w:r w:rsidR="001D71DB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https://onlinelibrary.wiley.com/doi/abs/10.1111/cdev.13073</w:t>
        </w:r>
      </w:hyperlink>
    </w:p>
    <w:p w14:paraId="5C3B8181" w14:textId="77777777" w:rsidR="00BA2661" w:rsidRPr="00D76E38" w:rsidRDefault="00BA2661" w:rsidP="00BA26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Fields, R. D. (2015). A new mechanism of nervous system plasticity: activity-dependent myelination. Nature Reviews Neuroscience, 16(12), 756.</w:t>
      </w:r>
    </w:p>
    <w:p w14:paraId="67B83A16" w14:textId="77777777" w:rsidR="001D71DB" w:rsidRPr="00D76E38" w:rsidRDefault="00F13675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35" w:history="1">
        <w:r w:rsidR="001D71DB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https://www.nature.com/articles/nrn4023</w:t>
        </w:r>
      </w:hyperlink>
    </w:p>
    <w:p w14:paraId="21994ADD" w14:textId="77777777" w:rsidR="001D71DB" w:rsidRPr="00D76E38" w:rsidRDefault="001D71DB" w:rsidP="00BA2661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Ouyang, M., Dubois, J., Yu, Q., Mukherjee, P., &amp; Huang, H. (2018). Delineation of early brain development from fetuses to infants with diffusion MRI and beyond.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NeuroImage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.</w:t>
      </w:r>
    </w:p>
    <w:p w14:paraId="10D9D735" w14:textId="77777777" w:rsidR="001D71DB" w:rsidRPr="00D76E38" w:rsidRDefault="00F13675" w:rsidP="00BA2661">
      <w:pPr>
        <w:pStyle w:val="ListParagraph"/>
        <w:numPr>
          <w:ilvl w:val="1"/>
          <w:numId w:val="1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36" w:anchor="fig5" w:history="1">
        <w:r w:rsidR="001D71DB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https://www.sciencedirect.com/science/article/pii/S105381191830301X?_rdoc=1&amp;_fmt=high&amp;_origin=gateway&amp;_docanchor=&amp;md5=b8429449ccfc9c30159a5f9aeaa92ffb&amp;dgcid=raven_sd_recommender_email#fig5</w:t>
        </w:r>
      </w:hyperlink>
    </w:p>
    <w:p w14:paraId="53726B73" w14:textId="5B40D399" w:rsidR="00E7063C" w:rsidRPr="00D76E38" w:rsidRDefault="00E7063C" w:rsidP="00BA2661">
      <w:pPr>
        <w:pStyle w:val="ListParagraph"/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</w:p>
    <w:p w14:paraId="5A717381" w14:textId="23A15BBB" w:rsidR="001D71DB" w:rsidRPr="00D76E38" w:rsidRDefault="004059F7" w:rsidP="00BA2661">
      <w:pPr>
        <w:spacing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76E38">
        <w:rPr>
          <w:rFonts w:ascii="Arial" w:eastAsia="Times New Roman" w:hAnsi="Arial" w:cs="Arial"/>
          <w:b/>
          <w:sz w:val="20"/>
          <w:szCs w:val="20"/>
        </w:rPr>
        <w:t>Neuroimaging Methodology</w:t>
      </w:r>
    </w:p>
    <w:p w14:paraId="118FA46B" w14:textId="77777777" w:rsidR="00BA2661" w:rsidRPr="00D76E38" w:rsidRDefault="00BA2661" w:rsidP="00BA2661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 xml:space="preserve">Sparrow, S. A.,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Anblagan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D., Drake, A. J., Telford, E. J., Pataky, R.,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Piyasena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C., ... &amp; Boardman, J. P. (2018). Diffusion MRI parameters of corpus callosum and corticospinal tract in neonates: comparison between region-of-interest and whole tract averaged measurements. European Journal of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Paediatric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 Neurology.</w:t>
      </w:r>
    </w:p>
    <w:p w14:paraId="4EA34E79" w14:textId="77777777" w:rsidR="00BA2661" w:rsidRPr="00D76E38" w:rsidRDefault="00F13675" w:rsidP="00BA2661">
      <w:pPr>
        <w:pStyle w:val="ListParagraph"/>
        <w:numPr>
          <w:ilvl w:val="1"/>
          <w:numId w:val="3"/>
        </w:numPr>
        <w:spacing w:after="120"/>
        <w:contextualSpacing w:val="0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hyperlink r:id="rId37" w:history="1">
        <w:r w:rsidR="00BA2661" w:rsidRPr="00D76E38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https://www.sciencedirect.com/science/article/pii/S1090379817317786</w:t>
        </w:r>
      </w:hyperlink>
    </w:p>
    <w:p w14:paraId="6A065B3C" w14:textId="77777777" w:rsidR="00BA2661" w:rsidRPr="00D76E38" w:rsidRDefault="00BA2661" w:rsidP="00BA266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eastAsia="Times New Roman" w:hAnsi="Arial" w:cs="Arial"/>
          <w:sz w:val="20"/>
          <w:szCs w:val="20"/>
        </w:rPr>
        <w:t>Soares, J., Marques, P., Alves, V., &amp; Sousa, N. (2013). A hitchhiker's guide to diffusion tensor imaging. Frontiers in neuroscience, 7, 31.</w:t>
      </w:r>
    </w:p>
    <w:p w14:paraId="10E7007D" w14:textId="77777777" w:rsidR="00BA2661" w:rsidRPr="00D76E38" w:rsidRDefault="00F13675" w:rsidP="00BA2661">
      <w:pPr>
        <w:pStyle w:val="ListParagraph"/>
        <w:numPr>
          <w:ilvl w:val="1"/>
          <w:numId w:val="3"/>
        </w:numPr>
        <w:spacing w:after="120"/>
        <w:contextualSpacing w:val="0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hyperlink r:id="rId38" w:history="1">
        <w:r w:rsidR="00BA2661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https://www.ncbi.nlm.nih.gov/pmc/articles/PMC3594764/</w:t>
        </w:r>
      </w:hyperlink>
    </w:p>
    <w:p w14:paraId="090A8046" w14:textId="77777777" w:rsidR="00BA2661" w:rsidRPr="00D76E38" w:rsidRDefault="00BA2661" w:rsidP="00BA2661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</w:rPr>
        <w:t xml:space="preserve">DTI Crash Course by Martin Styner: </w:t>
      </w:r>
      <w:hyperlink r:id="rId39" w:history="1">
        <w:r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https://www.med.unc.edu/psych/research/niral/download/download-documents/</w:t>
        </w:r>
      </w:hyperlink>
    </w:p>
    <w:p w14:paraId="0048DF0B" w14:textId="7B5F4C66" w:rsidR="004059F7" w:rsidRPr="00D76E38" w:rsidRDefault="004059F7" w:rsidP="00BA2661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proofErr w:type="spellStart"/>
      <w:r w:rsidRPr="00D76E38">
        <w:rPr>
          <w:rFonts w:ascii="Arial" w:eastAsia="Times New Roman" w:hAnsi="Arial" w:cs="Arial"/>
          <w:sz w:val="20"/>
          <w:szCs w:val="20"/>
        </w:rPr>
        <w:t>Mikhael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 xml:space="preserve">, S. S., &amp; </w:t>
      </w:r>
      <w:proofErr w:type="spellStart"/>
      <w:r w:rsidRPr="00D76E38">
        <w:rPr>
          <w:rFonts w:ascii="Arial" w:eastAsia="Times New Roman" w:hAnsi="Arial" w:cs="Arial"/>
          <w:sz w:val="20"/>
          <w:szCs w:val="20"/>
        </w:rPr>
        <w:t>Pernet</w:t>
      </w:r>
      <w:proofErr w:type="spellEnd"/>
      <w:r w:rsidRPr="00D76E38">
        <w:rPr>
          <w:rFonts w:ascii="Arial" w:eastAsia="Times New Roman" w:hAnsi="Arial" w:cs="Arial"/>
          <w:sz w:val="20"/>
          <w:szCs w:val="20"/>
        </w:rPr>
        <w:t>, C. (2019). A controlled comparison of thickness, volume and surface areas from multiple cortical parcellation packages. BMC bioinformatics, 20(1), 55.</w:t>
      </w:r>
    </w:p>
    <w:p w14:paraId="3ABA203F" w14:textId="00858D25" w:rsidR="00AA7532" w:rsidRPr="00EA7B51" w:rsidRDefault="00F13675" w:rsidP="00F96B6D">
      <w:pPr>
        <w:pStyle w:val="ListParagraph"/>
        <w:numPr>
          <w:ilvl w:val="1"/>
          <w:numId w:val="3"/>
        </w:numPr>
        <w:spacing w:after="120"/>
        <w:contextualSpacing w:val="0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hyperlink r:id="rId40" w:history="1">
        <w:r w:rsidR="004059F7" w:rsidRPr="00D76E38">
          <w:rPr>
            <w:rStyle w:val="Hyperlink"/>
            <w:rFonts w:ascii="Arial" w:eastAsia="Times New Roman" w:hAnsi="Arial" w:cs="Arial"/>
            <w:sz w:val="20"/>
            <w:szCs w:val="20"/>
          </w:rPr>
          <w:t>https://bmcbioinformatics.biomedcentral.com/articles/10.1186/s12859-019-2609-8</w:t>
        </w:r>
      </w:hyperlink>
    </w:p>
    <w:p w14:paraId="1E8473CC" w14:textId="6A79E99F" w:rsidR="00EA7B51" w:rsidRDefault="00EA7B51" w:rsidP="00EA7B51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proofErr w:type="spellStart"/>
      <w:r w:rsidRPr="00EA7B51">
        <w:rPr>
          <w:rFonts w:ascii="Arial" w:eastAsia="Times New Roman" w:hAnsi="Arial" w:cs="Arial"/>
          <w:sz w:val="20"/>
          <w:szCs w:val="20"/>
        </w:rPr>
        <w:t>Mostapha</w:t>
      </w:r>
      <w:proofErr w:type="spellEnd"/>
      <w:r w:rsidRPr="00EA7B51">
        <w:rPr>
          <w:rFonts w:ascii="Arial" w:eastAsia="Times New Roman" w:hAnsi="Arial" w:cs="Arial"/>
          <w:sz w:val="20"/>
          <w:szCs w:val="20"/>
        </w:rPr>
        <w:t>, M., &amp; Styner, M. (2019). Role of deep learning in infant brain MRI analysis. Magnetic resonance imaging.</w:t>
      </w:r>
    </w:p>
    <w:p w14:paraId="62046F5F" w14:textId="215759A6" w:rsidR="00EA7B51" w:rsidRPr="00EA7B51" w:rsidRDefault="00F13675" w:rsidP="00EA7B51">
      <w:pPr>
        <w:pStyle w:val="ListParagraph"/>
        <w:numPr>
          <w:ilvl w:val="1"/>
          <w:numId w:val="3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  <w:hyperlink r:id="rId41" w:history="1">
        <w:r w:rsidR="00EA7B51">
          <w:rPr>
            <w:rStyle w:val="Hyperlink"/>
          </w:rPr>
          <w:t>https://www.sciencedirect.com/science/article/pii/S0730725X19300384</w:t>
        </w:r>
      </w:hyperlink>
    </w:p>
    <w:p w14:paraId="2F16E76F" w14:textId="77777777" w:rsidR="00EA7B51" w:rsidRPr="00D76E38" w:rsidRDefault="00EA7B51" w:rsidP="00EA7B51">
      <w:pPr>
        <w:pStyle w:val="ListParagraph"/>
        <w:numPr>
          <w:ilvl w:val="1"/>
          <w:numId w:val="3"/>
        </w:numPr>
        <w:spacing w:after="120"/>
        <w:contextualSpacing w:val="0"/>
        <w:rPr>
          <w:rFonts w:ascii="Arial" w:eastAsia="Times New Roman" w:hAnsi="Arial" w:cs="Arial"/>
          <w:sz w:val="20"/>
          <w:szCs w:val="20"/>
        </w:rPr>
      </w:pPr>
    </w:p>
    <w:p w14:paraId="4A93B0EA" w14:textId="31CBFFDE" w:rsidR="004C0FA1" w:rsidRPr="00D76E38" w:rsidRDefault="004C0FA1" w:rsidP="00BA266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7A23BD97" w14:textId="2DE2DA5B" w:rsidR="003068CD" w:rsidRPr="00D76E38" w:rsidRDefault="00F96B6D" w:rsidP="00BA266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D76E38">
        <w:rPr>
          <w:rFonts w:ascii="Arial" w:hAnsi="Arial" w:cs="Arial"/>
          <w:b/>
          <w:sz w:val="20"/>
          <w:szCs w:val="20"/>
        </w:rPr>
        <w:t>Eye-Tracking M</w:t>
      </w:r>
      <w:r w:rsidR="00177947" w:rsidRPr="00D76E38">
        <w:rPr>
          <w:rFonts w:ascii="Arial" w:hAnsi="Arial" w:cs="Arial"/>
          <w:b/>
          <w:sz w:val="20"/>
          <w:szCs w:val="20"/>
        </w:rPr>
        <w:t>ethodology</w:t>
      </w:r>
    </w:p>
    <w:p w14:paraId="31F50F1C" w14:textId="10B65413" w:rsidR="00177947" w:rsidRPr="00D76E38" w:rsidRDefault="00177947" w:rsidP="00BA2661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  <w:shd w:val="clear" w:color="auto" w:fill="FFFFFF"/>
        </w:rPr>
        <w:t xml:space="preserve">Dalrymple, K. A., Manner, M. D., </w:t>
      </w:r>
      <w:proofErr w:type="spellStart"/>
      <w:r w:rsidRPr="00D76E38">
        <w:rPr>
          <w:rFonts w:ascii="Arial" w:hAnsi="Arial" w:cs="Arial"/>
          <w:sz w:val="20"/>
          <w:szCs w:val="20"/>
          <w:shd w:val="clear" w:color="auto" w:fill="FFFFFF"/>
        </w:rPr>
        <w:t>Harmelink</w:t>
      </w:r>
      <w:proofErr w:type="spellEnd"/>
      <w:r w:rsidRPr="00D76E38">
        <w:rPr>
          <w:rFonts w:ascii="Arial" w:hAnsi="Arial" w:cs="Arial"/>
          <w:sz w:val="20"/>
          <w:szCs w:val="20"/>
          <w:shd w:val="clear" w:color="auto" w:fill="FFFFFF"/>
        </w:rPr>
        <w:t xml:space="preserve">, K. A., </w:t>
      </w:r>
      <w:proofErr w:type="spellStart"/>
      <w:r w:rsidRPr="00D76E38">
        <w:rPr>
          <w:rFonts w:ascii="Arial" w:hAnsi="Arial" w:cs="Arial"/>
          <w:sz w:val="20"/>
          <w:szCs w:val="20"/>
          <w:shd w:val="clear" w:color="auto" w:fill="FFFFFF"/>
        </w:rPr>
        <w:t>Teska</w:t>
      </w:r>
      <w:proofErr w:type="spellEnd"/>
      <w:r w:rsidRPr="00D76E38">
        <w:rPr>
          <w:rFonts w:ascii="Arial" w:hAnsi="Arial" w:cs="Arial"/>
          <w:sz w:val="20"/>
          <w:szCs w:val="20"/>
          <w:shd w:val="clear" w:color="auto" w:fill="FFFFFF"/>
        </w:rPr>
        <w:t xml:space="preserve">, E. P., &amp; </w:t>
      </w:r>
      <w:proofErr w:type="spellStart"/>
      <w:r w:rsidRPr="00D76E38">
        <w:rPr>
          <w:rFonts w:ascii="Arial" w:hAnsi="Arial" w:cs="Arial"/>
          <w:sz w:val="20"/>
          <w:szCs w:val="20"/>
          <w:shd w:val="clear" w:color="auto" w:fill="FFFFFF"/>
        </w:rPr>
        <w:t>Elison</w:t>
      </w:r>
      <w:proofErr w:type="spellEnd"/>
      <w:r w:rsidRPr="00D76E38">
        <w:rPr>
          <w:rFonts w:ascii="Arial" w:hAnsi="Arial" w:cs="Arial"/>
          <w:sz w:val="20"/>
          <w:szCs w:val="20"/>
          <w:shd w:val="clear" w:color="auto" w:fill="FFFFFF"/>
        </w:rPr>
        <w:t>, J. T. (2018). An examination of recording accuracy and precision from eye tracking data from toddlerhood to adulthood. </w:t>
      </w:r>
      <w:r w:rsidRPr="00D76E38">
        <w:rPr>
          <w:rFonts w:ascii="Arial" w:hAnsi="Arial" w:cs="Arial"/>
          <w:i/>
          <w:iCs/>
          <w:sz w:val="20"/>
          <w:szCs w:val="20"/>
          <w:shd w:val="clear" w:color="auto" w:fill="FFFFFF"/>
        </w:rPr>
        <w:t>Frontiers in psychology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, </w:t>
      </w:r>
      <w:r w:rsidRPr="00D76E38">
        <w:rPr>
          <w:rFonts w:ascii="Arial" w:hAnsi="Arial" w:cs="Arial"/>
          <w:i/>
          <w:iCs/>
          <w:sz w:val="20"/>
          <w:szCs w:val="20"/>
          <w:shd w:val="clear" w:color="auto" w:fill="FFFFFF"/>
        </w:rPr>
        <w:t>9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3DC40630" w14:textId="71FAD16E" w:rsidR="00177947" w:rsidRPr="00D76E38" w:rsidRDefault="00F13675" w:rsidP="00BA2661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hyperlink r:id="rId42" w:history="1">
        <w:r w:rsidR="00177947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https://www.ncbi.nlm.nih.gov/pmc/articles/PMC5974590/</w:t>
        </w:r>
      </w:hyperlink>
    </w:p>
    <w:p w14:paraId="0CC5C82B" w14:textId="77777777" w:rsidR="00BA2661" w:rsidRPr="00D76E38" w:rsidRDefault="00BA2661" w:rsidP="00BA266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76E38">
        <w:rPr>
          <w:rFonts w:ascii="Arial" w:hAnsi="Arial" w:cs="Arial"/>
          <w:sz w:val="20"/>
          <w:szCs w:val="20"/>
        </w:rPr>
        <w:t>Niehorster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D. C., Cornelissen, T. H., </w:t>
      </w:r>
      <w:proofErr w:type="spellStart"/>
      <w:r w:rsidRPr="00D76E38">
        <w:rPr>
          <w:rFonts w:ascii="Arial" w:hAnsi="Arial" w:cs="Arial"/>
          <w:sz w:val="20"/>
          <w:szCs w:val="20"/>
        </w:rPr>
        <w:t>Holmqvist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K., </w:t>
      </w:r>
      <w:proofErr w:type="spellStart"/>
      <w:r w:rsidRPr="00D76E38">
        <w:rPr>
          <w:rFonts w:ascii="Arial" w:hAnsi="Arial" w:cs="Arial"/>
          <w:sz w:val="20"/>
          <w:szCs w:val="20"/>
        </w:rPr>
        <w:t>Hooge</w:t>
      </w:r>
      <w:proofErr w:type="spellEnd"/>
      <w:r w:rsidRPr="00D76E38">
        <w:rPr>
          <w:rFonts w:ascii="Arial" w:hAnsi="Arial" w:cs="Arial"/>
          <w:sz w:val="20"/>
          <w:szCs w:val="20"/>
        </w:rPr>
        <w:t>, I. T., &amp; Hessels, R. S. (2018). What to expect from your remote eye-tracker when participants are unrestrained. Behavior research methods, 50(1), 213-227.</w:t>
      </w:r>
    </w:p>
    <w:p w14:paraId="730D7D3E" w14:textId="0CBD0870" w:rsidR="00177947" w:rsidRPr="00D76E38" w:rsidRDefault="00F13675" w:rsidP="00BA2661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hyperlink r:id="rId43" w:history="1">
        <w:r w:rsidR="00177947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https://www.ncbi.nlm.nih.gov/pubmed/28205131</w:t>
        </w:r>
      </w:hyperlink>
    </w:p>
    <w:p w14:paraId="4AF97206" w14:textId="13B3600E" w:rsidR="00177947" w:rsidRPr="00D76E38" w:rsidRDefault="000A1340" w:rsidP="00BA2661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  <w:shd w:val="clear" w:color="auto" w:fill="FFFFFF"/>
        </w:rPr>
        <w:t>Wass, S. V., Smith, T. J., &amp; Johnson, M. H. (2013). Parsing eye-tracking data of variable quality to provide accurate fixation duration estimates in infants and adults. </w:t>
      </w:r>
      <w:r w:rsidRPr="00D76E38">
        <w:rPr>
          <w:rFonts w:ascii="Arial" w:hAnsi="Arial" w:cs="Arial"/>
          <w:i/>
          <w:iCs/>
          <w:sz w:val="20"/>
          <w:szCs w:val="20"/>
          <w:shd w:val="clear" w:color="auto" w:fill="FFFFFF"/>
        </w:rPr>
        <w:t>Behavior Research Methods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, </w:t>
      </w:r>
      <w:r w:rsidRPr="00D76E38">
        <w:rPr>
          <w:rFonts w:ascii="Arial" w:hAnsi="Arial" w:cs="Arial"/>
          <w:i/>
          <w:iCs/>
          <w:sz w:val="20"/>
          <w:szCs w:val="20"/>
          <w:shd w:val="clear" w:color="auto" w:fill="FFFFFF"/>
        </w:rPr>
        <w:t>45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(1), 229-250.</w:t>
      </w:r>
    </w:p>
    <w:p w14:paraId="6378C6B6" w14:textId="79DEE9CB" w:rsidR="000A1340" w:rsidRPr="00D76E38" w:rsidRDefault="00F13675" w:rsidP="00BA2661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hyperlink r:id="rId44" w:history="1">
        <w:r w:rsidR="000A1340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https://link.springer.com/article/10.3758/s13428-012-0245-6</w:t>
        </w:r>
      </w:hyperlink>
    </w:p>
    <w:p w14:paraId="77BC1BE3" w14:textId="6638F0CF" w:rsidR="000A1340" w:rsidRPr="00D76E38" w:rsidRDefault="000A1340" w:rsidP="00BA2661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  <w:shd w:val="clear" w:color="auto" w:fill="FFFFFF"/>
        </w:rPr>
        <w:t xml:space="preserve">Wass, S. V., Forssman, L., &amp; </w:t>
      </w:r>
      <w:proofErr w:type="spellStart"/>
      <w:r w:rsidRPr="00D76E38">
        <w:rPr>
          <w:rFonts w:ascii="Arial" w:hAnsi="Arial" w:cs="Arial"/>
          <w:sz w:val="20"/>
          <w:szCs w:val="20"/>
          <w:shd w:val="clear" w:color="auto" w:fill="FFFFFF"/>
        </w:rPr>
        <w:t>Leppänen</w:t>
      </w:r>
      <w:proofErr w:type="spellEnd"/>
      <w:r w:rsidRPr="00D76E38">
        <w:rPr>
          <w:rFonts w:ascii="Arial" w:hAnsi="Arial" w:cs="Arial"/>
          <w:sz w:val="20"/>
          <w:szCs w:val="20"/>
          <w:shd w:val="clear" w:color="auto" w:fill="FFFFFF"/>
        </w:rPr>
        <w:t>, J. (2014). Robustness and precision: How data quality may influence key dependent variables in infant eye</w:t>
      </w:r>
      <w:r w:rsidRPr="00D76E38">
        <w:rPr>
          <w:rFonts w:ascii="Cambria Math" w:hAnsi="Cambria Math" w:cs="Cambria Math"/>
          <w:sz w:val="20"/>
          <w:szCs w:val="20"/>
          <w:shd w:val="clear" w:color="auto" w:fill="FFFFFF"/>
        </w:rPr>
        <w:t>‐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tracker analyses. </w:t>
      </w:r>
      <w:r w:rsidRPr="00D76E38">
        <w:rPr>
          <w:rFonts w:ascii="Arial" w:hAnsi="Arial" w:cs="Arial"/>
          <w:i/>
          <w:iCs/>
          <w:sz w:val="20"/>
          <w:szCs w:val="20"/>
          <w:shd w:val="clear" w:color="auto" w:fill="FFFFFF"/>
        </w:rPr>
        <w:t>Infancy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, </w:t>
      </w:r>
      <w:r w:rsidRPr="00D76E38">
        <w:rPr>
          <w:rFonts w:ascii="Arial" w:hAnsi="Arial" w:cs="Arial"/>
          <w:i/>
          <w:iCs/>
          <w:sz w:val="20"/>
          <w:szCs w:val="20"/>
          <w:shd w:val="clear" w:color="auto" w:fill="FFFFFF"/>
        </w:rPr>
        <w:t>19</w:t>
      </w:r>
      <w:r w:rsidRPr="00D76E38">
        <w:rPr>
          <w:rFonts w:ascii="Arial" w:hAnsi="Arial" w:cs="Arial"/>
          <w:sz w:val="20"/>
          <w:szCs w:val="20"/>
          <w:shd w:val="clear" w:color="auto" w:fill="FFFFFF"/>
        </w:rPr>
        <w:t>(5), 427-460.</w:t>
      </w:r>
    </w:p>
    <w:p w14:paraId="317B1376" w14:textId="6F029FC8" w:rsidR="000A1340" w:rsidRPr="00D76E38" w:rsidRDefault="00F13675" w:rsidP="00BA2661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hyperlink r:id="rId45" w:history="1">
        <w:r w:rsidR="000A1340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https://onlinelibrary.wiley.com/doi/full/10.1111/infa.12055</w:t>
        </w:r>
      </w:hyperlink>
    </w:p>
    <w:p w14:paraId="2184AE30" w14:textId="77777777" w:rsidR="00BA2661" w:rsidRPr="00D76E38" w:rsidRDefault="00BA2661" w:rsidP="00BA266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76E38">
        <w:rPr>
          <w:rFonts w:ascii="Arial" w:hAnsi="Arial" w:cs="Arial"/>
          <w:sz w:val="20"/>
          <w:szCs w:val="20"/>
        </w:rPr>
        <w:t xml:space="preserve">Hessels, R. S., Andersson, R., </w:t>
      </w:r>
      <w:proofErr w:type="spellStart"/>
      <w:r w:rsidRPr="00D76E38">
        <w:rPr>
          <w:rFonts w:ascii="Arial" w:hAnsi="Arial" w:cs="Arial"/>
          <w:sz w:val="20"/>
          <w:szCs w:val="20"/>
        </w:rPr>
        <w:t>Hooge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I. T., </w:t>
      </w:r>
      <w:proofErr w:type="spellStart"/>
      <w:r w:rsidRPr="00D76E38">
        <w:rPr>
          <w:rFonts w:ascii="Arial" w:hAnsi="Arial" w:cs="Arial"/>
          <w:sz w:val="20"/>
          <w:szCs w:val="20"/>
        </w:rPr>
        <w:t>Nyström</w:t>
      </w:r>
      <w:proofErr w:type="spellEnd"/>
      <w:r w:rsidRPr="00D76E38">
        <w:rPr>
          <w:rFonts w:ascii="Arial" w:hAnsi="Arial" w:cs="Arial"/>
          <w:sz w:val="20"/>
          <w:szCs w:val="20"/>
        </w:rPr>
        <w:t xml:space="preserve">, M., &amp; </w:t>
      </w:r>
      <w:proofErr w:type="spellStart"/>
      <w:r w:rsidRPr="00D76E38">
        <w:rPr>
          <w:rFonts w:ascii="Arial" w:hAnsi="Arial" w:cs="Arial"/>
          <w:sz w:val="20"/>
          <w:szCs w:val="20"/>
        </w:rPr>
        <w:t>Kemner</w:t>
      </w:r>
      <w:proofErr w:type="spellEnd"/>
      <w:r w:rsidRPr="00D76E38">
        <w:rPr>
          <w:rFonts w:ascii="Arial" w:hAnsi="Arial" w:cs="Arial"/>
          <w:sz w:val="20"/>
          <w:szCs w:val="20"/>
        </w:rPr>
        <w:t>, C. (2015). Consequences of eye color, positioning, and head movement for eye</w:t>
      </w:r>
      <w:r w:rsidRPr="00D76E38">
        <w:rPr>
          <w:rFonts w:ascii="Cambria Math" w:hAnsi="Cambria Math" w:cs="Cambria Math"/>
          <w:sz w:val="20"/>
          <w:szCs w:val="20"/>
        </w:rPr>
        <w:t>‐</w:t>
      </w:r>
      <w:r w:rsidRPr="00D76E38">
        <w:rPr>
          <w:rFonts w:ascii="Arial" w:hAnsi="Arial" w:cs="Arial"/>
          <w:sz w:val="20"/>
          <w:szCs w:val="20"/>
        </w:rPr>
        <w:t>tracking data quality in infant research. Infancy, 20(6), 601-633.</w:t>
      </w:r>
    </w:p>
    <w:p w14:paraId="1EF77E4B" w14:textId="7E922317" w:rsidR="000A1340" w:rsidRPr="00D76E38" w:rsidRDefault="00F13675" w:rsidP="00BA2661">
      <w:pPr>
        <w:pStyle w:val="ListParagraph"/>
        <w:numPr>
          <w:ilvl w:val="1"/>
          <w:numId w:val="2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hyperlink r:id="rId46" w:history="1">
        <w:r w:rsidR="000A1340" w:rsidRPr="00D76E38">
          <w:rPr>
            <w:rStyle w:val="Hyperlink"/>
            <w:rFonts w:ascii="Arial" w:hAnsi="Arial" w:cs="Arial"/>
            <w:color w:val="auto"/>
            <w:sz w:val="20"/>
            <w:szCs w:val="20"/>
          </w:rPr>
          <w:t>https://onlinelibrary.wiley.com/doi/full/10.1111/infa.12093</w:t>
        </w:r>
      </w:hyperlink>
    </w:p>
    <w:sectPr w:rsidR="000A1340" w:rsidRPr="00D7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6568"/>
    <w:multiLevelType w:val="hybridMultilevel"/>
    <w:tmpl w:val="00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14F25"/>
    <w:multiLevelType w:val="hybridMultilevel"/>
    <w:tmpl w:val="1300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424E2"/>
    <w:multiLevelType w:val="hybridMultilevel"/>
    <w:tmpl w:val="E172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91804"/>
    <w:multiLevelType w:val="hybridMultilevel"/>
    <w:tmpl w:val="32822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1DB"/>
    <w:rsid w:val="000311E1"/>
    <w:rsid w:val="00045281"/>
    <w:rsid w:val="000A1340"/>
    <w:rsid w:val="00177947"/>
    <w:rsid w:val="001D71DB"/>
    <w:rsid w:val="003068CD"/>
    <w:rsid w:val="004059F7"/>
    <w:rsid w:val="00406ED2"/>
    <w:rsid w:val="004C0FA1"/>
    <w:rsid w:val="00640864"/>
    <w:rsid w:val="006917ED"/>
    <w:rsid w:val="0082755A"/>
    <w:rsid w:val="008C0174"/>
    <w:rsid w:val="00980D26"/>
    <w:rsid w:val="00AA7532"/>
    <w:rsid w:val="00BA2661"/>
    <w:rsid w:val="00C3673A"/>
    <w:rsid w:val="00C93B31"/>
    <w:rsid w:val="00D23A92"/>
    <w:rsid w:val="00D76E38"/>
    <w:rsid w:val="00DD72A7"/>
    <w:rsid w:val="00E7063C"/>
    <w:rsid w:val="00EA7B51"/>
    <w:rsid w:val="00F13675"/>
    <w:rsid w:val="00F9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3CF4"/>
  <w15:chartTrackingRefBased/>
  <w15:docId w15:val="{519EE285-035F-40D4-B43E-ADADE448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1DB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71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7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F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library.wiley.com/toc/15405834/2017/82/2" TargetMode="External"/><Relationship Id="rId18" Type="http://schemas.openxmlformats.org/officeDocument/2006/relationships/hyperlink" Target="https://www.ncbi.nlm.nih.gov/pmc/articles/PMC5510534/" TargetMode="External"/><Relationship Id="rId26" Type="http://schemas.openxmlformats.org/officeDocument/2006/relationships/hyperlink" Target="https://jamanetwork.com/journals/jamapediatrics/fullarticle/2531459" TargetMode="External"/><Relationship Id="rId39" Type="http://schemas.openxmlformats.org/officeDocument/2006/relationships/hyperlink" Target="https://www.med.unc.edu/psych/research/niral/download/download-documents/" TargetMode="External"/><Relationship Id="rId21" Type="http://schemas.openxmlformats.org/officeDocument/2006/relationships/hyperlink" Target="https://onlinelibrary.wiley.com/doi/full/10.1111/desc.12715" TargetMode="External"/><Relationship Id="rId34" Type="http://schemas.openxmlformats.org/officeDocument/2006/relationships/hyperlink" Target="https://onlinelibrary.wiley.com/doi/abs/10.1111/cdev.13073" TargetMode="External"/><Relationship Id="rId42" Type="http://schemas.openxmlformats.org/officeDocument/2006/relationships/hyperlink" Target="https://www.ncbi.nlm.nih.gov/pmc/articles/PMC5974590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journals.sagepub.com/doi/full/10.1177/13623613198709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1364661318301244" TargetMode="External"/><Relationship Id="rId29" Type="http://schemas.openxmlformats.org/officeDocument/2006/relationships/hyperlink" Target="https://www.sciencedirect.com/science/article/pii/S01662236080003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ournals.sagepub.com/doi/abs/10.1177/1362361317728436" TargetMode="External"/><Relationship Id="rId11" Type="http://schemas.openxmlformats.org/officeDocument/2006/relationships/hyperlink" Target="https://link.springer.com/article/10.1007/s10803-011-1184-2" TargetMode="External"/><Relationship Id="rId24" Type="http://schemas.openxmlformats.org/officeDocument/2006/relationships/hyperlink" Target="https://onlinelibrary.wiley.com/doi/abs/10.1111/cdev.13072" TargetMode="External"/><Relationship Id="rId32" Type="http://schemas.openxmlformats.org/officeDocument/2006/relationships/hyperlink" Target="https://jamanetwork.com/journals/jamapsychiatry/article-abstract/2675373?redirect=true" TargetMode="External"/><Relationship Id="rId37" Type="http://schemas.openxmlformats.org/officeDocument/2006/relationships/hyperlink" Target="https://www.sciencedirect.com/science/article/pii/S1090379817317786" TargetMode="External"/><Relationship Id="rId40" Type="http://schemas.openxmlformats.org/officeDocument/2006/relationships/hyperlink" Target="https://bmcbioinformatics.biomedcentral.com/articles/10.1186/s12859-019-2609-8" TargetMode="External"/><Relationship Id="rId45" Type="http://schemas.openxmlformats.org/officeDocument/2006/relationships/hyperlink" Target="https://onlinelibrary.wiley.com/doi/full/10.1111/infa.12055" TargetMode="External"/><Relationship Id="rId5" Type="http://schemas.openxmlformats.org/officeDocument/2006/relationships/hyperlink" Target="https://onlinelibrary.wiley.com/doi/abs/10.1002/aur.1943" TargetMode="External"/><Relationship Id="rId15" Type="http://schemas.openxmlformats.org/officeDocument/2006/relationships/hyperlink" Target="https://onlinelibrary.wiley.com/doi/abs/10.1111/cdev.12882" TargetMode="External"/><Relationship Id="rId23" Type="http://schemas.openxmlformats.org/officeDocument/2006/relationships/hyperlink" Target="https://www.aft.org/sites/default/files/periodicals/TheEarlyCatastrophe.pdf" TargetMode="External"/><Relationship Id="rId28" Type="http://schemas.openxmlformats.org/officeDocument/2006/relationships/hyperlink" Target="https://onlinelibrary.wiley.com/doi/full/10.1111/cdep.12271" TargetMode="External"/><Relationship Id="rId36" Type="http://schemas.openxmlformats.org/officeDocument/2006/relationships/hyperlink" Target="https://www.sciencedirect.com/science/article/pii/S105381191830301X?_rdoc=1&amp;_fmt=high&amp;_origin=gateway&amp;_docanchor=&amp;md5=b8429449ccfc9c30159a5f9aeaa92ffb&amp;dgcid=raven_sd_recommender_email" TargetMode="External"/><Relationship Id="rId10" Type="http://schemas.openxmlformats.org/officeDocument/2006/relationships/hyperlink" Target="https://www.frontiersin.org/articles/10.3389/fpsyg.2019.01211/full" TargetMode="External"/><Relationship Id="rId19" Type="http://schemas.openxmlformats.org/officeDocument/2006/relationships/hyperlink" Target="https://www.sciencedirect.com/science/article/pii/S1041608014002507" TargetMode="External"/><Relationship Id="rId31" Type="http://schemas.openxmlformats.org/officeDocument/2006/relationships/hyperlink" Target="https://www.ncbi.nlm.nih.gov/pmc/articles/PMC2989000/" TargetMode="External"/><Relationship Id="rId44" Type="http://schemas.openxmlformats.org/officeDocument/2006/relationships/hyperlink" Target="https://link.springer.com/article/10.3758/s13428-012-0245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lancet.com/journals/lancet/article/PIIS0140-6736(18)31129-2/fulltext" TargetMode="External"/><Relationship Id="rId14" Type="http://schemas.openxmlformats.org/officeDocument/2006/relationships/hyperlink" Target="https://onlinelibrary.wiley.com/doi/abs/10.1111/infa.12183" TargetMode="External"/><Relationship Id="rId22" Type="http://schemas.openxmlformats.org/officeDocument/2006/relationships/hyperlink" Target="https://www.ncbi.nlm.nih.gov/pubmed/30369005" TargetMode="External"/><Relationship Id="rId27" Type="http://schemas.openxmlformats.org/officeDocument/2006/relationships/hyperlink" Target="https://onlinelibrary.wiley.com/doi/full/10.1111/desc.12792" TargetMode="External"/><Relationship Id="rId30" Type="http://schemas.openxmlformats.org/officeDocument/2006/relationships/hyperlink" Target="https://www.ncbi.nlm.nih.gov/pmc/articles/PMC5621737/" TargetMode="External"/><Relationship Id="rId35" Type="http://schemas.openxmlformats.org/officeDocument/2006/relationships/hyperlink" Target="https://www.nature.com/articles/nrn4023" TargetMode="External"/><Relationship Id="rId43" Type="http://schemas.openxmlformats.org/officeDocument/2006/relationships/hyperlink" Target="https://www.ncbi.nlm.nih.gov/pubmed/28205131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link.springer.com/article/10.1007%2Fs12264-017-0118-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ciencedirect.com/science/article/pii/S0890856716000095" TargetMode="External"/><Relationship Id="rId17" Type="http://schemas.openxmlformats.org/officeDocument/2006/relationships/hyperlink" Target="https://youtu.be/DOfEu2zqrkQ" TargetMode="External"/><Relationship Id="rId25" Type="http://schemas.openxmlformats.org/officeDocument/2006/relationships/hyperlink" Target="https://www.brookings.edu/blog/education-plus-development/2018/05/21/defending-the-30-million-word-gap-disadvantaged-children-dont-hear-enough-child-directed-words/" TargetMode="External"/><Relationship Id="rId33" Type="http://schemas.openxmlformats.org/officeDocument/2006/relationships/hyperlink" Target="https://www.sciencedirect.com/science/article/pii/S1364661318300664?_rdoc=1&amp;_fmt=high&amp;_origin=gateway&amp;_docanchor=&amp;md5=b8429449ccfc9c30159a5f9aeaa92ffb&amp;dgcid=raven_sd_recommender_email" TargetMode="External"/><Relationship Id="rId38" Type="http://schemas.openxmlformats.org/officeDocument/2006/relationships/hyperlink" Target="https://www.ncbi.nlm.nih.gov/pmc/articles/PMC3594764/" TargetMode="External"/><Relationship Id="rId46" Type="http://schemas.openxmlformats.org/officeDocument/2006/relationships/hyperlink" Target="https://onlinelibrary.wiley.com/doi/full/10.1111/infa.12093" TargetMode="External"/><Relationship Id="rId20" Type="http://schemas.openxmlformats.org/officeDocument/2006/relationships/hyperlink" Target="https://www.thieme-connect.de/products/ejournals/abstract/10.1055/s-0036-1580745" TargetMode="External"/><Relationship Id="rId41" Type="http://schemas.openxmlformats.org/officeDocument/2006/relationships/hyperlink" Target="https://www.sciencedirect.com/science/article/pii/S0730725X19300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Swanson, Meghan Rae</dc:creator>
  <cp:keywords/>
  <dc:description/>
  <cp:lastModifiedBy>Swanson, Meghan</cp:lastModifiedBy>
  <cp:revision>23</cp:revision>
  <dcterms:created xsi:type="dcterms:W3CDTF">2018-06-19T13:05:00Z</dcterms:created>
  <dcterms:modified xsi:type="dcterms:W3CDTF">2019-08-23T14:39:00Z</dcterms:modified>
</cp:coreProperties>
</file>