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公共部分：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1、顶部企业邮箱左侧小图片，在IE7和IE8中margin-top不起作用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解决方法：在图片上面加一个标记，设置高为想要的距离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顶部input文本框里面的文字在IE7和IE8中不是垂直居中的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解决方法：在input标记里面加上line-height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1、banner部分js中setAttribute不起作用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解决方法：将setAttribute改成className+=</w:t>
      </w:r>
      <w:r>
        <w:rPr>
          <w:rFonts w:hint="default"/>
          <w:lang w:val="en-US" w:eastAsia="zh-CN"/>
        </w:rPr>
        <w:t>””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中间内容部分主要产品下面的ul在IE7中会向左移动40px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解决方法：在ul中加*margin:0px;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下面优势中的ul问题同上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解决方法：同上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版权上方中间那个板块在谷歌和欧朋浏览器中缩小的话会移位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解决方法：加上position:absolute;绝对定位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关于我们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1.侧导航&lt;ul&gt;在设置：margin:0px;但是在IE7低版本中还会往右偏一些。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解决方法：在&lt;ul&gt;中设置：*margin:0px;/*ie7*/  此时ie7就会识别margin值。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370205</wp:posOffset>
            </wp:positionH>
            <wp:positionV relativeFrom="paragraph">
              <wp:posOffset>71120</wp:posOffset>
            </wp:positionV>
            <wp:extent cx="1102995" cy="1269365"/>
            <wp:effectExtent l="0" t="0" r="24765" b="10795"/>
            <wp:wrapTight wrapText="bothSides">
              <wp:wrapPolygon>
                <wp:start x="0" y="0"/>
                <wp:lineTo x="0" y="21265"/>
                <wp:lineTo x="21190" y="21265"/>
                <wp:lineTo x="21190" y="0"/>
                <wp:lineTo x="0" y="0"/>
              </wp:wrapPolygon>
            </wp:wrapTight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1628140</wp:posOffset>
            </wp:positionH>
            <wp:positionV relativeFrom="paragraph">
              <wp:posOffset>79375</wp:posOffset>
            </wp:positionV>
            <wp:extent cx="2743200" cy="1325880"/>
            <wp:effectExtent l="0" t="0" r="0" b="0"/>
            <wp:wrapTopAndBottom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2.在滚动图部分：文本“&gt;”“&lt;”兼容性不如图</w:t>
      </w: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1642110</wp:posOffset>
            </wp:positionV>
            <wp:extent cx="5197475" cy="1905000"/>
            <wp:effectExtent l="0" t="0" r="14605" b="0"/>
            <wp:wrapTight wrapText="bothSides">
              <wp:wrapPolygon>
                <wp:start x="0" y="0"/>
                <wp:lineTo x="0" y="21427"/>
                <wp:lineTo x="21534" y="21427"/>
                <wp:lineTo x="21534" y="0"/>
                <wp:lineTo x="0" y="0"/>
              </wp:wrapPolygon>
            </wp:wrapTight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片兼容性好（虽然图片加载速度慢）。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3.滚动图部分左右两部分的背景灰色透明的块&lt;p&gt;，可能在滚动图片下面。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解决方法：p{ position:relative;z-index:100;}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将透明块放在最上面显示，当然左右的箭头图片需要：z-index:101;比&lt;p&gt;高一层。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4.在所有浏览器都兼容的背景透明，并且文字不透明的兼容性写法（网上搜集查找）：图片显示。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60325</wp:posOffset>
            </wp:positionV>
            <wp:extent cx="4225925" cy="1397000"/>
            <wp:effectExtent l="0" t="0" r="41275" b="35560"/>
            <wp:wrapTopAndBottom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1、IE7侧导航位置跑偏，滚动图的左右键消失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解决方法:*margin:0px;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2、IE7滚动图左右键背景消失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解决方法:*background-color:#000;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3、IE7滚动图下的文字不居中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解决方法:&lt;a&gt;设置宽高,text-align:center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4、每个浏览器的空格大小不一样，字体也不一样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解决方法:少用空格，空格兼容性不好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5、IE7联系我们字体变形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解决方法：把span设置高度在line-height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产品中心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1、</w:t>
      </w:r>
      <w:r>
        <w:rPr>
          <w:rFonts w:hint="eastAsia"/>
          <w:sz w:val="21"/>
          <w:szCs w:val="21"/>
          <w:lang w:val="en-US" w:eastAsia="zh-CN"/>
        </w:rPr>
        <w:t>在ie7中，左侧列表向右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移动，错位，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解决方法：加全局*{margin：0px}清空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2、在左侧列表设置点击隐藏时，加了滚动图，由于定位错误，两个效果产生影响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解决办法：重新细致的定位。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服务支持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1、整体ul向左移40px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解决方法：*margin:0px;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2、4pxbug  在IE7中li之间有4px的间距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解决方法：vertical-align:middle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h向右移2px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解决方法：将margin:2px;改为margin:2px 2px 2px 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1.侧导航之间的小白底边：在ie6中白条的显示双倍，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解决方法：加上 vertical-align：top；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2.在IE6中给标记添加的样式没有显示；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原因分析：&gt; 为高级选择器，低版本不支持，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解决方法：使用空格代替 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联系我们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1、滚动图咋IE低版本中，两侧的按钮透明背景不显示，只显示两侧的箭头。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解决办法：利用filter（opacity=x） 注：x为0-100数字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2、价格搜索在谷歌里显示正常，IE和火狐跳到产品名文本框的后面。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解决办法：1、在产品名文本框后面加&lt;br&gt;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3、chrom浏览器和IE浏览器滚动图和表单部分间隔差距较大。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解决办法：利用IE专属兼容语句 *{ }设置宽高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09D2"/>
    <w:multiLevelType w:val="singleLevel"/>
    <w:tmpl w:val="586309D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630B0D"/>
    <w:multiLevelType w:val="singleLevel"/>
    <w:tmpl w:val="58630B0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630E16"/>
    <w:multiLevelType w:val="singleLevel"/>
    <w:tmpl w:val="58630E1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77218"/>
    <w:rsid w:val="1AB27252"/>
    <w:rsid w:val="1B3958DC"/>
    <w:rsid w:val="21A61B33"/>
    <w:rsid w:val="21B40700"/>
    <w:rsid w:val="277C0D4C"/>
    <w:rsid w:val="35FE321A"/>
    <w:rsid w:val="3AA75062"/>
    <w:rsid w:val="3FDA4283"/>
    <w:rsid w:val="40D315A8"/>
    <w:rsid w:val="420B7FCF"/>
    <w:rsid w:val="46E86482"/>
    <w:rsid w:val="4DEF2A8A"/>
    <w:rsid w:val="4F214609"/>
    <w:rsid w:val="50A06C20"/>
    <w:rsid w:val="50A11A09"/>
    <w:rsid w:val="5100692B"/>
    <w:rsid w:val="543B1DEA"/>
    <w:rsid w:val="56B35C61"/>
    <w:rsid w:val="58014616"/>
    <w:rsid w:val="593A1744"/>
    <w:rsid w:val="5BBD543D"/>
    <w:rsid w:val="5F5F6EC3"/>
    <w:rsid w:val="771434C1"/>
    <w:rsid w:val="78894C78"/>
    <w:rsid w:val="7ABD14BE"/>
    <w:rsid w:val="7E4351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2017-11-10T07:38:03Z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