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Work·Artifact·Research·Connector·Automation 설계</w:t>
      </w:r>
    </w:p>
    <w:p>
      <w:pPr>
        <w:jc w:val="center"/>
      </w:pPr>
      <w:r>
        <w:rPr>
          <w:color w:val="008C95"/>
          <w:sz w:val="26"/>
        </w:rPr>
        <w:t>일반업무 산출물과 외부행위의 통제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ONS-WORK-05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지원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58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유형</w:t>
            </w:r>
          </w:p>
        </w:tc>
        <w:tc>
          <w:tcPr>
            <w:tcW w:type="dxa" w:w="368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생성·편집</w:t>
            </w:r>
          </w:p>
        </w:tc>
        <w:tc>
          <w:tcPr>
            <w:tcW w:type="dxa" w:w="351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필수 QA</w:t>
            </w:r>
          </w:p>
        </w:tc>
        <w:tc>
          <w:tcPr>
            <w:tcW w:type="dxa" w:w="238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DOCX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스타일·표·이미지·주석·접근성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Render 전체 페이지·텍스트 Read-back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원문/템플릿/문서 Hash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PPTX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Native text/table/chart/image/shape</w:t>
            </w:r>
          </w:p>
        </w:tc>
        <w:tc>
          <w:tcPr>
            <w:tcW w:type="dxa" w:w="351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겹침·잘림·폰트·슬라이드 구조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PageSpec·Scene·Render Hash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XLSX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수식·표·차트·서식·데이터 검증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재계산·오류값·범위·차트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입력·수식·계산결과 Hash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PDF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생성·병합·양식·서명상태</w:t>
            </w:r>
          </w:p>
        </w:tc>
        <w:tc>
          <w:tcPr>
            <w:tcW w:type="dxa" w:w="351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페이지 Render·텍스트·링크·폼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원문·PDF·페이지 Hash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Image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생성·편집·OCR·메타데이터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해상도·내용·권리·대체텍스트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Prompt·참조·출력 Hash</w:t>
            </w:r>
          </w:p>
        </w:tc>
      </w:tr>
    </w:tbl>
    <w:p/>
    <w:p>
      <w:pPr>
        <w:pStyle w:val="Heading1"/>
      </w:pPr>
      <w:r>
        <w:t>2. 조사와 출처</w:t>
      </w:r>
    </w:p>
    <w:p>
      <w:pPr>
        <w:pStyle w:val="ListBullet"/>
      </w:pPr>
      <w:r>
        <w:t>검색결과 요약만으로 사실을 확정하지 않고 가능한 한 공식 원문을 연다.</w:t>
      </w:r>
    </w:p>
    <w:p>
      <w:pPr>
        <w:pStyle w:val="ListBullet"/>
      </w:pPr>
      <w:r>
        <w:t>제목·Publisher·게시일·사건일·수집일·URL·문단 위치·원문 Hash를 저장한다.</w:t>
      </w:r>
    </w:p>
    <w:p>
      <w:pPr>
        <w:pStyle w:val="ListBullet"/>
      </w:pPr>
      <w:r>
        <w:t>최신성 변화가 가능한 사실은 수집시각과 재검토일을 가진다.</w:t>
      </w:r>
    </w:p>
    <w:p>
      <w:pPr>
        <w:pStyle w:val="ListBullet"/>
      </w:pPr>
      <w:r>
        <w:t>추론·사용자 제공 사실·외부 출처 사실·미확인을 문장 단위로 구분한다.</w:t>
      </w:r>
    </w:p>
    <w:p>
      <w:pPr>
        <w:pStyle w:val="ListBullet"/>
      </w:pPr>
      <w:r>
        <w:t>법률·규제 해석은 준법·법무 승인 없이 Final 결론으로 확정하지 않는다.</w:t>
      </w:r>
    </w:p>
    <w:p>
      <w:pPr>
        <w:pStyle w:val="Heading1"/>
      </w:pPr>
      <w:r>
        <w:t>3. Connector 외부행위 등급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8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등급</w:t>
            </w:r>
          </w:p>
        </w:tc>
        <w:tc>
          <w:tcPr>
            <w:tcW w:type="dxa" w:w="396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예</w:t>
            </w:r>
          </w:p>
        </w:tc>
        <w:tc>
          <w:tcPr>
            <w:tcW w:type="dxa" w:w="566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정책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R0 읽기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검색·메일 읽기·파일 조회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권한·데이터 등급 내 자동 가능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R1 내부 초안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메일/문서 초안·비공개 파일 생성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대상·내용 기록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R2 외부 가역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라벨·폴더 이동·일정 초안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명시 승인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R3 외부 전달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메일 발송·메시지·공유·일정 초대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수신자 해결+최종 내용 승인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R4 고위험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삭제·권한 확대·공개 게시·거래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강화 승인+SoD+보상</w:t>
            </w:r>
          </w:p>
        </w:tc>
      </w:tr>
    </w:tbl>
    <w:p/>
    <w:p>
      <w:pPr>
        <w:pStyle w:val="Heading1"/>
      </w:pPr>
      <w:r>
        <w:t>4. Automation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필드</w:t>
            </w:r>
          </w:p>
        </w:tc>
        <w:tc>
          <w:tcPr>
            <w:tcW w:type="dxa" w:w="8050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Schedule/Condition</w:t>
            </w:r>
          </w:p>
        </w:tc>
        <w:tc>
          <w:tcPr>
            <w:tcW w:type="dxa" w:w="805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시간대·일정·조건·확인주기·종료일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Scope</w:t>
            </w:r>
          </w:p>
        </w:tc>
        <w:tc>
          <w:tcPr>
            <w:tcW w:type="dxa" w:w="805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읽기/쓰기 대상·데이터·사용 도구·Connector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Idempotency</w:t>
            </w:r>
          </w:p>
        </w:tc>
        <w:tc>
          <w:tcPr>
            <w:tcW w:type="dxa" w:w="805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중복 실행과 재시도 시 부작용 방지 Key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Approval</w:t>
            </w:r>
          </w:p>
        </w:tc>
        <w:tc>
          <w:tcPr>
            <w:tcW w:type="dxa" w:w="805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사전 승인 범위·만료·재승인 조건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Budget</w:t>
            </w:r>
          </w:p>
        </w:tc>
        <w:tc>
          <w:tcPr>
            <w:tcW w:type="dxa" w:w="805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실행시간·Token·비용·저장량·알림 상한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Stop</w:t>
            </w:r>
          </w:p>
        </w:tc>
        <w:tc>
          <w:tcPr>
            <w:tcW w:type="dxa" w:w="805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연속 실패·정책변경·대상변경·이상비용·사람 중지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</w:t>
            </w:r>
          </w:p>
        </w:tc>
        <w:tc>
          <w:tcPr>
            <w:tcW w:type="dxa" w:w="805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각 Run의 입력·판정·부작용·통지 Receipt</w:t>
            </w:r>
          </w:p>
        </w:tc>
      </w:tr>
    </w:tbl>
    <w:p/>
    <w:p>
      <w:pPr>
        <w:pStyle w:val="Heading1"/>
      </w:pPr>
      <w:r>
        <w:t>5. 산출물 완료 조건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7"/>
          </w:tcPr>
          <w:p>
            <w:r>
              <w:rPr>
                <w:rFonts w:ascii="Malgun Gothic" w:hAnsi="Malgun Gothic" w:eastAsia="맑은 고딕"/>
                <w:b/>
                <w:color w:val="008C95"/>
                <w:sz w:val="19"/>
              </w:rPr>
              <w:t>파일 생성 ≠ 완료</w:t>
              <w:br/>
            </w:r>
            <w:r>
              <w:rPr>
                <w:rFonts w:ascii="Malgun Gothic" w:hAnsi="Malgun Gothic" w:eastAsia="맑은 고딕"/>
                <w:sz w:val="19"/>
              </w:rPr>
              <w:t>파일이 열리는 것만으로 완료가 아니다. 요구사항 충족, 원문 계보, Native Object 보존, 전체 Render, 텍스트·수식 Read-back, 시각 QA, 독립 사실검토, 전달본 Hash가 모두 결속돼야 한다.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기존 설계 상세 보완 — Work·Artifact·Research·Connector·Automation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ONWork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문서·분석·데이터·업무 Task 수행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Plan/Create/Edit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WorkReceipt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ONArtifact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DOCX/PPTX/XLSX/PDF Native 생성·렌더·검수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ONWork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Build/Render/Inspect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ArtifactReceipt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ONResearch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검색·원문 수집·주장·출처·시점 관리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ONWork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Search/Read/Cite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ResearchBundle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ONConnector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메일·Drive·GitHub·업무시스템 최소권한 연결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Agent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Read/Propose/Mutate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ONAutomation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예약·반복·조건 감시·멱등·재시도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Schedule/Run/Pause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AutomationRun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Recipient Resolver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 대상 행위 전 신원·주소·조직 검증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Resolve/Confirm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RecipientDecision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문서 생성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목적·독자·템플릿·원문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구조→초안→Native 생성→렌더→전 페이지 QA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 READY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잘림·누락·출처 불일치 시 재작성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외부 조사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질문·시점·허용 출처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검색→원문 읽기→주장-출처 연결→시점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Research Bundle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검색 Snippet만으로 확정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ResearchReceipt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외부 변경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메일·파일·Issue 등 대상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Recipient/Target resolve→Diff/Preview→사람 승인→실행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변경 Receipt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대상 모호·승인 만료 시 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ConnectorReceipt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자동화 실행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Schedule/Condition·권한·만료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멱등키→조건 평가→정책 재검사→실행/무통지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Run 상태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중복 부작용·무한 재시도 차단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AutomationRun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/v1/artifacts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type·sources·template·acceptance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ArtifactJob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WorkAgent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/v1/artifacts/{id}:verify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native_ref·render_ref·checks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ArtifactVerifier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/v1/research-bundles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question·as_of·source_policy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ResearchBundle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ResearchAgent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ONS-503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/v1/connectors/{id}/actions:preview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target·action·payload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ActionPreview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Agent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/v1/connectors/{id}/actions:execute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preview_hash·approval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ConnectorReceipt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AuthorizedUser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/v1/automations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trigger·action·idempotency·expiry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Automation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User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ArtifactJob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type, audience, sources[], template, constraints, acceptance, status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상태형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native_hash, render_hashes[], page_count, checks[],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ResearchBundle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question, as_of, queries[], sources[], claims[], citations[], confidence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bundle_id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버전형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ConnectorAction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connector, target, action, preview_hash, approval,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action_id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Append-only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Automation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trigger, timezone, action, idempotency, retry, expiry, owner, status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automation_id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상태형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TC-WORK-001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DOCX 표 잘림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렌더 페이지에서 clipping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READY 금지·수정 반복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ArtifactReceipt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TC-WORK-002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최신 사실 질문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과거 캐시만 존재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원문 재검증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ResearchReceipt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TC-WORK-003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동명이인 수신자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복수 후보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전 사용자 확인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RecipientDecision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TC-WORK-004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후 Payload 변경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preview_hash 변경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412·재승인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TC-WORK-005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자동화 중복 Trigger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idempotency key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부작용 1회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AutomationRun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ONS-WORK-05-IMP-01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ONWork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문서·분석·데이터·업무 Task 수행 서비스와 WorkReceipt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ONS-WORK-05-IMP-02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ONArtifact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DOCX/PPTX/XLSX/PDF Native 생성·렌더·검수 서비스와 ArtifactReceipt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ONS-WORK-05-IMP-03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ONResearch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검색·원문 수집·주장·출처·시점 관리 서비스와 ResearchBundle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ONS-WORK-05-IMP-04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ONConnector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메일·Drive·GitHub·업무시스템 최소권한 연결 서비스와 ConnectorReceipt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ONS-WORK-05-IMP-05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ONAutomation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예약·반복·조건 감시·멱등·재시도 서비스와 AutomationRun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ONS-WORK-05-IMP-06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Recipient Resolver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사람 대상 행위 전 신원·주소·조직 검증 서비스와 RecipientDecision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ONS-WORK-05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CMP-05-01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ONWork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Plan, Create, Edit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WorkReceipt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CMP-05-02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ONArtifact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Build, Render, Inspect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CMP-05-03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ONResearch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Search, Read, Cite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ResearchBundle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CMP-05-04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ONConnector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Read, Propose, Mutate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ConnectorReceipt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CMP-05-05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ONAutomation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Schedule, Run, Pause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AutomationRun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CMP-05-06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Recipient Resolver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Resolve, Confirm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RecipientDecision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ONS-WORK-05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464adefe585ac1f901b19aac974f443e964cca1d의 저장소 산출물과 185페이지 CBD·AI 방법론 상세보완본을 항목별로 대조한 결과다. 기존 본문은 삭제·축약하지 않았으며, 아래 소스는 본 문서(Work·Artifact·Research·Connector·Automation)의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docs/02_CLAUDE_LIKE_WORK_ENVIRONMENT.md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docs/master/05_UI_UX_WORKFLOW_SPECIFICATION.md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docs/research/ONSURE_EXTERNAL_PRODUCT_AND_FAILURE_REVIEW_v1.md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ONS-WORK-05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ONS-WORK-05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