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최종 산출물 통합대장·정본관리계획</w:t>
      </w:r>
    </w:p>
    <w:p>
      <w:pPr>
        <w:jc w:val="center"/>
      </w:pPr>
      <w:r>
        <w:rPr>
          <w:color w:val="008C95"/>
          <w:sz w:val="26"/>
        </w:rPr>
        <w:t>DOC/DOCX 전수 수렴과 변경통제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ONS-DOC-00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목적</w:t>
      </w:r>
    </w:p>
    <w:p>
      <w:r>
        <w:t>기존 DOC/DOCX, 최신 MD 정본, 코드·계약·시험 산출물을 하나의 권위 체계로 수렴한다. 기존 문서는 무조건 덮어쓰지 않고 내용 단위로 유지·개정·대체·참조·폐기후보를 판정한다.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범위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권위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갱신 트리거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00 통합대장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ID·소유자·상태·상호참조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최상위 관리정본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추가·대체·승인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01 제품요구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FR/NFR·역할·수용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범위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사업·규제·기능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02 아키텍처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계층·Trust Domain·배포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기술구조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컴포넌트·망·실행경계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03 Agent 설계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Session·Task·Memory·Model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실행계약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Agent·모델·상태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04 개발·Git·설치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코드·명령·Git·Delivery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개발작업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SDLC·패키지 정책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05 Work·Artifact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문서·조사·연결·자동화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일반업무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Artifact·Connector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06 보안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IAM·DLP·망·키·공급망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보안통제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위협·법규·보안정책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07 데이터·API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Entity·Schema·API·Event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구현 인터페이스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계약 버전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08 ONTester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시험·Fixture·Oracle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유형·시험기법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09 ONAudit·FinalGate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감사·Evidence·최종판정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감사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규제·보존·판정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10 배포·운영·DR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설치·관제·복구·Runbook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인프라·SLA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11 추적·수용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요구→시험→증적 Matrix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완료판정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구현·시험 변경</w:t>
            </w:r>
          </w:p>
        </w:tc>
      </w:tr>
    </w:tbl>
    <w:p/>
    <w:p>
      <w:pPr>
        <w:pStyle w:val="Heading1"/>
      </w:pPr>
      <w:r>
        <w:t>2. 기존 문서 판정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판정 조건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유지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최신 정본과 의미·ID·경계가 동일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버전·Hash만 등록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개정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핵심은 유효하나 최신 기능·통제가 누락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 보존 후 변경이력 포함 개정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 범위가 최종 목표를 제한하거나 구조 충돌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새 정본 링크·효력종료일 명시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참조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배경·조사·예시로 유효하나 규범성 없음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Informative 표시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폐기후보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중복·오류·우회설계·구현완료 오인 유발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Owner·승인자 확인 후 보관 전환</w:t>
            </w:r>
          </w:p>
        </w:tc>
      </w:tr>
    </w:tbl>
    <w:p/>
    <w:p>
      <w:pPr>
        <w:pStyle w:val="Heading1"/>
      </w:pPr>
      <w:r>
        <w:t>3. 문서 원자 추적 필드</w:t>
      </w:r>
    </w:p>
    <w:p>
      <w:pPr>
        <w:pStyle w:val="ListBullet"/>
      </w:pPr>
      <w:r>
        <w:t>Document ID·Version·Owner·Approver·Effective Date</w:t>
      </w:r>
    </w:p>
    <w:p>
      <w:pPr>
        <w:pStyle w:val="ListBullet"/>
      </w:pPr>
      <w:r>
        <w:t>Parent Document/Requirement/Control ID</w:t>
      </w:r>
    </w:p>
    <w:p>
      <w:pPr>
        <w:pStyle w:val="ListBullet"/>
      </w:pPr>
      <w:r>
        <w:t>Source Hash·Document Hash·Template Hash</w:t>
      </w:r>
    </w:p>
    <w:p>
      <w:pPr>
        <w:pStyle w:val="ListBullet"/>
      </w:pPr>
      <w:r>
        <w:t>변경 사유·영향 컴포넌트·영향 시험·마이그레이션</w:t>
      </w:r>
    </w:p>
    <w:p>
      <w:pPr>
        <w:pStyle w:val="ListBullet"/>
      </w:pPr>
      <w:r>
        <w:t>구현 상태와 독립 검증 상태를 분리</w:t>
      </w:r>
    </w:p>
    <w:p>
      <w:pPr>
        <w:pStyle w:val="ListBullet"/>
      </w:pPr>
      <w:r>
        <w:t>예외·만료·재검토 트리거</w:t>
      </w:r>
    </w:p>
    <w:p>
      <w:pPr>
        <w:pStyle w:val="Heading1"/>
      </w:pPr>
      <w:r>
        <w:t>공통 상태와 완료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다음 상태 전제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DECLARED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요구가 식별됨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Owner·적용범위·출처 확정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컴포넌트·데이터·정책·시험이 설계됨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설계검토 승인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코드·설정·배포물 존재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빌드·정적검증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CONNECTED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실제 Critical Callpath에서 호출됨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우회·Fixture 차단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조건에서 사례 실행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분모·결과·Oracle 일치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 계보와 Receipt 생성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Read-back 검산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INDEPENDENTLY_VERIFIED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 독립 CLEAN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SoD·동일 대상 확인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OPERATING_EFFECTIVELY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동안 통제 유효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지속관제·재시험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정본·형상·변경관리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 ID·버전·Owner·Approver·효력·Hash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 관리자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Append/Approve/Retire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DocumentVersion·ChangeRequest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정본·대체·참조·폐기후보 우선순위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Resolve/Compare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Impact Analyzer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변경이 요구·API·시험·운영에 미치는 영향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변경관리자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Analyze/Freeze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ImpactSet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승인된 문서·Schema·코드·시험을 Release Baseline으로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Manager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Create/Lock/Verify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작성자가 신규 버전을 제출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 중복·부모 버전·Hash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REVIEW 상태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Owner 부재·Hash 불일치 시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DocumentRegistered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정본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검토자와 승인자가 Diff·영향 확인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SoD·필수 리뷰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EFFECTIVE 전이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자기 승인·미해결 충돌 시 BLOCKED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DocumentApproved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대체/폐기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후속 정본과 효력일 지정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참조 무결성·보존정책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SUPERSEDED/RETIRED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 참조 발생 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AuthorityChanged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고정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요구·설계·Schema·시험 분모 선택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누락·상충·미승인 0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Hash 발행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PENDING이면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BaselineLocked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메타·파일 Hash·부모 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202 DocumentVersion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DocumentAuthor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ONS-400/409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/v1/documents/{id}:submit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변경사유·영향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ReviewTask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DocumentAuthor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approval_token·expected_hash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/v1/authority/resolve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scope·effective_at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/v1/baselines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 refs·acceptance denominator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ReleaseManager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DocumentVersion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document_id, version, status, owner, approver, parent_hash, content_hash, effective_at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ChangeRequest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change_id, reason, diff_hash, impacts[], reviewers[],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전 수정 가능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scope, selected_id, selected_version, rule, resolved_at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결과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baseline_id, members[], denominator_hash, approvals[], final_hash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 신규 버전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버전 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 생성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DocumentRegistered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승인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작성자=승인자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403·상태 불변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구문서 대체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후속 정본·효력일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Resolver가 신정본 반환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AuthorityChanged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 1바이트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expected_hash 불일치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412·하위 Baseline 무효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미승인 문서 포함 Baseline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 문서 포함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422·Lock 실패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GateDecision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ID·버전·Owner·Approver·효력·Hash 관리 서비스와 DocumentVersion·ChangeRequest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정본·대체·참조·폐기후보 우선순위 계산 서비스와 AuthorityDecision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 Analyzer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변경이 요구·API·시험·운영에 미치는 영향 계산 서비스와 ImpactSet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문서·Schema·코드·시험을 Release Baseline으로 결속 서비스와 BaselineReceipt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ONS-DOC-00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Approve, Retire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DocumentVersion·ChangeRequest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Compare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 Analyzer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Analyze, Freeze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ImpactSet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Create, Lock,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ONS-DOC-00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464adefe585ac1f901b19aac974f443e964cca1d의 저장소 산출물과 185페이지 CBD·AI 방법론 상세보완본을 항목별로 대조한 결과다. 기존 본문은 삭제·축약하지 않았으며, 아래 소스는 본 문서(산출물 통합대장·정본관리)의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.devcontainer/devcontainer.json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README.md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contracts/codespace-free-remediation-plan.v1.json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contracts/implementation-authority.v1.json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contracts/internal-responsibility-separation.v1.yaml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contracts/omaker-obuilder-adapter.v1.json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contracts/omission-failure-injection-counts.v1.json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contracts/product-process-lineage.v1.json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contracts/target-adapter.v1.json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contracts/unattended-autopilot.v1.json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docs/00_PRODUCT_BASELINE.md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docs/06_DELIVERABLES_INDEX.md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docs/08_INTERNAL_RESPONSIBILITY_SEPARATION.md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docs/development/ONSURE_COMPLETION_CHECKLIST_v1.md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docs/development/ONSURE_CURRENT_EXECUTION_BLOCKER_v1.md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docs/legacy/ONSURE_MVP_ACCEPTANCE_ARCHIVE.md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docs/master/00_ONSURE_MASTER_DESIGN_SET.md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docs/master/03_OREVIEW_CODE_REVIEW_SPECIFICATION.md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docs/v2/00_MASTER_INDEX.md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docs/v2/06_OPERATING_PROCESS_AND_CUSTOMER_JOURNEY.md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ONS-DOC-00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ONS-DOC-00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