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AI Agent·Session·Orchestration·Memory 설계</w:t>
      </w:r>
    </w:p>
    <w:p>
      <w:pPr>
        <w:jc w:val="center"/>
      </w:pPr>
      <w:r>
        <w:rPr>
          <w:color w:val="008C95"/>
          <w:sz w:val="26"/>
        </w:rPr>
        <w:t>모델 교체 가능성과 통제 가능한 장기작업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ONS-AI-03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Session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필드군</w:t>
            </w:r>
          </w:p>
        </w:tc>
        <w:tc>
          <w:tcPr>
            <w:tcW w:type="dxa" w:w="51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필수 항목</w:t>
            </w:r>
          </w:p>
        </w:tc>
        <w:tc>
          <w:tcPr>
            <w:tcW w:type="dxa" w:w="34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검증 규칙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Identity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session/project/workspace/user/role/device/node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서명된 신원·Tenant 일치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Goal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요청·제약·완료정의·우선순위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변경 시 재승인·새 Version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Context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파일·URL·메일·문서·DB·권한·Hash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읽기시각·신뢰등급·만료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task/step/model/tool/command/network/file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정책·승인 Scope 내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State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status/checkpoint/lease/retry/dependency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원자 상태전이·멱등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Cost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token/time/storage/network/budget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상한 초과 전 중지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parent hash/event/receipt/finding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고아 객체 금지</w:t>
            </w:r>
          </w:p>
        </w:tc>
      </w:tr>
    </w:tbl>
    <w:p/>
    <w:p>
      <w:pPr>
        <w:pStyle w:val="Heading1"/>
      </w:pPr>
      <w:r>
        <w:t>2. 모드별 권한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모드</w:t>
            </w:r>
          </w:p>
        </w:tc>
        <w:tc>
          <w:tcPr>
            <w:tcW w:type="dxa" w:w="351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허용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승인 필요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절대 금지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Ask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읽기·설명·비교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민감 원문 접근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파일·외부행위 변경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Plan</w:t>
            </w:r>
          </w:p>
        </w:tc>
        <w:tc>
          <w:tcPr>
            <w:tcW w:type="dxa" w:w="351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계획·위험·시험 설계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고위험 대상 스캔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실행을 완료로 주장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Create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Workspace 내 후보 생성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기존 정본 교체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 반영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Act</w:t>
            </w:r>
          </w:p>
        </w:tc>
        <w:tc>
          <w:tcPr>
            <w:tcW w:type="dxa" w:w="351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 Bundle 범위 수정·명령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Hunk·권한·네트워크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Scope 확대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Verify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읽기·시험·Read-back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부하·공격 시험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제품 결함 직접 수정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Improve</w:t>
            </w:r>
          </w:p>
        </w:tc>
        <w:tc>
          <w:tcPr>
            <w:tcW w:type="dxa" w:w="351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 결속 최소 Patch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파일/Hunk·회귀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Fixture·Oracle 변경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Automate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사전승인 반복·감시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새 부작용·승인갱신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무한 반복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Audit</w:t>
            </w:r>
          </w:p>
        </w:tc>
        <w:tc>
          <w:tcPr>
            <w:tcW w:type="dxa" w:w="351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 읽기·검산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Restricted Pack 접근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생성영역 쓰기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Offline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내부 모델·도구·Node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반출입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외부 네트워크</w:t>
            </w:r>
          </w:p>
        </w:tc>
      </w:tr>
    </w:tbl>
    <w:p/>
    <w:p>
      <w:pPr>
        <w:pStyle w:val="Heading1"/>
      </w:pPr>
      <w:r>
        <w:t>3. Prompt·Context 신뢰 모델</w:t>
      </w:r>
    </w:p>
    <w:p>
      <w:pPr>
        <w:pStyle w:val="ListBullet"/>
      </w:pPr>
      <w:r>
        <w:t>System Policy와 사람 Approval은 최상위 권위이며 Repository·웹·메일·문서·Tool 출력은 비신뢰 데이터다.</w:t>
      </w:r>
    </w:p>
    <w:p>
      <w:pPr>
        <w:pStyle w:val="ListBullet"/>
      </w:pPr>
      <w:r>
        <w:t>비신뢰 텍스트가 도구 사용·권한 확대·Secret 조회·외부 전송을 요구하면 Instruction Injection으로 분류한다.</w:t>
      </w:r>
    </w:p>
    <w:p>
      <w:pPr>
        <w:pStyle w:val="ListBullet"/>
      </w:pPr>
      <w:r>
        <w:t>Context Manifest는 출처·권한·용도·민감도·수집시각·Hash·신뢰등급을 포함한다.</w:t>
      </w:r>
    </w:p>
    <w:p>
      <w:pPr>
        <w:pStyle w:val="ListBullet"/>
      </w:pPr>
      <w:r>
        <w:t>RAG 검색은 원문 ACL을 상속하고 Chunk·Embedding·Index·응답 Citation까지 삭제·권한변경을 전파한다.</w:t>
      </w:r>
    </w:p>
    <w:p>
      <w:pPr>
        <w:pStyle w:val="ListBullet"/>
      </w:pPr>
      <w:r>
        <w:t>Memory 승격은 프로젝트 결정, 검증된 사실, 사용자 선호, 임시 추론을 분리하며 TTL과 승인자를 가진다.</w:t>
      </w:r>
    </w:p>
    <w:p>
      <w:pPr>
        <w:pStyle w:val="Heading1"/>
      </w:pPr>
      <w:r>
        <w:t>4. Task 계약과 중지조건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220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계약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정본 Artifact ID·Version·Hash와 허용된 Context Manifest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2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형식·품질·경로·Parent Hash·Read-back 요구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도구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Manifest ID·Version·권한·네트워크 목적지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상한</w:t>
            </w:r>
          </w:p>
        </w:tc>
        <w:tc>
          <w:tcPr>
            <w:tcW w:type="dxa" w:w="82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시간·비용·Token·재시도·수정횟수·동시성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중지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승인만료, 대상변경, 비밀탐지, 정책충돌, 무한루프, Oracle 부재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보상</w:t>
            </w:r>
          </w:p>
        </w:tc>
        <w:tc>
          <w:tcPr>
            <w:tcW w:type="dxa" w:w="82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Patch revert가 아니라 승인된 Snapshot/Transaction 기반 Rollback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전달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다음 Task가 입력 Hash를 다시 검산</w:t>
            </w:r>
          </w:p>
        </w:tc>
      </w:tr>
    </w:tbl>
    <w:p/>
    <w:p>
      <w:pPr>
        <w:pStyle w:val="Heading1"/>
      </w:pPr>
      <w:r>
        <w:t>5. AI가 해석할 결정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7"/>
          </w:tcPr>
          <w:p>
            <w:r>
              <w:rPr>
                <w:rFonts w:ascii="Malgun Gothic" w:hAnsi="Malgun Gothic" w:eastAsia="맑은 고딕"/>
                <w:b/>
                <w:color w:val="B42318"/>
                <w:sz w:val="19"/>
              </w:rPr>
              <w:t>Fail-Closed 규칙</w:t>
              <w:br/>
            </w:r>
            <w:r>
              <w:rPr>
                <w:rFonts w:ascii="Malgun Gothic" w:hAnsi="Malgun Gothic" w:eastAsia="맑은 고딕"/>
                <w:sz w:val="19"/>
              </w:rPr>
              <w:t>정책 충돌, 대상 Hash 불일치, 승인 범위 모호, 도구 응답 불완전, 독립 Oracle 미구성, Evidence 기록 실패 중 하나라도 발생하면 성공을 주장하지 않고 WAITING_APPROVAL·BLOCKED·INCONCLUSIVE 중 정확한 상태로 전환한다.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Agent·Session·Orchestration·Memory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Intent Normalizer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대화 요청을 Goal·Constraint·DoD로 정규화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Workbench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Normalize/Clarify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IntentSpec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Capability Router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모델·Agent·Skill·Tool을 정책/품질/비용으로 선택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Orchestrator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Route/ReRoute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RouteDecision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Graph Engine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선후행·병렬·승인·보상 Step 구성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Orchestrator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Build/Freeze/Resume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TaskGraph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Context Manager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원문·요약·결정·권한·토큰 예산 관리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Agent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Assemble/Trim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ContextManifest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ONMemory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프로젝트 사실·결정·제약·실패·개선 기억 관리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Agent/사용자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Propose/Approve/Expire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MemoryRecord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 Manager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장기작업의 상태·출력·재개조건 저장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Graph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Save/Restore/Invalidate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요청 정규화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자연어·첨부·프로젝트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누락된 DoD/대상/위험을 식별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IntentSpec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중대한 선택이 없으면 Clarification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계획 승인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 Graph·비용·도구·권한 제시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정책과 사람 승인점 고정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APPROVED_PLAN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 만료 시 재승인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PlanApproval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승격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대화 중 후보 기억 발생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출처·범위·만료·민감도·충돌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APPROVED/PROJECT memory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미확인·민감·충돌은 QUARANTINED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Crash 재개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마지막 Checkpoint 로드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Source/Policy/Tool/Model drift 비교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재개 또는 Replan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부분 출력은 완료로 표시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ResumeReceipt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/v1/intents:normalize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message·attachments·project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IntentSpec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User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ONS-400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/v1/task-graphs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intent_ref·capabilities·budget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TaskGraph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Orchestrator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/v1/memories:propose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fact/decision·source·scope·ttl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MemoryRecord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Agent/User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/v1/memories/{id}:approve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expected_hash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MemoryOwner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/v1/checkpoints/{id}:resume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source_hashes·policy_version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ResumeDecision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TaskOwner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ONS-409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IntentSpec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goal, deliverables, constraints, exclusions, DoD, risk, ambiguity[]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버전형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TaskGraph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nodes[], edges[], compensations[], approvals[], budgets, stop_conditions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graph_id+version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 후 Frozen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ContextManifest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sources[], permissions[], hashes[], summaries[], trust, expiry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manifest_id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Append-only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MemoryRecord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type, value, source, scope, sensitivity, confidence, owner, ttl, status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Checkpoint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task, step, input/output hashes, tool/model/policy snapshots, resume_preconditions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checkpoint_id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TC-AI-001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 없는 요청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결과 형식 미정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Clarification 또는 안전 기본값 표시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IntentReceipt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TC-AI-002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Prompt injection 포함 자료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도구·정책 변경 지시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비신뢰 데이터로 격리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SecurityFinding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TC-AI-003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Memory 충돌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결정과 반대 후보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자동 덮어쓰기 금지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ConflictDecision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TC-AI-004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 이후 Source 변경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 변경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재개 금지·Replan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ResumeDecision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TC-AI-005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반복 상한 초과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max_iterations 도달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PAUSED/BLOCKED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ONS-AI-03-IMP-01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 Normalizer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대화 요청을 Goal·Constraint·DoD로 정규화 서비스와 IntentSpec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ONS-AI-03-IMP-02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Capability Router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모델·Agent·Skill·Tool을 정책/품질/비용으로 선택 서비스와 RouteDecision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ONS-AI-03-IMP-03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 Graph Engine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선후행·병렬·승인·보상 Step 구성 서비스와 TaskGraph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ONS-AI-03-IMP-04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Context Manager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원문·요약·결정·권한·토큰 예산 관리 서비스와 ContextManifest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ONS-AI-03-IMP-05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ONMemory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프로젝트 사실·결정·제약·실패·개선 기억 관리 서비스와 MemoryRecord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ONS-AI-03-IMP-06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Checkpoint Manager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장기작업의 상태·출력·재개조건 저장 서비스와 Checkpoint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ONS-AI-03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CMP-03-01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 Normalizer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Normalize, Clarify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IntentSpec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CMP-03-02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Capability Router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Route, ReRoute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RouteDecision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CMP-03-03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 Graph Engine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Build, Freeze, Resume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TaskGraph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CMP-03-04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Context Manager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Assemble, Trim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ContextManifest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CMP-03-05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ONMemory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Propose, Approve, Expire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MemoryRecord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CMP-03-06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Checkpoint Manager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Save, Restore, Invalidate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Checkpoint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ONS-AI-03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dffdb6b1051b9ecb61c51ebd601fdd7f5fe2c62c의 저장소 산출물과 185페이지 CBD·AI 방법론 상세보완본을 항목별로 대조한 결과다. 기존 본문은 삭제·축약하지 않았으며, 아래 소스는 본 문서(AI Agent·Session·Orchestration·Memory)의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contracts/behavior-profile.v1.schema.json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contracts/failure-memory.v1.schema.json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contracts/improvement-memory.v1.schema.json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contracts/learning-to-application-pipeline.v1.json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contracts/program-learning-methodology.v1.yaml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contracts/state-model-mapping.v1.json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docs/07_CORE_ARCHITECTURE_AND_STATE_MODEL.md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docs/09_PROGRAM_LEARNING_METHODOLOGY.md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docs/architecture/ONSURE_LEARNING_TO_APPLICATION_PIPELINE_v1.md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docs/architecture/ONSURE_PROGRAM_RAG_ENVIRONMENT_v1.md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docs/architecture/ONSURE_RAG_ADVERSARIAL_MATERIAL_PREPARATION_v1.md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docs/rag/README.md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docs/rag/onsure_common_management_design.md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docs/rag/rag_ingest_guide.md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docs/rag/rag_source_pack.md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docs/v2/02_PRODUCT_AND_SERVICE_MODEL.md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docs/v2/07_ARCHITECTURE_AND_DATA_MODEL.md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docs/v2/09_TARGET_AI_AUTO_LEARNING_BUSINESS_AND_DEVELOPMENT_STRATEGY.md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findings/learning-runs/integrated-design-run-1.json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findings/learning-runs/integrated-design-run-2.json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findings/learning-runs/odesign-oui-run-1.json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findings/learning-runs/odesign-oui-run-2.json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findings/learning-runs/odesign-oui-run-3.json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rag/manifests/oruda_report_chain.manifest.json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rag/preparation/adversarial-learning-materials.v1.json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기준과 직접 충돌하지 않는 동반 산출물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status/design-capability-coverage.v2.json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status/mvp-acceptance-coverage.v1.json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status/product-subrequirement-coverage.v1.json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p>
      <w:pPr>
        <w:pStyle w:val="Heading2"/>
        <w:keepNext/>
      </w:pPr>
      <w:r>
        <w:t>5. v2026.07.29 검증 신뢰성 보완 설계</w:t>
      </w:r>
    </w:p>
    <w:p>
      <w:r>
        <w:t>이 절은 최신 작업선에서 확인된 Schema Drift, Validator Crash, 출력 Protocol 충돌, 종료코드 기반 자기선언, Source/Environment 결속 부족과 독립성 미증명 문제를 설계 계약으로 수렴한다. 아래 항목은 설계 반영 상태이며 실제 구현·실행·독립감사 완료를 뜻하지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설계 ID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통제 주제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필수 설계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수용 조건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AI-MEM-001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검증 Memory 격리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구현 Agent, ONTester, ONAudit의 Session·Memory Namespace를 분리한다.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동일 Memory Namespace 사용 시 독립성 FAIL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AI-ORC-002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Oracle 변경통제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생성 Agent는 Frozen Oracle·Fixture·분모를 변경할 수 없고 변경은 별도 승인 Receipt를 요구한다.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Oracle Origin·Version·Code Hash·Approver가 Case Receipt에 결속</w:t>
            </w:r>
          </w:p>
        </w:tc>
      </w:tr>
    </w:tbl>
    <w:p>
      <w:pPr>
        <w:pStyle w:val="Heading2"/>
        <w:keepNext/>
      </w:pPr>
      <w:r>
        <w:t>6. 보완 설계 상태와 금지 주장</w:t>
      </w:r>
    </w:p>
    <w:p>
      <w:pPr>
        <w:pStyle w:val="ListBullet"/>
      </w:pPr>
      <w:r>
        <w:t>상태: DESIGN_SPECIFIED / IMPLEMENTATION_NOT_PROVEN / CURRENT_HEAD_FULL_GATE_NOT_COMPLETED.</w:t>
      </w:r>
    </w:p>
    <w:p>
      <w:pPr>
        <w:pStyle w:val="ListBullet"/>
      </w:pPr>
      <w:r>
        <w:t>118은 failure-injection 등록 분모이며 현재 Source에서 118건 PASS를 의미하지 않는다.</w:t>
      </w:r>
    </w:p>
    <w:p>
      <w:pPr>
        <w:pStyle w:val="ListBullet"/>
      </w:pPr>
      <w:r>
        <w:t>Final 요구 22개와 수용기준 61개는 실행 Receipt가 없으면 NOT_RUN으로 유지한다.</w:t>
      </w:r>
    </w:p>
    <w:p>
      <w:pPr>
        <w:pStyle w:val="ListBullet"/>
      </w:pPr>
      <w:r>
        <w:t>현재 기준선은 NONFINAL / HOLD / PROMOTION_BLOCKED이며 병합·RC·Production·Commercial 승격 근거로 사용할 수 없다.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ONS-AI-03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ONS-AI-03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