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08_REVIEW_CHECKLIST_OPEN_DECISIONS</w:t>
      </w:r>
    </w:p>
    <w:bookmarkStart w:id="37" w:name="검토용-체크리스트-확정-필요-항목"/>
    <w:p>
      <w:pPr>
        <w:pStyle w:val="Heading1"/>
      </w:pPr>
      <w:r>
        <w:t xml:space="preserve">검토용 체크리스트 — 확정 필요 항목</w:t>
      </w:r>
    </w:p>
    <w:bookmarkStart w:id="21" w:name="사용법"/>
    <w:p>
      <w:pPr>
        <w:pStyle w:val="Heading2"/>
      </w:pPr>
      <w:r>
        <w:t xml:space="preserve">사용법</w:t>
      </w:r>
    </w:p>
    <w:p>
      <w:pPr>
        <w:pStyle w:val="FirstParagraph"/>
      </w:pPr>
      <w:r>
        <w:t xml:space="preserve">2026-08-07 세션에서</w:t>
      </w:r>
      <w:r>
        <w:t xml:space="preserve"> </w:t>
      </w:r>
      <w:r>
        <w:rPr>
          <w:rStyle w:val="VerbatimChar"/>
        </w:rPr>
        <w:t xml:space="preserve">docs/master</w:t>
      </w:r>
      <w:r>
        <w:t xml:space="preserve">를 보완하며 채운 초안 수치·정책·법적 조항을 한 곳에 모았다. 담당자가 실제 값으로 확정하면</w:t>
      </w:r>
      <w:r>
        <w:t xml:space="preserve"> </w:t>
      </w:r>
      <w:r>
        <w:t xml:space="preserve">“</w:t>
      </w:r>
      <w:r>
        <w:t xml:space="preserve">상태</w:t>
      </w:r>
      <w:r>
        <w:t xml:space="preserve">”</w:t>
      </w:r>
      <w:r>
        <w:t xml:space="preserve"> </w:t>
      </w:r>
      <w:r>
        <w:t xml:space="preserve">열을 CONFIRMED로 바꾸고, 값이 바뀌면 원본 문서도 같은 변경에서 갱신한다. 이 문서 자체는 설계 권위가 아니라 검토 진행상황 추적용이며</w:t>
      </w:r>
      <w:r>
        <w:t xml:space="preserve"> </w:t>
      </w:r>
      <w:hyperlink r:id="rId20">
        <w:r>
          <w:rPr>
            <w:rStyle w:val="Hyperlink"/>
          </w:rPr>
          <w:t xml:space="preserve">ONSURE_DESIGN_AUTHORITY_AND_SCOPE_v1.md</w:t>
        </w:r>
      </w:hyperlink>
      <w:r>
        <w:t xml:space="preserve">의 권위 순위에 포함되지 않는다.</w:t>
      </w:r>
    </w:p>
    <w:bookmarkEnd w:id="21"/>
    <w:bookmarkStart w:id="25" w:name="a.-재무-확인-필요-가격정산"/>
    <w:p>
      <w:pPr>
        <w:pStyle w:val="Heading2"/>
      </w:pPr>
      <w:r>
        <w:t xml:space="preserve">A. 재무 확인 필요 (가격·정산)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초안값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Unit 산정 공식 가중치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w1=5, w2=10, w3=8, w4=15, w5=12, w6=6, w7=3, w8=10, w9=20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01 §7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 예상치 신뢰구간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±15%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01 §7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유효기간 / 재견적 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/ 규모 20% 초과 변동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환불정책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전 전액, 실행 후 소비분 제외, 구독 비례환불 없음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01 §6-1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1차응답 영업일 기준, Developer 2영업일, Team 1영업일, Enterprise 4시간(예시)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bookmarkEnd w:id="25"/>
    <w:bookmarkStart w:id="28" w:name="b.-법무-확인-필요"/>
    <w:p>
      <w:pPr>
        <w:pStyle w:val="Heading2"/>
      </w:pPr>
      <w:r>
        <w:t xml:space="preserve">B. 법무 확인 필요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초안값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생성 산출물(Patch/Report 등) 소유권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귀속 원칙, Provider 약관 리스크는 계약서로 방어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01 §11-1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Certificate 법적 효력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 검증만 하는 요약 증명서로 설계 — 계약서 문구 필요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PCI-DSS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Provider Tokenization으로 최소화한다는 전제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04 §12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개인정보보호법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탐지·마스킹 원칙만 기술, 실제 법적 요건 미검증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04 §12-1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Copyleft(GPL) 라이선스 차단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PolicyPack 허용/차단 목록으로 조직이 설정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bookmarkEnd w:id="28"/>
    <w:bookmarkStart w:id="30" w:name="c.-엔지니어링-확인-필요-실현-가능성"/>
    <w:p>
      <w:pPr>
        <w:pStyle w:val="Heading2"/>
      </w:pPr>
      <w:r>
        <w:t xml:space="preserve">C. 엔지니어링 확인 필요 (실현 가능성)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초안값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성능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100만 LOC 8시간, 증분 10만 LOC 30분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 §11 NFR-PERF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Review 응답시간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저장 후 5초 이내 1차 결과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 §11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처리량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Pack당 평균 15분, Case당 동시 20개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 §11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가용성 / Token 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99.9% / Access Token 1시간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 §11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04 §6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ProgramRiskScore 등급 컷오프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A≥90, B≥75, C≥60, D≥40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KnowledgePattern 강등 임계치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설계서는 3회 이상, 실제 계약</w:t>
            </w:r>
            <w:r>
              <w:t xml:space="preserve"> </w:t>
            </w:r>
            <w:r>
              <w:rPr>
                <w:rStyle w:val="VerbatimChar"/>
              </w:rPr>
              <w:t xml:space="preserve">contracts/reusable-pattern-memory.v1.schema.json</w:t>
            </w:r>
            <w:r>
              <w:t xml:space="preserve">은</w:t>
            </w:r>
            <w:r>
              <w:t xml:space="preserve"> </w:t>
            </w:r>
            <w:r>
              <w:rPr>
                <w:rStyle w:val="VerbatimChar"/>
              </w:rPr>
              <w:t xml:space="preserve">independent_reproduction_count</w:t>
            </w:r>
            <w:r>
              <w:t xml:space="preserve"> </w:t>
            </w:r>
            <w:r>
              <w:t xml:space="preserve">최소 2회 — 계약값으로 정정 필요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04 §5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CONTRACT_MISMATCH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공지 대응시간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사고 15분 이내 Status Page+개별통지 동시 시작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bookmarkEnd w:id="30"/>
    <w:bookmarkStart w:id="31" w:name="d.-영업상품-확인-필요"/>
    <w:p>
      <w:pPr>
        <w:pStyle w:val="Heading2"/>
      </w:pPr>
      <w:r>
        <w:t xml:space="preserve">D. 영업/상품 확인 필요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초안값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Corpus 기여 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 (Pattern Library 성장 속도에 영향)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 FR-COM-009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4상품 구조가 실제 가격표와 일치하는지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/ Verify / Learn&amp;Verify / Improve&amp;Reverify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01 §6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전용 기능 가격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SoD·규제 프레임워크 매핑·폐쇄망 등 Feature Gate로만 설계, 가격 미정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04 §12-1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bookmarkEnd w:id="31"/>
    <w:bookmarkStart w:id="32" w:name="e.-규제컴플라이언스-확인-필요"/>
    <w:p>
      <w:pPr>
        <w:pStyle w:val="Heading2"/>
      </w:pPr>
      <w:r>
        <w:t xml:space="preserve">E. 규제/컴플라이언스 확인 필요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초안값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NIST/ISO/OWASP/MITRE/금융 MRM 프레임워크 매핑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PolicyPack에 버전 단위로 매핑한다는 원칙만 기술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04 §12-1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SoD(직무분리) 강제 범위가 실제 감사 기준을 충족하는지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동일인 Patch/재검증승인/인수승인 겸직 금지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02 FR-COM-013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bookmarkEnd w:id="32"/>
    <w:bookmarkStart w:id="35" w:name="g.-계약-정합성-엔지니어링-신규-2026-08-07-발견"/>
    <w:p>
      <w:pPr>
        <w:pStyle w:val="Heading2"/>
      </w:pPr>
      <w:r>
        <w:t xml:space="preserve">G. 계약 정합성 (엔지니어링, 신규 — 2026-08-07 발견)</w:t>
      </w:r>
    </w:p>
    <w:p>
      <w:pPr>
        <w:pStyle w:val="FirstParagraph"/>
      </w:pPr>
      <w:r>
        <w:rPr>
          <w:rStyle w:val="VerbatimChar"/>
        </w:rPr>
        <w:t xml:space="preserve">docs/master/04</w:t>
      </w:r>
      <w:r>
        <w:t xml:space="preserve"> </w:t>
      </w:r>
      <w:r>
        <w:t xml:space="preserve">§5 상태모델을 실제</w:t>
      </w:r>
      <w:r>
        <w:t xml:space="preserve"> </w:t>
      </w:r>
      <w:r>
        <w:rPr>
          <w:rStyle w:val="VerbatimChar"/>
        </w:rPr>
        <w:t xml:space="preserve">contracts/*.schema.json</w:t>
      </w:r>
      <w:r>
        <w:t xml:space="preserve">과 대조한 결과, 다수의 설계 개념이 아직 대응하는 계약이 없다(</w:t>
      </w:r>
      <w:r>
        <w:rPr>
          <w:rStyle w:val="VerbatimChar"/>
        </w:rPr>
        <w:t xml:space="preserve">DESIGN_ONLY</w:t>
      </w:r>
      <w:r>
        <w:t xml:space="preserve">). 우선순위 순서로 나열한다.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CreditReservation 소진 시 대기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5개 실행 상태기계의 HOLD를 재사용할지, 별도 상태 신설할지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CaseRevision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service-case-state.v1.schema.json</w:t>
            </w:r>
            <w:r>
              <w:t xml:space="preserve">에 필드/상태 확장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ComponentContract / Cross-Program Impact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  <w:r>
              <w:t xml:space="preserve"> </w:t>
            </w:r>
            <w:r>
              <w:rPr>
                <w:rStyle w:val="VerbatimChar"/>
              </w:rPr>
              <w:t xml:space="preserve">component-contract.v1.schema.json</w:t>
            </w:r>
            <w:r>
              <w:t xml:space="preserve"> </w:t>
            </w:r>
            <w:r>
              <w:t xml:space="preserve">계약 제정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MissedFinding 재귀학습 루프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계약 제정 필요,</w:t>
            </w:r>
            <w:r>
              <w:t xml:space="preserve"> </w:t>
            </w:r>
            <w:r>
              <w:rPr>
                <w:rStyle w:val="VerbatimChar"/>
              </w:rPr>
              <w:t xml:space="preserve">contracts/state-model-mapping.v1.json</w:t>
            </w:r>
            <w:r>
              <w:t xml:space="preserve">과의 관계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ReviewFinding/VerificationFinding 장기 생애주기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실제는</w:t>
            </w:r>
            <w:r>
              <w:t xml:space="preserve"> </w:t>
            </w:r>
            <w:r>
              <w:rPr>
                <w:rStyle w:val="VerbatimChar"/>
              </w:rPr>
              <w:t xml:space="preserve">validation_run</w:t>
            </w:r>
            <w:r>
              <w:t xml:space="preserve">마다 스냅샷(</w:t>
            </w:r>
            <w:r>
              <w:rPr>
                <w:rStyle w:val="VerbatimChar"/>
              </w:rPr>
              <w:t xml:space="preserve">oreview-result.v1.schema.json</w:t>
            </w:r>
            <w:r>
              <w:t xml:space="preserve">)만 존재 — Finding을 가로지르는 생애주기 계약이 필요한지, 아니면 설계를 스냅샷 모델에 맞출지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PatchRun DRY_RUN 확장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patch-plan.v1.schema.json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preapply_assessment</w:t>
            </w:r>
            <w:r>
              <w:t xml:space="preserve">로 이미 부분 커버됨 — 설계서를 계약에 맞춰 단순화할지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세션에서 추가한 나머지 엔티티(AcceptanceCertificate, ProgramRiskScore, PolicyPack, NotificationRule, SBOM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</w:t>
            </w:r>
            <w:r>
              <w:t xml:space="preserve"> </w:t>
            </w:r>
            <w:r>
              <w:rPr>
                <w:rStyle w:val="VerbatimChar"/>
              </w:rPr>
              <w:t xml:space="preserve">DESIGN_ONLY</w:t>
            </w:r>
            <w:r>
              <w:t xml:space="preserve"> </w:t>
            </w:r>
            <w:r>
              <w:t xml:space="preserve">— 계약 제정 우선순위를 06 §11 우선구현순서와 맞춰 재정렬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이 표는 04 §5의</w:t>
      </w:r>
      <w:r>
        <w:t xml:space="preserve"> </w:t>
      </w:r>
      <w:r>
        <w:t xml:space="preserve">“</w:t>
      </w:r>
      <w:r>
        <w:t xml:space="preserve">아직 계약이 없는 확장</w:t>
      </w:r>
      <w:r>
        <w:t xml:space="preserve">”</w:t>
      </w:r>
      <w:r>
        <w:t xml:space="preserve"> </w:t>
      </w:r>
      <w:r>
        <w:t xml:space="preserve">절과 같은 내용을 재무/영업용 체크리스트와 같은 형식으로 옮긴 것이다.</w:t>
      </w:r>
    </w:p>
    <w:bookmarkStart w:id="33" w:name="차-대조-020306-결과"/>
    <w:p>
      <w:pPr>
        <w:pStyle w:val="Heading3"/>
      </w:pPr>
      <w:r>
        <w:t xml:space="preserve">2026-08-07 2차 대조 (02·03·06) 결과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처음엔 DESIGN_ONLY로 잘못 분류했으나 실제로</w:t>
            </w:r>
            <w:r>
              <w:t xml:space="preserve"> </w:t>
            </w:r>
            <w:r>
              <w:rPr>
                <w:rStyle w:val="VerbatimChar"/>
              </w:rPr>
              <w:t xml:space="preserve">license-state.v1.schema.json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reservations</w:t>
            </w:r>
            <w:r>
              <w:t xml:space="preserve"> </w:t>
            </w:r>
            <w:r>
              <w:t xml:space="preserve">필드로 이미 존재(RESERVED/COMMITTED/RELEASED/EXPIRED). 04 §5 정정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OReview Decision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설계서가 자체 정의한 APPROVE/COMMENT/REQUEST_CHANGE/REJECT/NOT_APPLICABLE/INCONCLUSIVE가 실제 계약(</w:t>
            </w:r>
            <w:r>
              <w:rPr>
                <w:rStyle w:val="VerbatimChar"/>
              </w:rPr>
              <w:t xml:space="preserve">oreview-result.v1.schema.json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status-vocabulary.v1.json</w:t>
            </w:r>
            <w:r>
              <w:t xml:space="preserve">)의 PASS/FAIL/HOLD/NOT_RUN/NOT_APPLICABLE과 전혀 다른 어휘였음. 02·03 정정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상태 생애주기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계약(</w:t>
            </w:r>
            <w:r>
              <w:rPr>
                <w:rStyle w:val="VerbatimChar"/>
              </w:rPr>
              <w:t xml:space="preserve">security-findings.v1.schema.json</w:t>
            </w:r>
            <w:r>
              <w:t xml:space="preserve">)은 OPEN/CLOSED/ACCEPTED_RISK 3단계뿐. 설계서의 6단계 생애주기는 DESIGN_ONLY로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(명시만, 계약 확장은 미정)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OGit Merge 권한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git-change-set.v1.schema.json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merge_state</w:t>
            </w:r>
            <w:r>
              <w:t xml:space="preserve">가 계약상 항상</w:t>
            </w:r>
            <w:r>
              <w:t xml:space="preserve"> </w:t>
            </w:r>
            <w:r>
              <w:rPr>
                <w:rStyle w:val="VerbatimChar"/>
              </w:rPr>
              <w:t xml:space="preserve">PROHIBITED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APPROVE≠Merge</w:t>
            </w:r>
            <w:r>
              <w:t xml:space="preserve">”</w:t>
            </w:r>
            <w:r>
              <w:t xml:space="preserve"> </w:t>
            </w:r>
            <w:r>
              <w:t xml:space="preserve">수준이 아니라 이 버전에서 Merge 승인 자체가 발급 안 됨. 02 정정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Actor/RBAC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설계서의 10개 업무 Actor가 실제</w:t>
            </w:r>
            <w:r>
              <w:t xml:space="preserve"> </w:t>
            </w:r>
            <w:r>
              <w:rPr>
                <w:rStyle w:val="VerbatimChar"/>
              </w:rPr>
              <w:t xml:space="preserve">tenant-context.v1.schema.json</w:t>
            </w:r>
            <w:r>
              <w:t xml:space="preserve">의 5개 RBAC 역할(VIEWER/OPERATOR/APPROVER/AUDITOR/ADMIN)과 매핑되지 않은 채 존재. 02에 매핑 제안 표 추가(매핑 자체는 아직 계약화 안 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Operation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등록된 Operation은 45개(</w:t>
            </w:r>
            <w:r>
              <w:rPr>
                <w:rStyle w:val="VerbatimChar"/>
              </w:rPr>
              <w:t xml:space="preserve">workflow-operation-registry.v1.json</w:t>
            </w:r>
            <w:r>
              <w:t xml:space="preserve">)뿐. 이 설계서(특히 04 §7)가 제안한 Notification/Portfolio/PolicyPack/AcceptanceCertificate/SBOM/MutationTesting/CrossModel/BlastRadius/CoverageReport/RiskScore 관련 API는 전부 미등록 — 06에 교차참조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05_UI_UX_WORKFLOW_SPECIFICATION.md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의 화면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 실제 계약과 대조 안 함(주로 화면 설계라 직접 대응 계약이 적을 것으로 예상되나 확인 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G9~G13은 대조 범위가 넓어 이번 라운드에서 발견된 것을 반영했을 뿐, 02·03·06 전체를 계약과 완전히 재대조한 것은 아니다.</w:t>
      </w:r>
    </w:p>
    <w:bookmarkEnd w:id="33"/>
    <w:bookmarkStart w:id="34" w:name="차-대조-010507-결과"/>
    <w:p>
      <w:pPr>
        <w:pStyle w:val="Heading3"/>
      </w:pPr>
      <w:r>
        <w:t xml:space="preserve">2026-08-07 3차 대조 (01·05·07) 결과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목표고객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</w:t>
            </w:r>
            <w:r>
              <w:t xml:space="preserve"> </w:t>
            </w:r>
            <w:r>
              <w:rPr>
                <w:rStyle w:val="VerbatimChar"/>
              </w:rPr>
              <w:t xml:space="preserve">product-scope.v1.json</w:t>
            </w:r>
            <w:r>
              <w:t xml:space="preserve">은</w:t>
            </w:r>
            <w:r>
              <w:t xml:space="preserve"> </w:t>
            </w:r>
            <w:r>
              <w:rPr>
                <w:rStyle w:val="VerbatimChar"/>
              </w:rPr>
              <w:t xml:space="preserve">primary_users</w:t>
            </w:r>
            <w:r>
              <w:t xml:space="preserve"> </w:t>
            </w:r>
            <w:r>
              <w:t xml:space="preserve">4종(NON_DEVELOPER_AI_BUILDERS/SOFTWARE_DEVELOPERS/PRODUCT_TEAMS/ENTERPRISE_ASSURANCE_TEAMS)만 정의 — 설계서의 6개 세그먼트는 더 세분화된 DESIGN_ONLY 분류, 계약 매핑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대상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계약의</w:t>
            </w:r>
            <w:r>
              <w:t xml:space="preserve"> </w:t>
            </w:r>
            <w:r>
              <w:rPr>
                <w:rStyle w:val="VerbatimChar"/>
              </w:rPr>
              <w:t xml:space="preserve">supported_target_types</w:t>
            </w:r>
            <w:r>
              <w:t xml:space="preserve">에 Desktop/Mobile/Automation Workflow가 있는데 01은 언급 안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상품 채널 vs 엔진 배포 형태 혼동 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delivery_modes</w:t>
            </w:r>
            <w:r>
              <w:t xml:space="preserve">(로컬/독립실행 중심)와 01의 Web/VS Code 상품구조는 서로 다른 계층 — 01에 구분 설명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Web이 별도 Operation Surface인지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</w:t>
            </w:r>
            <w:r>
              <w:t xml:space="preserve"> </w:t>
            </w:r>
            <w:r>
              <w:rPr>
                <w:rStyle w:val="VerbatimChar"/>
              </w:rPr>
              <w:t xml:space="preserve">generic_surfaces</w:t>
            </w:r>
            <w:r>
              <w:t xml:space="preserve">는 CLI/LOCAL_AUTHENTICATED_API/VSCODE뿐, WEB 없음. Web은 LOCAL_AUTHENTICATED_API 클라이언트로 구현돼야 함을 05에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 입력 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</w:t>
            </w:r>
            <w:r>
              <w:t xml:space="preserve"> </w:t>
            </w:r>
            <w:r>
              <w:rPr>
                <w:rStyle w:val="VerbatimChar"/>
              </w:rPr>
              <w:t xml:space="preserve">target-adapter.v1.json</w:t>
            </w:r>
            <w:r>
              <w:t xml:space="preserve">은 Package/Binary/Deployed Service/Document 세트도 지원하는데 05는 Git/Archive/Container만 언급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Component 모델의 실제 선례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module-boundary.v1.json</w:t>
            </w:r>
            <w:r>
              <w:t xml:space="preserve">/</w:t>
            </w:r>
            <w:r>
              <w:rPr>
                <w:rStyle w:val="VerbatimChar"/>
              </w:rPr>
              <w:t xml:space="preserve">core-extension-boundary.v1.json</w:t>
            </w:r>
            <w:r>
              <w:t xml:space="preserve">이 이미 ONSure 자신에 CBD 원칙(Core vs ORUDA Adapter)을 적용한 실제 계약 — 07에 교차참조 추가, 대상 프로그램용</w:t>
            </w:r>
            <w:r>
              <w:t xml:space="preserve"> </w:t>
            </w:r>
            <w:r>
              <w:rPr>
                <w:rStyle w:val="VerbatimChar"/>
              </w:rPr>
              <w:t xml:space="preserve">component-contract.v1.schema.json</w:t>
            </w:r>
            <w:r>
              <w:t xml:space="preserve">은 여전히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FIXED(교차참조), OPEN(신규계약)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Agent 최소권한의 실제 선례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public-sdk-boundary.v1.json</w:t>
            </w:r>
            <w:r>
              <w:t xml:space="preserve">이 외부 SDK에 이미 FINAL_CLAIM/MERGE/PRODUCTION_GO Authority 공개 금지를 강제 — 07에 교차참조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docs/master</w:t>
      </w:r>
      <w:r>
        <w:t xml:space="preserve">의 8개 문서(00~07) 모두 최소 한 번씩 실제 계약과 대조를 거쳤다. 다만 이번 세 라운드(G8~G21)는 발견 즉시 수정한 것이라, 시간을 두고 전체를 처음부터 끝까지 계약과 한 줄씩 대조하는 완전한 재검토는 아니다.</w:t>
      </w:r>
    </w:p>
    <w:bookmarkEnd w:id="34"/>
    <w:bookmarkEnd w:id="35"/>
    <w:bookmarkStart w:id="36" w:name="f.-문서-거버넌스-참고-결정-아님"/>
    <w:p>
      <w:pPr>
        <w:pStyle w:val="Heading2"/>
      </w:pPr>
      <w:r>
        <w:t xml:space="preserve">F. 문서 거버넌스 (참고, 결정 아님)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status/design-conflict-register.v1.json</w:t>
            </w:r>
            <w:r>
              <w:t xml:space="preserve">의 CONFLICT-003/005/006이 여전히</w:t>
            </w:r>
            <w:r>
              <w:t xml:space="preserve"> </w:t>
            </w:r>
            <w:r>
              <w:rPr>
                <w:rStyle w:val="VerbatimChar"/>
              </w:rPr>
              <w:t xml:space="preserve">docs/05</w:t>
            </w:r>
            <w:r>
              <w:t xml:space="preserve">를 authority로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무관한 진행 중 작업이라 미수정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ONSURE_DESIGN_AUTHORITY_AND_SCOPE_v1.md §0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229개 파일 규모의 기존 staged 변경(패키지 리네임</w:t>
            </w:r>
            <w:r>
              <w:t xml:space="preserve"> </w:t>
            </w:r>
            <w:r>
              <w:rPr>
                <w:rStyle w:val="VerbatimChar"/>
              </w:rPr>
              <w:t xml:space="preserve">io.onsure</w:t>
            </w:r>
            <w:r>
              <w:t xml:space="preserve">→</w:t>
            </w:r>
            <w:r>
              <w:rPr>
                <w:rStyle w:val="VerbatimChar"/>
              </w:rPr>
              <w:t xml:space="preserve">kr.co.oruda.onsure</w:t>
            </w:r>
            <w:r>
              <w:t xml:space="preserve"> </w:t>
            </w:r>
            <w:r>
              <w:t xml:space="preserve">등)이 일부 파일에서 디렉터리만 옮기고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  <w:r>
              <w:t xml:space="preserve"> </w:t>
            </w:r>
            <w:r>
              <w:t xml:space="preserve">선언은 갱신 안 됨 (예:</w:t>
            </w:r>
            <w:r>
              <w:t xml:space="preserve"> </w:t>
            </w:r>
            <w:r>
              <w:rPr>
                <w:rStyle w:val="VerbatimChar"/>
              </w:rPr>
              <w:t xml:space="preserve">LocalAuthenticatedApiServerTest.java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kr/co/oruda/...</w:t>
            </w:r>
            <w:r>
              <w:t xml:space="preserve"> </w:t>
            </w:r>
            <w:r>
              <w:t xml:space="preserve">경로에 있으나</w:t>
            </w:r>
            <w:r>
              <w:t xml:space="preserve"> </w:t>
            </w:r>
            <w:r>
              <w:rPr>
                <w:rStyle w:val="VerbatimChar"/>
              </w:rPr>
              <w:t xml:space="preserve">package io.onsure.platform;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빌드 깨질 가능성 높음, 커밋 보류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리포 루트 (제가 수정하지 않음)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rchitecture/ONSURE_DESIGN_AUTHORITY_AND_SCOPE_v1.md" TargetMode="External" /><Relationship Type="http://schemas.openxmlformats.org/officeDocument/2006/relationships/hyperlink" Id="rId22" Target="01_BUSINESS_PRODUCT_SERVICE_PLAN.md" TargetMode="External" /><Relationship Type="http://schemas.openxmlformats.org/officeDocument/2006/relationships/hyperlink" Id="rId26" Target="02_FUNCTIONAL_REQUIREMENTS_AND_PROGRAMS.md" TargetMode="External" /><Relationship Type="http://schemas.openxmlformats.org/officeDocument/2006/relationships/hyperlink" Id="rId27" Target="03_OREVIEW_CODE_REVIEW_SPECIFICATION.md" TargetMode="External" /><Relationship Type="http://schemas.openxmlformats.org/officeDocument/2006/relationships/hyperlink" Id="rId23" Target="04_ARCHITECTURE_DATA_API_OLICENSE.md" TargetMode="External" /><Relationship Type="http://schemas.openxmlformats.org/officeDocument/2006/relationships/hyperlink" Id="rId24" Target="05_UI_UX_WORKFLOW_SPECIFICATION.md" TargetMode="External" /><Relationship Type="http://schemas.openxmlformats.org/officeDocument/2006/relationships/hyperlink" Id="rId29" Target="06_TEST_OPERATION_IMPLEMENTATION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rchitecture/ONSURE_DESIGN_AUTHORITY_AND_SCOPE_v1.md" TargetMode="External" /><Relationship Type="http://schemas.openxmlformats.org/officeDocument/2006/relationships/hyperlink" Id="rId22" Target="01_BUSINESS_PRODUCT_SERVICE_PLAN.md" TargetMode="External" /><Relationship Type="http://schemas.openxmlformats.org/officeDocument/2006/relationships/hyperlink" Id="rId26" Target="02_FUNCTIONAL_REQUIREMENTS_AND_PROGRAMS.md" TargetMode="External" /><Relationship Type="http://schemas.openxmlformats.org/officeDocument/2006/relationships/hyperlink" Id="rId27" Target="03_OREVIEW_CODE_REVIEW_SPECIFICATION.md" TargetMode="External" /><Relationship Type="http://schemas.openxmlformats.org/officeDocument/2006/relationships/hyperlink" Id="rId23" Target="04_ARCHITECTURE_DATA_API_OLICENSE.md" TargetMode="External" /><Relationship Type="http://schemas.openxmlformats.org/officeDocument/2006/relationships/hyperlink" Id="rId24" Target="05_UI_UX_WORKFLOW_SPECIFICATION.md" TargetMode="External" /><Relationship Type="http://schemas.openxmlformats.org/officeDocument/2006/relationships/hyperlink" Id="rId29" Target="06_TEST_OPERATION_IMPLEMENTATION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08_REVIEW_CHECKLIST_OPEN_DECISIONS</dc:title>
  <dc:creator/>
  <cp:keywords/>
  <dcterms:created xsi:type="dcterms:W3CDTF">2026-08-07T17:47:19Z</dcterms:created>
  <dcterms:modified xsi:type="dcterms:W3CDTF">2026-08-07T17:47:19Z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