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2A3" w:rsidRDefault="00CC017D">
      <w:r>
        <w:t>Topic</w:t>
      </w:r>
    </w:p>
    <w:p w:rsidR="00CC017D" w:rsidRDefault="00CC017D">
      <w:r>
        <w:t>2.3 Laboratory Sessions</w:t>
      </w:r>
    </w:p>
    <w:p w:rsidR="00CC017D" w:rsidRDefault="00CC017D">
      <w:r>
        <w:t>Exercise 1</w:t>
      </w:r>
    </w:p>
    <w:p w:rsidR="00CC017D" w:rsidRPr="00CC017D" w:rsidRDefault="00CC017D" w:rsidP="00CC017D">
      <w:pPr>
        <w:jc w:val="both"/>
        <w:rPr>
          <w:sz w:val="26"/>
          <w:szCs w:val="26"/>
        </w:rPr>
      </w:pPr>
      <w:r>
        <w:tab/>
      </w:r>
      <w:r w:rsidRPr="00CC017D">
        <w:rPr>
          <w:sz w:val="26"/>
          <w:szCs w:val="26"/>
        </w:rPr>
        <w:t>Many applications include help features to assist users in understanding how to use the software. However, these help features are often generic and do not provide enough information on specific functions or features. Improvements could be made by providing more detailed and targeted help information, including video tutorials, step-by-step guides, and more intuitive user interfaces.</w:t>
      </w:r>
      <w:r w:rsidRPr="00CC017D">
        <w:rPr>
          <w:sz w:val="26"/>
          <w:szCs w:val="26"/>
        </w:rPr>
        <w:t xml:space="preserve"> Navigation within an application can be a major pain point for users, especially in more complex software packages. Many applications need to interact with other software packages or devices, and these integrations can often be difficult or unreliable.</w:t>
      </w:r>
    </w:p>
    <w:p w:rsidR="00CC017D" w:rsidRDefault="00CC017D" w:rsidP="00CC017D">
      <w:pPr>
        <w:jc w:val="both"/>
        <w:rPr>
          <w:sz w:val="26"/>
          <w:szCs w:val="26"/>
        </w:rPr>
      </w:pPr>
      <w:r w:rsidRPr="00CC017D">
        <w:rPr>
          <w:sz w:val="26"/>
          <w:szCs w:val="26"/>
        </w:rPr>
        <w:tab/>
        <w:t>Software applications can always be improved to provide a better user experience. The key is listened to user’s feedback.</w:t>
      </w:r>
    </w:p>
    <w:p w:rsidR="00CC017D" w:rsidRDefault="00CC017D" w:rsidP="00CC017D">
      <w:pPr>
        <w:jc w:val="both"/>
        <w:rPr>
          <w:sz w:val="26"/>
          <w:szCs w:val="26"/>
        </w:rPr>
      </w:pPr>
    </w:p>
    <w:p w:rsidR="00CC017D" w:rsidRDefault="00CC017D" w:rsidP="00CC017D">
      <w:pPr>
        <w:jc w:val="both"/>
        <w:rPr>
          <w:sz w:val="26"/>
          <w:szCs w:val="26"/>
        </w:rPr>
      </w:pPr>
      <w:r>
        <w:rPr>
          <w:sz w:val="26"/>
          <w:szCs w:val="26"/>
        </w:rPr>
        <w:t>Exercise 2</w:t>
      </w:r>
    </w:p>
    <w:p w:rsidR="00CC017D" w:rsidRDefault="00CC017D" w:rsidP="00CC017D">
      <w:pPr>
        <w:jc w:val="both"/>
        <w:rPr>
          <w:sz w:val="26"/>
          <w:szCs w:val="26"/>
        </w:rPr>
      </w:pPr>
      <w:r>
        <w:rPr>
          <w:sz w:val="26"/>
          <w:szCs w:val="26"/>
        </w:rPr>
        <w:tab/>
      </w:r>
      <w:r w:rsidRPr="00CC017D">
        <w:rPr>
          <w:sz w:val="26"/>
          <w:szCs w:val="26"/>
        </w:rPr>
        <w:t>By providing drag-and-drop interfaces and pre-built templates for common data analysis tasks, EUD tools can help users to quickly and easily extract insights from large datasets.</w:t>
      </w:r>
      <w:r w:rsidR="00C45D2C">
        <w:rPr>
          <w:sz w:val="26"/>
          <w:szCs w:val="26"/>
        </w:rPr>
        <w:t xml:space="preserve"> </w:t>
      </w:r>
      <w:r w:rsidR="00C45D2C" w:rsidRPr="00C45D2C">
        <w:rPr>
          <w:sz w:val="26"/>
          <w:szCs w:val="26"/>
        </w:rPr>
        <w:t>Many businesses need to generate reports to track their performance, but creating these reports can be a complex and time-consuming process. EUD tools can help end-users to create custom report templates that can be automatically populated with data, allowing users to generate reports quickly and easily.</w:t>
      </w:r>
    </w:p>
    <w:p w:rsidR="00C45D2C" w:rsidRDefault="00C45D2C" w:rsidP="00CC017D">
      <w:pPr>
        <w:jc w:val="both"/>
        <w:rPr>
          <w:sz w:val="26"/>
          <w:szCs w:val="26"/>
        </w:rPr>
      </w:pPr>
      <w:r>
        <w:rPr>
          <w:sz w:val="26"/>
          <w:szCs w:val="26"/>
        </w:rPr>
        <w:tab/>
      </w:r>
      <w:r w:rsidRPr="00C45D2C">
        <w:rPr>
          <w:sz w:val="26"/>
          <w:szCs w:val="26"/>
        </w:rPr>
        <w:t>end-user development can be a powerful tool for businesses looking to improve their efficiency and productivity.</w:t>
      </w:r>
    </w:p>
    <w:p w:rsidR="00C45D2C" w:rsidRDefault="00C45D2C" w:rsidP="00CC017D">
      <w:pPr>
        <w:jc w:val="both"/>
        <w:rPr>
          <w:sz w:val="26"/>
          <w:szCs w:val="26"/>
        </w:rPr>
      </w:pPr>
      <w:r>
        <w:rPr>
          <w:sz w:val="26"/>
          <w:szCs w:val="26"/>
        </w:rPr>
        <w:t>Exercise 3</w:t>
      </w:r>
    </w:p>
    <w:p w:rsidR="00C45D2C" w:rsidRPr="00CC017D" w:rsidRDefault="00C45D2C" w:rsidP="00CC017D">
      <w:pPr>
        <w:jc w:val="both"/>
        <w:rPr>
          <w:sz w:val="26"/>
          <w:szCs w:val="26"/>
        </w:rPr>
      </w:pPr>
      <w:r>
        <w:rPr>
          <w:sz w:val="26"/>
          <w:szCs w:val="26"/>
        </w:rPr>
        <w:tab/>
      </w:r>
    </w:p>
    <w:p w:rsidR="00CC017D" w:rsidRDefault="00CC017D" w:rsidP="00CC017D">
      <w:pPr>
        <w:jc w:val="both"/>
      </w:pPr>
    </w:p>
    <w:sectPr w:rsidR="00CC017D" w:rsidSect="00CC017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7D"/>
    <w:rsid w:val="00B732A3"/>
    <w:rsid w:val="00B91432"/>
    <w:rsid w:val="00C45D2C"/>
    <w:rsid w:val="00CC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C426"/>
  <w15:chartTrackingRefBased/>
  <w15:docId w15:val="{9D0E636F-91E3-440A-ABC3-2D00FBB6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Ye Htet</dc:creator>
  <cp:keywords/>
  <dc:description/>
  <cp:lastModifiedBy>Aung Ye Htet</cp:lastModifiedBy>
  <cp:revision>1</cp:revision>
  <dcterms:created xsi:type="dcterms:W3CDTF">2023-02-22T13:51:00Z</dcterms:created>
  <dcterms:modified xsi:type="dcterms:W3CDTF">2023-02-22T14:06:00Z</dcterms:modified>
</cp:coreProperties>
</file>