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571A0" w14:textId="77777777" w:rsidR="00315257" w:rsidRPr="00315257" w:rsidRDefault="00315257" w:rsidP="00315257">
      <w:pPr>
        <w:rPr>
          <w:rFonts w:ascii="Segoe UI" w:hAnsi="Segoe UI" w:cs="Segoe UI"/>
          <w:color w:val="F7941E"/>
          <w:sz w:val="44"/>
          <w:szCs w:val="52"/>
          <w:lang w:val="en-US"/>
        </w:rPr>
      </w:pPr>
      <w:r w:rsidRPr="00315257">
        <w:rPr>
          <w:rStyle w:val="BookTitle"/>
          <w:sz w:val="44"/>
          <w:lang w:val="en-US"/>
        </w:rPr>
        <w:t>Developer Lab – Amaris Foundation Website</w:t>
      </w:r>
    </w:p>
    <w:p w14:paraId="52D571A1" w14:textId="77777777" w:rsidR="005876B0" w:rsidRPr="00F02D94" w:rsidRDefault="005876B0" w:rsidP="005876B0">
      <w:pPr>
        <w:pStyle w:val="Heading1"/>
        <w:numPr>
          <w:ilvl w:val="0"/>
          <w:numId w:val="2"/>
        </w:numPr>
      </w:pPr>
      <w:r w:rsidRPr="00F02D94">
        <w:t>Context and Goal of the application:</w:t>
      </w:r>
    </w:p>
    <w:p w14:paraId="52D571A2" w14:textId="77777777" w:rsidR="005876B0" w:rsidRDefault="004D0B86" w:rsidP="005876B0">
      <w:pPr>
        <w:spacing w:after="0" w:line="240" w:lineRule="auto"/>
        <w:rPr>
          <w:color w:val="404040"/>
        </w:rPr>
      </w:pPr>
      <w:r w:rsidRPr="004D0B86">
        <w:rPr>
          <w:color w:val="404040"/>
        </w:rPr>
        <w:t>« Amaris Foundation commits to support projects and associations dedicated to using technology &amp; innovative solutions to help foster independence in various fields of action: Energy, Healthcare, Education, Employment, Food self-sufficiency… »</w:t>
      </w:r>
    </w:p>
    <w:p w14:paraId="52D571A3" w14:textId="0E34DC52" w:rsidR="004D0B86" w:rsidRDefault="00940393" w:rsidP="005876B0">
      <w:pPr>
        <w:spacing w:after="0" w:line="240" w:lineRule="auto"/>
        <w:rPr>
          <w:color w:val="404040"/>
        </w:rPr>
      </w:pPr>
      <w:r>
        <w:rPr>
          <w:color w:val="404040"/>
        </w:rPr>
        <w:t>This is Amaris Foundation in brief, and in order to spread the word, to make it famous, the group need a great website.</w:t>
      </w:r>
      <w:r w:rsidR="00634216" w:rsidRPr="00634216">
        <w:t xml:space="preserve"> </w:t>
      </w:r>
      <w:r w:rsidR="00634216" w:rsidRPr="00634216">
        <w:rPr>
          <w:color w:val="404040"/>
        </w:rPr>
        <w:t>Which mean that in addition to be informativ</w:t>
      </w:r>
      <w:r w:rsidR="00182D06">
        <w:rPr>
          <w:color w:val="404040"/>
        </w:rPr>
        <w:t>e, it must convey innovation, t</w:t>
      </w:r>
      <w:bookmarkStart w:id="0" w:name="_GoBack"/>
      <w:bookmarkEnd w:id="0"/>
      <w:r w:rsidR="00634216" w:rsidRPr="00634216">
        <w:rPr>
          <w:color w:val="404040"/>
        </w:rPr>
        <w:t>rust and performance.</w:t>
      </w:r>
    </w:p>
    <w:p w14:paraId="52D571A4" w14:textId="77777777" w:rsidR="00295BCF" w:rsidRPr="00F46CC0" w:rsidRDefault="00295BCF" w:rsidP="005876B0">
      <w:pPr>
        <w:spacing w:after="0" w:line="240" w:lineRule="auto"/>
        <w:rPr>
          <w:color w:val="404040"/>
        </w:rPr>
      </w:pPr>
    </w:p>
    <w:p w14:paraId="52D571A5" w14:textId="77777777" w:rsidR="00634216" w:rsidRPr="00F02D94" w:rsidRDefault="00634216" w:rsidP="00634216">
      <w:pPr>
        <w:pStyle w:val="Heading1"/>
        <w:numPr>
          <w:ilvl w:val="0"/>
          <w:numId w:val="2"/>
        </w:numPr>
      </w:pPr>
      <w:r>
        <w:t>General</w:t>
      </w:r>
    </w:p>
    <w:p w14:paraId="52D571A6" w14:textId="77777777" w:rsidR="00634216" w:rsidRPr="00634216" w:rsidRDefault="00634216" w:rsidP="00634216">
      <w:pPr>
        <w:pStyle w:val="Heading2"/>
        <w:rPr>
          <w:b/>
        </w:rPr>
      </w:pPr>
      <w:r w:rsidRPr="00634216">
        <w:rPr>
          <w:b/>
        </w:rPr>
        <w:t>Browser compatibility</w:t>
      </w:r>
    </w:p>
    <w:p w14:paraId="52D571A7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Provide a full support for the following browsers:</w:t>
      </w:r>
    </w:p>
    <w:p w14:paraId="52D571A8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IE</w:t>
      </w:r>
    </w:p>
    <w:p w14:paraId="52D571A9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Chrome</w:t>
      </w:r>
    </w:p>
    <w:p w14:paraId="52D571AA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Firefox</w:t>
      </w:r>
    </w:p>
    <w:p w14:paraId="52D571AB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Safari</w:t>
      </w:r>
    </w:p>
    <w:p w14:paraId="52D571AC" w14:textId="77777777" w:rsidR="00634216" w:rsidRPr="00634216" w:rsidRDefault="00634216" w:rsidP="00634216">
      <w:pPr>
        <w:pStyle w:val="Heading2"/>
        <w:rPr>
          <w:b/>
        </w:rPr>
      </w:pPr>
      <w:r w:rsidRPr="00634216">
        <w:rPr>
          <w:b/>
        </w:rPr>
        <w:t>Responsive design</w:t>
      </w:r>
    </w:p>
    <w:p w14:paraId="52D571AD" w14:textId="77777777" w:rsidR="00634216" w:rsidRPr="00295BCF" w:rsidRDefault="00634216" w:rsidP="00634216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The website will be responsive for easy navigation no matter the screen size (desktop, tablets and smartphones)</w:t>
      </w:r>
    </w:p>
    <w:p w14:paraId="52D571AE" w14:textId="77777777" w:rsidR="00634216" w:rsidRPr="00B25BA1" w:rsidRDefault="00634216" w:rsidP="005876B0">
      <w:pPr>
        <w:spacing w:after="0" w:line="240" w:lineRule="auto"/>
        <w:rPr>
          <w:color w:val="404040"/>
        </w:rPr>
      </w:pPr>
    </w:p>
    <w:p w14:paraId="52D571AF" w14:textId="77777777" w:rsidR="005876B0" w:rsidRPr="00C72EC6" w:rsidRDefault="005876B0" w:rsidP="005876B0">
      <w:pPr>
        <w:pStyle w:val="Heading1"/>
        <w:numPr>
          <w:ilvl w:val="0"/>
          <w:numId w:val="2"/>
        </w:numPr>
      </w:pPr>
      <w:r w:rsidRPr="00C72EC6">
        <w:t>Screens</w:t>
      </w:r>
    </w:p>
    <w:p w14:paraId="52D571B0" w14:textId="77777777" w:rsidR="00295BCF" w:rsidRPr="00295BCF" w:rsidRDefault="00295BCF" w:rsidP="00295BCF">
      <w:pPr>
        <w:pStyle w:val="Heading2"/>
        <w:rPr>
          <w:b/>
        </w:rPr>
      </w:pPr>
      <w:r w:rsidRPr="00295BCF">
        <w:rPr>
          <w:b/>
        </w:rPr>
        <w:t>Header</w:t>
      </w:r>
    </w:p>
    <w:p w14:paraId="52D571B1" w14:textId="77777777" w:rsidR="00295BCF" w:rsidRPr="00295BCF" w:rsidRDefault="00295BCF" w:rsidP="00295BCF">
      <w:pPr>
        <w:spacing w:after="0" w:line="240" w:lineRule="auto"/>
        <w:rPr>
          <w:color w:val="404040"/>
        </w:rPr>
      </w:pPr>
      <w:r w:rsidRPr="00295BCF">
        <w:rPr>
          <w:color w:val="404040"/>
        </w:rPr>
        <w:t>Header fix to viewport (top)</w:t>
      </w:r>
    </w:p>
    <w:p w14:paraId="52D571B2" w14:textId="77777777" w:rsidR="00295BCF" w:rsidRPr="00295BCF" w:rsidRDefault="00C9789E" w:rsidP="00295BCF">
      <w:pPr>
        <w:spacing w:after="0" w:line="240" w:lineRule="auto"/>
        <w:rPr>
          <w:color w:val="404040"/>
        </w:rPr>
      </w:pPr>
      <w:r>
        <w:rPr>
          <w:color w:val="404040"/>
        </w:rPr>
        <w:t>C</w:t>
      </w:r>
      <w:r w:rsidR="00633ED3" w:rsidRPr="00295BCF">
        <w:rPr>
          <w:color w:val="404040"/>
        </w:rPr>
        <w:t>ontains:</w:t>
      </w:r>
    </w:p>
    <w:p w14:paraId="52D571B3" w14:textId="77777777" w:rsidR="00295BCF" w:rsidRPr="008C6274" w:rsidRDefault="00295BCF" w:rsidP="008C6274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 w:rsidRPr="008C6274">
        <w:rPr>
          <w:color w:val="404040"/>
        </w:rPr>
        <w:t>“Contact” button (</w:t>
      </w:r>
      <w:r w:rsidR="002431FE">
        <w:rPr>
          <w:color w:val="404040"/>
        </w:rPr>
        <w:t>mailto: labfoundation@amaris.com</w:t>
      </w:r>
      <w:r w:rsidRPr="008C6274">
        <w:rPr>
          <w:color w:val="404040"/>
        </w:rPr>
        <w:t>)</w:t>
      </w:r>
    </w:p>
    <w:p w14:paraId="52D571B4" w14:textId="77777777" w:rsidR="00295BCF" w:rsidRPr="008C6274" w:rsidRDefault="00295BCF" w:rsidP="008C6274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 w:rsidRPr="008C6274">
        <w:rPr>
          <w:color w:val="404040"/>
        </w:rPr>
        <w:t xml:space="preserve">“Connect” button (redirect to </w:t>
      </w:r>
      <w:r w:rsidR="003B4257">
        <w:rPr>
          <w:color w:val="404040"/>
        </w:rPr>
        <w:t>Propose a project page</w:t>
      </w:r>
      <w:r w:rsidRPr="008C6274">
        <w:rPr>
          <w:color w:val="404040"/>
        </w:rPr>
        <w:t>) (background become plain purple</w:t>
      </w:r>
      <w:r w:rsidR="008C6274" w:rsidRPr="008C6274">
        <w:rPr>
          <w:color w:val="404040"/>
        </w:rPr>
        <w:t xml:space="preserve"> </w:t>
      </w:r>
      <w:r w:rsidR="002B6571">
        <w:rPr>
          <w:rFonts w:ascii="Consolas" w:hAnsi="Consolas"/>
          <w:color w:val="222222"/>
          <w:sz w:val="18"/>
          <w:szCs w:val="18"/>
        </w:rPr>
        <w:t xml:space="preserve">#A12A7D </w:t>
      </w:r>
      <w:r w:rsidR="008C6274" w:rsidRPr="008C6274">
        <w:rPr>
          <w:color w:val="404040"/>
        </w:rPr>
        <w:t>when user hover it</w:t>
      </w:r>
      <w:r w:rsidRPr="008C6274">
        <w:rPr>
          <w:color w:val="404040"/>
        </w:rPr>
        <w:t>)</w:t>
      </w:r>
    </w:p>
    <w:p w14:paraId="52D571B5" w14:textId="77777777" w:rsidR="00295BCF" w:rsidRPr="008C6274" w:rsidRDefault="00295BCF" w:rsidP="008C6274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 w:rsidRPr="008C6274">
        <w:rPr>
          <w:color w:val="404040"/>
        </w:rPr>
        <w:t>Amaris</w:t>
      </w:r>
      <w:r w:rsidR="008C6274" w:rsidRPr="008C6274">
        <w:rPr>
          <w:color w:val="404040"/>
        </w:rPr>
        <w:t xml:space="preserve"> Foundation </w:t>
      </w:r>
      <w:r w:rsidRPr="008C6274">
        <w:rPr>
          <w:color w:val="404040"/>
        </w:rPr>
        <w:t>logo (by clicking on it, the user goes back to the homepage)</w:t>
      </w:r>
    </w:p>
    <w:p w14:paraId="52D571B6" w14:textId="77777777" w:rsidR="00295BCF" w:rsidRDefault="00295BCF" w:rsidP="008C6274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 w:rsidRPr="008C6274">
        <w:rPr>
          <w:color w:val="404040"/>
        </w:rPr>
        <w:t>Hamburger menu (when the menu is displayed, the 3 lines icon is changed for a cross icon (to show that you need click on it to close the menu)</w:t>
      </w:r>
      <w:r w:rsidR="003B4257">
        <w:rPr>
          <w:color w:val="404040"/>
        </w:rPr>
        <w:t>.</w:t>
      </w:r>
      <w:r w:rsidR="002B6571">
        <w:rPr>
          <w:color w:val="404040"/>
        </w:rPr>
        <w:t xml:space="preserve"> (</w:t>
      </w:r>
      <w:proofErr w:type="gramStart"/>
      <w:r w:rsidR="002B6571">
        <w:rPr>
          <w:color w:val="404040"/>
        </w:rPr>
        <w:t>animation</w:t>
      </w:r>
      <w:proofErr w:type="gramEnd"/>
      <w:r w:rsidR="002B6571">
        <w:rPr>
          <w:color w:val="404040"/>
        </w:rPr>
        <w:t>: sliding from left to right).</w:t>
      </w:r>
      <w:r w:rsidR="003B4257">
        <w:rPr>
          <w:color w:val="404040"/>
        </w:rPr>
        <w:t xml:space="preserve"> Link</w:t>
      </w:r>
      <w:r w:rsidR="002B6571">
        <w:rPr>
          <w:color w:val="404040"/>
        </w:rPr>
        <w:t>s</w:t>
      </w:r>
      <w:r w:rsidR="003B4257">
        <w:rPr>
          <w:color w:val="404040"/>
        </w:rPr>
        <w:t xml:space="preserve"> to:</w:t>
      </w:r>
    </w:p>
    <w:p w14:paraId="52D571B7" w14:textId="77777777" w:rsidR="003B4257" w:rsidRDefault="003B4257" w:rsidP="003B4257">
      <w:pPr>
        <w:pStyle w:val="ListParagraph"/>
        <w:numPr>
          <w:ilvl w:val="1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>Homepage</w:t>
      </w:r>
    </w:p>
    <w:p w14:paraId="52D571B8" w14:textId="77777777" w:rsidR="003B4257" w:rsidRDefault="003B4257" w:rsidP="003B4257">
      <w:pPr>
        <w:pStyle w:val="ListParagraph"/>
        <w:numPr>
          <w:ilvl w:val="1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>Amaris</w:t>
      </w:r>
    </w:p>
    <w:p w14:paraId="52D571B9" w14:textId="77777777" w:rsidR="003B4257" w:rsidRPr="008C6274" w:rsidRDefault="003B4257" w:rsidP="003B4257">
      <w:pPr>
        <w:pStyle w:val="ListParagraph"/>
        <w:numPr>
          <w:ilvl w:val="1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 xml:space="preserve">Propose a project </w:t>
      </w:r>
    </w:p>
    <w:p w14:paraId="52D571BA" w14:textId="77777777" w:rsidR="008C6274" w:rsidRPr="00295BCF" w:rsidRDefault="008C6274" w:rsidP="00295BCF">
      <w:pPr>
        <w:spacing w:after="0" w:line="240" w:lineRule="auto"/>
        <w:rPr>
          <w:color w:val="404040"/>
        </w:rPr>
      </w:pPr>
    </w:p>
    <w:p w14:paraId="52D571BB" w14:textId="77777777" w:rsidR="00295BCF" w:rsidRDefault="008C6274" w:rsidP="00295BCF">
      <w:pPr>
        <w:rPr>
          <w:lang w:eastAsia="fr-FR"/>
        </w:rPr>
      </w:pPr>
      <w:r>
        <w:rPr>
          <w:noProof/>
          <w:lang w:val="en-US"/>
        </w:rPr>
        <w:drawing>
          <wp:inline distT="0" distB="0" distL="0" distR="0" wp14:anchorId="52D571FD" wp14:editId="52D571FE">
            <wp:extent cx="5731510" cy="466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1BC" w14:textId="77777777" w:rsidR="00295BCF" w:rsidRDefault="00295BCF" w:rsidP="00295BCF">
      <w:pPr>
        <w:pStyle w:val="Heading2"/>
        <w:rPr>
          <w:b/>
        </w:rPr>
      </w:pPr>
      <w:r w:rsidRPr="00295BCF">
        <w:rPr>
          <w:b/>
        </w:rPr>
        <w:lastRenderedPageBreak/>
        <w:t>Footer</w:t>
      </w:r>
    </w:p>
    <w:p w14:paraId="52D571BD" w14:textId="77777777" w:rsidR="004861F7" w:rsidRDefault="004861F7" w:rsidP="004861F7">
      <w:pPr>
        <w:rPr>
          <w:lang w:eastAsia="fr-FR"/>
        </w:rPr>
      </w:pPr>
      <w:r>
        <w:rPr>
          <w:lang w:eastAsia="fr-FR"/>
        </w:rPr>
        <w:t>The footer contains:</w:t>
      </w:r>
    </w:p>
    <w:p w14:paraId="52D571BE" w14:textId="77777777" w:rsidR="00295BCF" w:rsidRDefault="004861F7" w:rsidP="004861F7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>Social network icons (when clicked on one, I’m redirected to the appropriate social network</w:t>
      </w:r>
      <w:r w:rsidR="00C9789E">
        <w:rPr>
          <w:color w:val="404040"/>
        </w:rPr>
        <w:t>)</w:t>
      </w:r>
      <w:r w:rsidR="00C9789E" w:rsidRPr="00C9789E">
        <w:rPr>
          <w:b/>
          <w:color w:val="404040"/>
        </w:rPr>
        <w:t xml:space="preserve">(Facebook/Twitter/LinkedIn/Instagram) </w:t>
      </w:r>
    </w:p>
    <w:p w14:paraId="52D571BF" w14:textId="77777777" w:rsidR="004861F7" w:rsidRDefault="002431FE" w:rsidP="004861F7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>M</w:t>
      </w:r>
      <w:r w:rsidR="004861F7">
        <w:rPr>
          <w:color w:val="404040"/>
        </w:rPr>
        <w:t>enu l</w:t>
      </w:r>
      <w:r w:rsidR="003B4257">
        <w:rPr>
          <w:color w:val="404040"/>
        </w:rPr>
        <w:t>inks</w:t>
      </w:r>
    </w:p>
    <w:p w14:paraId="52D571C0" w14:textId="77777777" w:rsidR="00C9789E" w:rsidRPr="004861F7" w:rsidRDefault="00C9789E" w:rsidP="004861F7">
      <w:pPr>
        <w:pStyle w:val="ListParagraph"/>
        <w:numPr>
          <w:ilvl w:val="0"/>
          <w:numId w:val="9"/>
        </w:numPr>
        <w:spacing w:after="0" w:line="240" w:lineRule="auto"/>
        <w:rPr>
          <w:color w:val="404040"/>
        </w:rPr>
      </w:pPr>
      <w:r>
        <w:rPr>
          <w:color w:val="404040"/>
        </w:rPr>
        <w:t xml:space="preserve">Copyright (“Collectively crafted with love for Amaris Foundation”) </w:t>
      </w:r>
    </w:p>
    <w:p w14:paraId="52D571C1" w14:textId="77777777" w:rsidR="00295BCF" w:rsidRDefault="004861F7" w:rsidP="00295BCF">
      <w:pPr>
        <w:rPr>
          <w:lang w:eastAsia="fr-FR"/>
        </w:rPr>
      </w:pPr>
      <w:r>
        <w:rPr>
          <w:noProof/>
          <w:lang w:val="en-US"/>
        </w:rPr>
        <w:drawing>
          <wp:inline distT="0" distB="0" distL="0" distR="0" wp14:anchorId="52D571FF" wp14:editId="52D57200">
            <wp:extent cx="3515096" cy="13299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929" cy="13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1C2" w14:textId="77777777" w:rsidR="004861F7" w:rsidRPr="00295BCF" w:rsidRDefault="004861F7" w:rsidP="00295BCF">
      <w:pPr>
        <w:rPr>
          <w:lang w:eastAsia="fr-FR"/>
        </w:rPr>
      </w:pPr>
    </w:p>
    <w:p w14:paraId="52D571C3" w14:textId="77777777" w:rsidR="005876B0" w:rsidRDefault="005876B0" w:rsidP="005876B0">
      <w:pPr>
        <w:pStyle w:val="Heading2"/>
        <w:rPr>
          <w:b/>
        </w:rPr>
      </w:pPr>
      <w:r w:rsidRPr="00F46CC0">
        <w:rPr>
          <w:b/>
        </w:rPr>
        <w:t>HomePage</w:t>
      </w:r>
    </w:p>
    <w:p w14:paraId="52D571C4" w14:textId="77777777" w:rsidR="00634216" w:rsidRPr="00634216" w:rsidRDefault="00634216" w:rsidP="00634216">
      <w:pPr>
        <w:rPr>
          <w:lang w:eastAsia="fr-FR"/>
        </w:rPr>
      </w:pPr>
      <w:r>
        <w:rPr>
          <w:noProof/>
          <w:lang w:val="en-US"/>
        </w:rPr>
        <w:drawing>
          <wp:inline distT="0" distB="0" distL="0" distR="0" wp14:anchorId="52D57201" wp14:editId="52D57202">
            <wp:extent cx="2247900" cy="43414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29" cy="43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1C5" w14:textId="77777777" w:rsidR="00790371" w:rsidRDefault="00790371" w:rsidP="002431FE">
      <w:pPr>
        <w:spacing w:after="0" w:line="240" w:lineRule="auto"/>
        <w:rPr>
          <w:color w:val="404040"/>
        </w:rPr>
      </w:pPr>
      <w:r w:rsidRPr="002431FE">
        <w:rPr>
          <w:b/>
          <w:color w:val="404040"/>
          <w:u w:val="single"/>
        </w:rPr>
        <w:t>Above the fold:</w:t>
      </w:r>
      <w:r w:rsidRPr="002431FE">
        <w:rPr>
          <w:color w:val="404040"/>
        </w:rPr>
        <w:t xml:space="preserve"> Header + </w:t>
      </w:r>
      <w:proofErr w:type="spellStart"/>
      <w:r w:rsidRPr="002431FE">
        <w:rPr>
          <w:color w:val="404040"/>
        </w:rPr>
        <w:t>BigVisual</w:t>
      </w:r>
      <w:proofErr w:type="spellEnd"/>
    </w:p>
    <w:p w14:paraId="52D571C6" w14:textId="77777777" w:rsidR="00C9789E" w:rsidRDefault="00C9789E" w:rsidP="002431FE">
      <w:pPr>
        <w:spacing w:after="0" w:line="240" w:lineRule="auto"/>
        <w:rPr>
          <w:color w:val="404040"/>
        </w:rPr>
      </w:pPr>
    </w:p>
    <w:p w14:paraId="52D571C7" w14:textId="77777777" w:rsidR="002B6571" w:rsidRDefault="002B6571" w:rsidP="002431FE">
      <w:pPr>
        <w:spacing w:after="0" w:line="240" w:lineRule="auto"/>
        <w:rPr>
          <w:b/>
          <w:color w:val="404040"/>
          <w:u w:val="single"/>
        </w:rPr>
      </w:pPr>
      <w:proofErr w:type="spellStart"/>
      <w:r>
        <w:rPr>
          <w:b/>
          <w:color w:val="404040"/>
          <w:u w:val="single"/>
        </w:rPr>
        <w:t>Colors</w:t>
      </w:r>
      <w:proofErr w:type="spellEnd"/>
      <w:r>
        <w:rPr>
          <w:b/>
          <w:color w:val="404040"/>
          <w:u w:val="single"/>
        </w:rPr>
        <w:t>:</w:t>
      </w:r>
    </w:p>
    <w:p w14:paraId="52D571C8" w14:textId="77777777" w:rsidR="002B6571" w:rsidRPr="002B6571" w:rsidRDefault="002B6571" w:rsidP="002431FE">
      <w:pPr>
        <w:spacing w:after="0" w:line="240" w:lineRule="auto"/>
        <w:rPr>
          <w:color w:val="404040"/>
        </w:rPr>
      </w:pPr>
      <w:r w:rsidRPr="002B6571">
        <w:rPr>
          <w:color w:val="404040"/>
        </w:rPr>
        <w:t>Background: #f8fcff</w:t>
      </w:r>
    </w:p>
    <w:p w14:paraId="52D571C9" w14:textId="77777777" w:rsidR="002B6571" w:rsidRPr="002B6571" w:rsidRDefault="002B6571" w:rsidP="002431FE">
      <w:pPr>
        <w:spacing w:after="0" w:line="240" w:lineRule="auto"/>
        <w:rPr>
          <w:color w:val="404040"/>
        </w:rPr>
      </w:pPr>
      <w:r w:rsidRPr="002B6571">
        <w:rPr>
          <w:color w:val="404040"/>
        </w:rPr>
        <w:t xml:space="preserve">Purple: </w:t>
      </w:r>
      <w:r w:rsidRPr="002B6571">
        <w:rPr>
          <w:rFonts w:ascii="Consolas" w:hAnsi="Consolas"/>
          <w:color w:val="222222"/>
          <w:sz w:val="18"/>
          <w:szCs w:val="18"/>
        </w:rPr>
        <w:t>#A12A7D</w:t>
      </w:r>
    </w:p>
    <w:p w14:paraId="52D571CA" w14:textId="77777777" w:rsidR="002B6571" w:rsidRPr="002B6571" w:rsidRDefault="002B6571" w:rsidP="002431FE">
      <w:pPr>
        <w:spacing w:after="0" w:line="240" w:lineRule="auto"/>
        <w:rPr>
          <w:color w:val="404040"/>
        </w:rPr>
      </w:pPr>
      <w:r w:rsidRPr="002B6571">
        <w:rPr>
          <w:color w:val="404040"/>
        </w:rPr>
        <w:t xml:space="preserve">Font: </w:t>
      </w:r>
      <w:r w:rsidRPr="002B6571">
        <w:rPr>
          <w:rFonts w:ascii="Consolas" w:hAnsi="Consolas"/>
          <w:color w:val="222222"/>
          <w:sz w:val="18"/>
          <w:szCs w:val="18"/>
        </w:rPr>
        <w:t>#333</w:t>
      </w:r>
    </w:p>
    <w:p w14:paraId="52D571CB" w14:textId="77777777" w:rsidR="002B6571" w:rsidRPr="002B6571" w:rsidRDefault="002B6571" w:rsidP="002431FE">
      <w:pPr>
        <w:spacing w:after="0" w:line="240" w:lineRule="auto"/>
        <w:rPr>
          <w:color w:val="404040"/>
        </w:rPr>
      </w:pPr>
      <w:r w:rsidRPr="002B6571">
        <w:rPr>
          <w:color w:val="404040"/>
        </w:rPr>
        <w:lastRenderedPageBreak/>
        <w:t>Tile background: #</w:t>
      </w:r>
      <w:proofErr w:type="spellStart"/>
      <w:r w:rsidRPr="002B6571">
        <w:rPr>
          <w:color w:val="404040"/>
        </w:rPr>
        <w:t>fff</w:t>
      </w:r>
      <w:proofErr w:type="spellEnd"/>
    </w:p>
    <w:p w14:paraId="52D571CC" w14:textId="77777777" w:rsidR="002B6571" w:rsidRDefault="002B6571" w:rsidP="002431FE">
      <w:pPr>
        <w:spacing w:after="0" w:line="240" w:lineRule="auto"/>
        <w:rPr>
          <w:b/>
          <w:color w:val="404040"/>
          <w:u w:val="single"/>
        </w:rPr>
      </w:pPr>
    </w:p>
    <w:p w14:paraId="52D571CD" w14:textId="77777777" w:rsidR="00C9789E" w:rsidRPr="00C9789E" w:rsidRDefault="00C9789E" w:rsidP="002431FE">
      <w:pPr>
        <w:spacing w:after="0" w:line="240" w:lineRule="auto"/>
        <w:rPr>
          <w:b/>
          <w:color w:val="404040"/>
          <w:u w:val="single"/>
        </w:rPr>
      </w:pPr>
      <w:r w:rsidRPr="00C9789E">
        <w:rPr>
          <w:b/>
          <w:color w:val="404040"/>
          <w:u w:val="single"/>
        </w:rPr>
        <w:t>About part:</w:t>
      </w:r>
    </w:p>
    <w:p w14:paraId="52D571CE" w14:textId="77777777" w:rsidR="00C9789E" w:rsidRDefault="00C9789E" w:rsidP="002431FE">
      <w:pPr>
        <w:spacing w:after="0" w:line="240" w:lineRule="auto"/>
        <w:rPr>
          <w:color w:val="404040"/>
        </w:rPr>
      </w:pPr>
      <w:r>
        <w:rPr>
          <w:color w:val="404040"/>
        </w:rPr>
        <w:t>Simple text</w:t>
      </w:r>
      <w:r w:rsidR="002B6571">
        <w:rPr>
          <w:color w:val="404040"/>
        </w:rPr>
        <w:t xml:space="preserve"> (can add generic text)</w:t>
      </w:r>
    </w:p>
    <w:p w14:paraId="52D571CF" w14:textId="77777777" w:rsidR="00C9789E" w:rsidRDefault="00C9789E" w:rsidP="002431FE">
      <w:pPr>
        <w:spacing w:after="0" w:line="240" w:lineRule="auto"/>
        <w:rPr>
          <w:color w:val="404040"/>
        </w:rPr>
      </w:pPr>
    </w:p>
    <w:p w14:paraId="52D571D0" w14:textId="77777777" w:rsidR="00C9789E" w:rsidRPr="00C9789E" w:rsidRDefault="00C9789E" w:rsidP="002431FE">
      <w:pPr>
        <w:spacing w:after="0" w:line="240" w:lineRule="auto"/>
        <w:rPr>
          <w:b/>
          <w:color w:val="404040"/>
          <w:u w:val="single"/>
        </w:rPr>
      </w:pPr>
      <w:r w:rsidRPr="00C9789E">
        <w:rPr>
          <w:b/>
          <w:color w:val="404040"/>
          <w:u w:val="single"/>
        </w:rPr>
        <w:t>Our Operations part:</w:t>
      </w:r>
    </w:p>
    <w:p w14:paraId="52D571D1" w14:textId="77777777" w:rsidR="00C9789E" w:rsidRDefault="00C9789E" w:rsidP="002431FE">
      <w:pPr>
        <w:spacing w:after="0" w:line="240" w:lineRule="auto"/>
        <w:rPr>
          <w:color w:val="404040"/>
        </w:rPr>
      </w:pPr>
      <w:r>
        <w:rPr>
          <w:color w:val="404040"/>
        </w:rPr>
        <w:t>Simple text + icons</w:t>
      </w:r>
      <w:r w:rsidR="002B6571">
        <w:rPr>
          <w:color w:val="404040"/>
        </w:rPr>
        <w:t xml:space="preserve"> (can add generic text and icons)</w:t>
      </w:r>
    </w:p>
    <w:p w14:paraId="52D571D2" w14:textId="77777777" w:rsidR="00C9789E" w:rsidRDefault="00C9789E" w:rsidP="002431FE">
      <w:pPr>
        <w:spacing w:after="0" w:line="240" w:lineRule="auto"/>
        <w:rPr>
          <w:color w:val="404040"/>
        </w:rPr>
      </w:pPr>
    </w:p>
    <w:p w14:paraId="52D571D3" w14:textId="77777777" w:rsidR="00C9789E" w:rsidRPr="00C9789E" w:rsidRDefault="00C9789E" w:rsidP="002431FE">
      <w:pPr>
        <w:spacing w:after="0" w:line="240" w:lineRule="auto"/>
        <w:rPr>
          <w:b/>
          <w:color w:val="404040"/>
          <w:u w:val="single"/>
        </w:rPr>
      </w:pPr>
      <w:r w:rsidRPr="00C9789E">
        <w:rPr>
          <w:b/>
          <w:color w:val="404040"/>
          <w:u w:val="single"/>
        </w:rPr>
        <w:t xml:space="preserve">How does it work </w:t>
      </w:r>
      <w:proofErr w:type="gramStart"/>
      <w:r w:rsidRPr="00C9789E">
        <w:rPr>
          <w:b/>
          <w:color w:val="404040"/>
          <w:u w:val="single"/>
        </w:rPr>
        <w:t>part:</w:t>
      </w:r>
      <w:proofErr w:type="gramEnd"/>
    </w:p>
    <w:p w14:paraId="52D571D4" w14:textId="77777777" w:rsidR="00C9789E" w:rsidRPr="002431FE" w:rsidRDefault="00C9789E" w:rsidP="002431FE">
      <w:pPr>
        <w:spacing w:after="0" w:line="240" w:lineRule="auto"/>
        <w:rPr>
          <w:color w:val="404040"/>
        </w:rPr>
      </w:pPr>
      <w:r>
        <w:rPr>
          <w:color w:val="404040"/>
        </w:rPr>
        <w:t xml:space="preserve">Simple text + icons </w:t>
      </w:r>
      <w:r w:rsidR="002B6571">
        <w:rPr>
          <w:color w:val="404040"/>
        </w:rPr>
        <w:t>(can add generic text and icons)</w:t>
      </w:r>
    </w:p>
    <w:p w14:paraId="52D571D5" w14:textId="77777777" w:rsidR="00211362" w:rsidRPr="002431FE" w:rsidRDefault="00211362" w:rsidP="002431FE">
      <w:pPr>
        <w:spacing w:after="0" w:line="240" w:lineRule="auto"/>
        <w:rPr>
          <w:color w:val="404040"/>
        </w:rPr>
      </w:pPr>
    </w:p>
    <w:p w14:paraId="52D571D6" w14:textId="77777777" w:rsidR="00211362" w:rsidRPr="002431FE" w:rsidRDefault="00211362" w:rsidP="002431FE">
      <w:pPr>
        <w:spacing w:after="0" w:line="240" w:lineRule="auto"/>
        <w:rPr>
          <w:b/>
          <w:color w:val="404040"/>
          <w:u w:val="single"/>
        </w:rPr>
      </w:pPr>
      <w:r w:rsidRPr="002431FE">
        <w:rPr>
          <w:b/>
          <w:color w:val="404040"/>
          <w:u w:val="single"/>
        </w:rPr>
        <w:t>Previous project funded part:</w:t>
      </w:r>
    </w:p>
    <w:p w14:paraId="52D571D7" w14:textId="77777777" w:rsidR="00211362" w:rsidRPr="002431FE" w:rsidRDefault="00211362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>Part supposed to present few example of funded project. Each project is displayed by a tile that I can expand to get more information. (Image and text is coming from the app Foundation)</w:t>
      </w:r>
      <w:r w:rsidR="002B6571">
        <w:rPr>
          <w:color w:val="404040"/>
        </w:rPr>
        <w:t xml:space="preserve"> (For the moment you can add generic text)</w:t>
      </w:r>
    </w:p>
    <w:p w14:paraId="52D571D8" w14:textId="77777777" w:rsidR="00211362" w:rsidRPr="002431FE" w:rsidRDefault="00211362" w:rsidP="002431FE">
      <w:pPr>
        <w:spacing w:after="0" w:line="240" w:lineRule="auto"/>
        <w:rPr>
          <w:color w:val="404040"/>
        </w:rPr>
      </w:pPr>
      <w:r w:rsidRPr="002431FE">
        <w:rPr>
          <w:noProof/>
          <w:color w:val="404040"/>
          <w:lang w:val="en-US"/>
        </w:rPr>
        <w:drawing>
          <wp:inline distT="0" distB="0" distL="0" distR="0" wp14:anchorId="52D57203" wp14:editId="52D57204">
            <wp:extent cx="53340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1D9" w14:textId="77777777" w:rsidR="002431FE" w:rsidRDefault="002431FE" w:rsidP="002431FE">
      <w:pPr>
        <w:spacing w:after="0" w:line="240" w:lineRule="auto"/>
        <w:rPr>
          <w:color w:val="404040"/>
        </w:rPr>
      </w:pPr>
    </w:p>
    <w:p w14:paraId="52D571DA" w14:textId="77777777" w:rsidR="002431FE" w:rsidRPr="002431FE" w:rsidRDefault="00211362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 xml:space="preserve">When clicking on “See more”, </w:t>
      </w:r>
      <w:r w:rsidR="00175DB7" w:rsidRPr="002431FE">
        <w:rPr>
          <w:color w:val="404040"/>
        </w:rPr>
        <w:t xml:space="preserve">the tile expand (with animation): </w:t>
      </w:r>
    </w:p>
    <w:p w14:paraId="52D571DB" w14:textId="77777777" w:rsidR="00211362" w:rsidRPr="002431FE" w:rsidRDefault="004B51FB" w:rsidP="002431FE">
      <w:pPr>
        <w:spacing w:after="0" w:line="240" w:lineRule="auto"/>
        <w:rPr>
          <w:color w:val="404040"/>
        </w:rPr>
      </w:pPr>
      <w:r w:rsidRPr="002431FE">
        <w:rPr>
          <w:noProof/>
          <w:color w:val="404040"/>
          <w:lang w:val="en-US"/>
        </w:rPr>
        <w:drawing>
          <wp:inline distT="0" distB="0" distL="0" distR="0" wp14:anchorId="52D57205" wp14:editId="52D57206">
            <wp:extent cx="5145405" cy="3828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571DC" w14:textId="77777777" w:rsidR="002431FE" w:rsidRDefault="002431FE" w:rsidP="002431FE">
      <w:pPr>
        <w:spacing w:after="0" w:line="240" w:lineRule="auto"/>
        <w:rPr>
          <w:color w:val="404040"/>
        </w:rPr>
      </w:pPr>
    </w:p>
    <w:p w14:paraId="52D571DD" w14:textId="77777777" w:rsidR="00211362" w:rsidRPr="002431FE" w:rsidRDefault="004B51FB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 xml:space="preserve">Different tiles </w:t>
      </w:r>
      <w:r w:rsidR="00211362" w:rsidRPr="002431FE">
        <w:rPr>
          <w:color w:val="404040"/>
        </w:rPr>
        <w:t xml:space="preserve">can be expanded </w:t>
      </w:r>
      <w:r w:rsidRPr="002431FE">
        <w:rPr>
          <w:color w:val="404040"/>
        </w:rPr>
        <w:t>at the same time.</w:t>
      </w:r>
    </w:p>
    <w:p w14:paraId="52D571DE" w14:textId="77777777" w:rsidR="004B51FB" w:rsidRPr="002431FE" w:rsidRDefault="004B51FB" w:rsidP="002431FE">
      <w:pPr>
        <w:spacing w:after="0" w:line="240" w:lineRule="auto"/>
        <w:rPr>
          <w:color w:val="404040"/>
        </w:rPr>
      </w:pPr>
    </w:p>
    <w:p w14:paraId="52D571DF" w14:textId="77777777" w:rsidR="004B17DD" w:rsidRPr="002431FE" w:rsidRDefault="004B17DD" w:rsidP="002431FE">
      <w:pPr>
        <w:pStyle w:val="Heading2"/>
        <w:rPr>
          <w:b/>
        </w:rPr>
      </w:pPr>
      <w:r w:rsidRPr="002431FE">
        <w:rPr>
          <w:b/>
        </w:rPr>
        <w:t>Propose a project page</w:t>
      </w:r>
    </w:p>
    <w:p w14:paraId="52D571E0" w14:textId="77777777" w:rsidR="002431FE" w:rsidRDefault="002431FE" w:rsidP="002431FE">
      <w:pPr>
        <w:spacing w:after="0" w:line="240" w:lineRule="auto"/>
        <w:rPr>
          <w:color w:val="404040"/>
        </w:rPr>
      </w:pPr>
    </w:p>
    <w:p w14:paraId="52D571E1" w14:textId="77777777" w:rsidR="00790371" w:rsidRDefault="00FD0695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 xml:space="preserve">Page which allow organizations/companies/users to send project proposal to </w:t>
      </w:r>
      <w:proofErr w:type="spellStart"/>
      <w:r w:rsidRPr="002431FE">
        <w:rPr>
          <w:color w:val="404040"/>
        </w:rPr>
        <w:t>AmarisFoundation</w:t>
      </w:r>
      <w:proofErr w:type="spellEnd"/>
      <w:r w:rsidRPr="002431FE">
        <w:rPr>
          <w:color w:val="404040"/>
        </w:rPr>
        <w:t xml:space="preserve"> with the help of a form that they can fill online.</w:t>
      </w:r>
    </w:p>
    <w:p w14:paraId="52D571E2" w14:textId="77777777" w:rsidR="002431FE" w:rsidRPr="002431FE" w:rsidRDefault="002431FE" w:rsidP="002431FE">
      <w:pPr>
        <w:spacing w:after="0" w:line="240" w:lineRule="auto"/>
        <w:rPr>
          <w:color w:val="404040"/>
        </w:rPr>
      </w:pPr>
    </w:p>
    <w:p w14:paraId="52D571E3" w14:textId="77777777" w:rsidR="00FD0695" w:rsidRPr="00C72EC6" w:rsidRDefault="002431FE" w:rsidP="002431FE">
      <w:pPr>
        <w:spacing w:after="0" w:line="240" w:lineRule="auto"/>
        <w:jc w:val="center"/>
        <w:rPr>
          <w:b/>
          <w:color w:val="F7941E"/>
        </w:rPr>
      </w:pPr>
      <w:proofErr w:type="gramStart"/>
      <w:r w:rsidRPr="00C72EC6">
        <w:rPr>
          <w:b/>
          <w:color w:val="F7941E"/>
        </w:rPr>
        <w:t>/!\</w:t>
      </w:r>
      <w:proofErr w:type="gramEnd"/>
      <w:r w:rsidRPr="00C72EC6">
        <w:rPr>
          <w:b/>
          <w:color w:val="F7941E"/>
        </w:rPr>
        <w:t xml:space="preserve"> Design of the page is up to you ! As long as you keep the content. /!\</w:t>
      </w:r>
    </w:p>
    <w:p w14:paraId="52D571E4" w14:textId="77777777" w:rsidR="002431FE" w:rsidRDefault="002431FE" w:rsidP="002431FE">
      <w:pPr>
        <w:spacing w:after="0" w:line="240" w:lineRule="auto"/>
        <w:rPr>
          <w:color w:val="404040"/>
        </w:rPr>
      </w:pPr>
    </w:p>
    <w:p w14:paraId="52D571E5" w14:textId="77777777" w:rsidR="002431FE" w:rsidRDefault="002431FE" w:rsidP="002431FE">
      <w:pPr>
        <w:spacing w:after="0" w:line="240" w:lineRule="auto"/>
        <w:rPr>
          <w:color w:val="404040"/>
        </w:rPr>
      </w:pPr>
    </w:p>
    <w:p w14:paraId="52D571E6" w14:textId="77777777" w:rsidR="00FD0695" w:rsidRPr="002431FE" w:rsidRDefault="00FD0695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>Questions that the user need to fill</w:t>
      </w:r>
    </w:p>
    <w:p w14:paraId="52D571E7" w14:textId="77777777" w:rsidR="00FD0695" w:rsidRPr="002431FE" w:rsidRDefault="00FD0695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Project Name (Free field)</w:t>
      </w:r>
      <w:r w:rsidR="00280755">
        <w:rPr>
          <w:color w:val="404040"/>
        </w:rPr>
        <w:t>(Mandatory)</w:t>
      </w:r>
    </w:p>
    <w:p w14:paraId="52D571E8" w14:textId="77777777" w:rsidR="00FD0695" w:rsidRPr="002431FE" w:rsidRDefault="00FD0695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Description (Free field)</w:t>
      </w:r>
      <w:r w:rsidR="00280755" w:rsidRPr="00280755">
        <w:rPr>
          <w:color w:val="404040"/>
        </w:rPr>
        <w:t xml:space="preserve"> </w:t>
      </w:r>
      <w:r w:rsidR="00280755">
        <w:rPr>
          <w:color w:val="404040"/>
        </w:rPr>
        <w:t>(Mandatory)</w:t>
      </w:r>
    </w:p>
    <w:p w14:paraId="52D571E9" w14:textId="77777777" w:rsidR="00FD0695" w:rsidRPr="002431FE" w:rsidRDefault="00FD0695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Keywords (Free field)</w:t>
      </w:r>
    </w:p>
    <w:p w14:paraId="52D571EA" w14:textId="77777777" w:rsidR="00FD0695" w:rsidRPr="002431FE" w:rsidRDefault="00FD0695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Name of the organizations/companies/users (Free field)</w:t>
      </w:r>
      <w:r w:rsidR="00280755" w:rsidRPr="00280755">
        <w:rPr>
          <w:color w:val="404040"/>
        </w:rPr>
        <w:t xml:space="preserve"> </w:t>
      </w:r>
      <w:r w:rsidR="00280755">
        <w:rPr>
          <w:color w:val="404040"/>
        </w:rPr>
        <w:t>(Mandatory)</w:t>
      </w:r>
    </w:p>
    <w:p w14:paraId="52D571EB" w14:textId="77777777" w:rsidR="00FC5762" w:rsidRPr="002431FE" w:rsidRDefault="00FD0695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Website URL</w:t>
      </w:r>
      <w:r w:rsidR="00FC5762" w:rsidRPr="002431FE">
        <w:rPr>
          <w:color w:val="404040"/>
        </w:rPr>
        <w:t xml:space="preserve"> (Free field)</w:t>
      </w:r>
    </w:p>
    <w:p w14:paraId="52D571EC" w14:textId="77777777" w:rsidR="00FD0695" w:rsidRPr="002431FE" w:rsidRDefault="00FC5762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Scope of action (list selection: Scope1 / Scope2 / Scope3 / Scope4)</w:t>
      </w:r>
      <w:r w:rsidR="00280755" w:rsidRPr="00280755">
        <w:rPr>
          <w:color w:val="404040"/>
        </w:rPr>
        <w:t xml:space="preserve"> </w:t>
      </w:r>
      <w:r w:rsidR="00280755">
        <w:rPr>
          <w:color w:val="404040"/>
        </w:rPr>
        <w:t>(Mandatory)</w:t>
      </w:r>
    </w:p>
    <w:p w14:paraId="52D571ED" w14:textId="77777777" w:rsidR="00FC5762" w:rsidRPr="002431FE" w:rsidRDefault="00FC5762" w:rsidP="002431FE">
      <w:pPr>
        <w:pStyle w:val="ListParagraph"/>
        <w:numPr>
          <w:ilvl w:val="0"/>
          <w:numId w:val="13"/>
        </w:numPr>
        <w:spacing w:after="0" w:line="240" w:lineRule="auto"/>
        <w:rPr>
          <w:color w:val="404040"/>
        </w:rPr>
      </w:pPr>
      <w:r w:rsidRPr="002431FE">
        <w:rPr>
          <w:color w:val="404040"/>
        </w:rPr>
        <w:t>Logo of the project</w:t>
      </w:r>
      <w:r w:rsidR="00280755">
        <w:rPr>
          <w:color w:val="404040"/>
        </w:rPr>
        <w:t xml:space="preserve"> (image upload) (Mandatory)</w:t>
      </w:r>
    </w:p>
    <w:p w14:paraId="52D571EE" w14:textId="77777777" w:rsidR="00FD0695" w:rsidRPr="002431FE" w:rsidRDefault="00FD0695" w:rsidP="002431FE">
      <w:pPr>
        <w:spacing w:after="0" w:line="240" w:lineRule="auto"/>
        <w:rPr>
          <w:color w:val="404040"/>
        </w:rPr>
      </w:pPr>
    </w:p>
    <w:p w14:paraId="52D571EF" w14:textId="77777777" w:rsidR="00FD0695" w:rsidRPr="002431FE" w:rsidRDefault="00FC5762" w:rsidP="002431FE">
      <w:pPr>
        <w:spacing w:after="0" w:line="240" w:lineRule="auto"/>
        <w:rPr>
          <w:color w:val="404040"/>
        </w:rPr>
      </w:pPr>
      <w:r w:rsidRPr="002431FE">
        <w:rPr>
          <w:color w:val="404040"/>
        </w:rPr>
        <w:t xml:space="preserve">In addition the user need to agree with the </w:t>
      </w:r>
      <w:proofErr w:type="spellStart"/>
      <w:r w:rsidRPr="002431FE">
        <w:rPr>
          <w:color w:val="404040"/>
        </w:rPr>
        <w:t>Terms&amp;Conditions</w:t>
      </w:r>
      <w:proofErr w:type="spellEnd"/>
      <w:r w:rsidRPr="002431FE">
        <w:rPr>
          <w:color w:val="404040"/>
        </w:rPr>
        <w:t xml:space="preserve"> below before submitting his project:</w:t>
      </w:r>
    </w:p>
    <w:p w14:paraId="52D571F0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Rules for a non-profit organization to be selected: </w:t>
      </w:r>
    </w:p>
    <w:p w14:paraId="52D571F1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>To be selected the project of the non-profit organization needs to:</w:t>
      </w:r>
    </w:p>
    <w:p w14:paraId="52D571F2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 1. Use technology and innovative solutions to help foster independence;</w:t>
      </w:r>
    </w:p>
    <w:p w14:paraId="52D571F3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 2. Respect our rules of </w:t>
      </w:r>
      <w:proofErr w:type="gramStart"/>
      <w:r w:rsidRPr="002431FE">
        <w:rPr>
          <w:i/>
          <w:color w:val="404040"/>
        </w:rPr>
        <w:t>Ethic :</w:t>
      </w:r>
      <w:proofErr w:type="gramEnd"/>
      <w:r w:rsidRPr="002431FE">
        <w:rPr>
          <w:i/>
          <w:color w:val="404040"/>
        </w:rPr>
        <w:t xml:space="preserve"> no discrimination of any kind, no promotion of a political or religious organization;</w:t>
      </w:r>
    </w:p>
    <w:p w14:paraId="52D571F4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 3. Have a local, concrete and measurable impact.</w:t>
      </w:r>
    </w:p>
    <w:p w14:paraId="52D571F5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 Then submitting a new non-profit organization to the Amaris Foundation is simple: collect all the information required with the non-profit organisation then complete the form here. </w:t>
      </w:r>
    </w:p>
    <w:p w14:paraId="52D571F6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 xml:space="preserve">For more details and information, take a look at the FAQ and at the Project Proposal Guidelines </w:t>
      </w:r>
    </w:p>
    <w:p w14:paraId="52D571F7" w14:textId="77777777" w:rsidR="00FC5762" w:rsidRPr="002431FE" w:rsidRDefault="00FC5762" w:rsidP="002431FE">
      <w:pPr>
        <w:spacing w:after="0" w:line="240" w:lineRule="auto"/>
        <w:ind w:left="851"/>
        <w:rPr>
          <w:i/>
          <w:color w:val="404040"/>
        </w:rPr>
      </w:pPr>
      <w:r w:rsidRPr="002431FE">
        <w:rPr>
          <w:i/>
          <w:color w:val="404040"/>
        </w:rPr>
        <w:t>Any questions? Any doubts? Don't hesitate to contact us at foundation@amaris.com.</w:t>
      </w:r>
    </w:p>
    <w:p w14:paraId="52D571F8" w14:textId="77777777" w:rsidR="00FD0695" w:rsidRPr="002431FE" w:rsidRDefault="00FD0695" w:rsidP="002431FE">
      <w:pPr>
        <w:spacing w:after="0" w:line="240" w:lineRule="auto"/>
        <w:rPr>
          <w:color w:val="404040"/>
        </w:rPr>
      </w:pPr>
    </w:p>
    <w:p w14:paraId="52D571F9" w14:textId="77777777" w:rsidR="00790371" w:rsidRPr="002431FE" w:rsidRDefault="00790371" w:rsidP="002431FE">
      <w:pPr>
        <w:spacing w:after="0" w:line="240" w:lineRule="auto"/>
        <w:rPr>
          <w:color w:val="404040"/>
        </w:rPr>
      </w:pPr>
    </w:p>
    <w:p w14:paraId="52D571FA" w14:textId="77777777" w:rsidR="00790371" w:rsidRPr="002431FE" w:rsidRDefault="00790371" w:rsidP="002431FE">
      <w:pPr>
        <w:spacing w:after="0" w:line="240" w:lineRule="auto"/>
        <w:rPr>
          <w:color w:val="404040"/>
        </w:rPr>
      </w:pPr>
    </w:p>
    <w:p w14:paraId="52D571FB" w14:textId="77777777" w:rsidR="00790371" w:rsidRPr="002431FE" w:rsidRDefault="00790371" w:rsidP="002431FE">
      <w:pPr>
        <w:spacing w:after="0" w:line="240" w:lineRule="auto"/>
        <w:rPr>
          <w:color w:val="404040"/>
        </w:rPr>
      </w:pPr>
    </w:p>
    <w:p w14:paraId="52D571FC" w14:textId="77777777" w:rsidR="00241824" w:rsidRPr="002431FE" w:rsidRDefault="00241824" w:rsidP="002431FE">
      <w:pPr>
        <w:spacing w:after="0" w:line="240" w:lineRule="auto"/>
        <w:rPr>
          <w:color w:val="404040"/>
        </w:rPr>
      </w:pPr>
    </w:p>
    <w:sectPr w:rsidR="00241824" w:rsidRPr="0024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1pt;height:20.95pt" o:bullet="t">
        <v:imagedata r:id="rId1" o:title="puce_triangle"/>
      </v:shape>
    </w:pict>
  </w:numPicBullet>
  <w:numPicBullet w:numPicBulletId="1">
    <w:pict>
      <v:shape id="_x0000_i1027" type="#_x0000_t75" style="width:16.6pt;height:20.35pt" o:bullet="t">
        <v:imagedata r:id="rId2" o:title="puce_rectangle"/>
      </v:shape>
    </w:pict>
  </w:numPicBullet>
  <w:numPicBullet w:numPicBulletId="2">
    <w:pict>
      <v:shape id="_x0000_i1028" type="#_x0000_t75" style="width:15.65pt;height:14.4pt" o:bullet="t">
        <v:imagedata r:id="rId3" o:title="puce_triangle_out_plein"/>
      </v:shape>
    </w:pict>
  </w:numPicBullet>
  <w:numPicBullet w:numPicBulletId="3">
    <w:pict>
      <v:shape id="_x0000_i1029" type="#_x0000_t75" style="width:15.05pt;height:18.8pt" o:bullet="t">
        <v:imagedata r:id="rId4" o:title="puce_rectangle_out_plein"/>
      </v:shape>
    </w:pict>
  </w:numPicBullet>
  <w:abstractNum w:abstractNumId="0" w15:restartNumberingAfterBreak="0">
    <w:nsid w:val="294D344E"/>
    <w:multiLevelType w:val="hybridMultilevel"/>
    <w:tmpl w:val="A306A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7ACD"/>
    <w:multiLevelType w:val="multilevel"/>
    <w:tmpl w:val="F5B608F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5643E6"/>
    <w:multiLevelType w:val="hybridMultilevel"/>
    <w:tmpl w:val="2A60F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758"/>
    <w:multiLevelType w:val="multilevel"/>
    <w:tmpl w:val="CF2EABD4"/>
    <w:lvl w:ilvl="0">
      <w:start w:val="1"/>
      <w:numFmt w:val="bullet"/>
      <w:pStyle w:val="Bullet1"/>
      <w:lvlText w:val=""/>
      <w:lvlPicBulletId w:val="0"/>
      <w:lvlJc w:val="left"/>
      <w:pPr>
        <w:ind w:left="2388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"/>
      <w:lvlPicBulletId w:val="1"/>
      <w:lvlJc w:val="left"/>
      <w:pPr>
        <w:ind w:left="2748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"/>
      <w:lvlPicBulletId w:val="2"/>
      <w:lvlJc w:val="left"/>
      <w:pPr>
        <w:ind w:left="3108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Bullet4"/>
      <w:lvlText w:val=""/>
      <w:lvlPicBulletId w:val="3"/>
      <w:lvlJc w:val="left"/>
      <w:pPr>
        <w:ind w:left="346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"/>
      <w:lvlJc w:val="left"/>
      <w:pPr>
        <w:ind w:left="4548" w:hanging="360"/>
      </w:pPr>
      <w:rPr>
        <w:rFonts w:ascii="Wingdings" w:hAnsi="Wingdings" w:hint="default"/>
        <w:color w:val="auto"/>
      </w:rPr>
    </w:lvl>
    <w:lvl w:ilvl="7">
      <w:start w:val="1"/>
      <w:numFmt w:val="bullet"/>
      <w:lvlText w:val="-"/>
      <w:lvlJc w:val="left"/>
      <w:pPr>
        <w:ind w:left="4908" w:hanging="360"/>
      </w:pPr>
      <w:rPr>
        <w:rFonts w:ascii="Segoe UI" w:hAnsi="Segoe UI" w:hint="default"/>
        <w:color w:val="auto"/>
      </w:rPr>
    </w:lvl>
    <w:lvl w:ilvl="8">
      <w:start w:val="1"/>
      <w:numFmt w:val="bullet"/>
      <w:lvlText w:val="ê"/>
      <w:lvlJc w:val="left"/>
      <w:pPr>
        <w:ind w:left="5268" w:hanging="360"/>
      </w:pPr>
      <w:rPr>
        <w:rFonts w:ascii="Wingdings 3" w:hAnsi="Wingdings 3" w:hint="default"/>
        <w:color w:val="auto"/>
      </w:rPr>
    </w:lvl>
  </w:abstractNum>
  <w:abstractNum w:abstractNumId="4" w15:restartNumberingAfterBreak="0">
    <w:nsid w:val="41DF3CC7"/>
    <w:multiLevelType w:val="hybridMultilevel"/>
    <w:tmpl w:val="CCDA8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A118C"/>
    <w:multiLevelType w:val="hybridMultilevel"/>
    <w:tmpl w:val="9DE8737C"/>
    <w:lvl w:ilvl="0" w:tplc="CC1AB96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0C"/>
    <w:rsid w:val="00175DB7"/>
    <w:rsid w:val="00182D06"/>
    <w:rsid w:val="001F600C"/>
    <w:rsid w:val="00211362"/>
    <w:rsid w:val="00241824"/>
    <w:rsid w:val="002431FE"/>
    <w:rsid w:val="00280755"/>
    <w:rsid w:val="00295BCF"/>
    <w:rsid w:val="002B6571"/>
    <w:rsid w:val="00315257"/>
    <w:rsid w:val="003B4257"/>
    <w:rsid w:val="004861F7"/>
    <w:rsid w:val="004B17DD"/>
    <w:rsid w:val="004B51FB"/>
    <w:rsid w:val="004D0B86"/>
    <w:rsid w:val="005876B0"/>
    <w:rsid w:val="00633ED3"/>
    <w:rsid w:val="00634216"/>
    <w:rsid w:val="00676E79"/>
    <w:rsid w:val="00790371"/>
    <w:rsid w:val="008C6274"/>
    <w:rsid w:val="00940393"/>
    <w:rsid w:val="00C6796D"/>
    <w:rsid w:val="00C72EC6"/>
    <w:rsid w:val="00C9789E"/>
    <w:rsid w:val="00DB6D1B"/>
    <w:rsid w:val="00E95A45"/>
    <w:rsid w:val="00FC5762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D571A0"/>
  <w15:chartTrackingRefBased/>
  <w15:docId w15:val="{5827B9D1-D72C-4B5B-9584-90244324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. Title 1"/>
    <w:basedOn w:val="Normal"/>
    <w:next w:val="Normal"/>
    <w:link w:val="Heading1Char"/>
    <w:qFormat/>
    <w:rsid w:val="005876B0"/>
    <w:pPr>
      <w:keepNext/>
      <w:keepLines/>
      <w:numPr>
        <w:numId w:val="1"/>
      </w:numPr>
      <w:tabs>
        <w:tab w:val="left" w:pos="426"/>
      </w:tabs>
      <w:spacing w:before="240" w:after="240" w:line="276" w:lineRule="auto"/>
      <w:outlineLvl w:val="0"/>
    </w:pPr>
    <w:rPr>
      <w:rFonts w:asciiTheme="majorHAnsi" w:eastAsia="Times New Roman" w:hAnsiTheme="majorHAnsi" w:cstheme="minorHAnsi"/>
      <w:noProof/>
      <w:color w:val="F7941E"/>
      <w:w w:val="130"/>
      <w:sz w:val="26"/>
      <w:szCs w:val="20"/>
      <w:lang w:eastAsia="fr-FR"/>
    </w:rPr>
  </w:style>
  <w:style w:type="paragraph" w:styleId="Heading2">
    <w:name w:val="heading 2"/>
    <w:aliases w:val=". Title 2"/>
    <w:basedOn w:val="Heading1"/>
    <w:next w:val="Normal"/>
    <w:link w:val="Heading2Char"/>
    <w:qFormat/>
    <w:rsid w:val="005876B0"/>
    <w:pPr>
      <w:numPr>
        <w:ilvl w:val="1"/>
      </w:numPr>
      <w:spacing w:after="120"/>
      <w:outlineLvl w:val="1"/>
    </w:pPr>
    <w:rPr>
      <w:rFonts w:cstheme="majorHAnsi"/>
      <w:color w:val="404040"/>
      <w:sz w:val="24"/>
    </w:rPr>
  </w:style>
  <w:style w:type="paragraph" w:styleId="Heading3">
    <w:name w:val="heading 3"/>
    <w:aliases w:val=". Title 3"/>
    <w:basedOn w:val="Normal"/>
    <w:next w:val="Normal"/>
    <w:link w:val="Heading3Char"/>
    <w:qFormat/>
    <w:rsid w:val="005876B0"/>
    <w:pPr>
      <w:keepNext/>
      <w:keepLines/>
      <w:numPr>
        <w:ilvl w:val="2"/>
        <w:numId w:val="1"/>
      </w:numPr>
      <w:tabs>
        <w:tab w:val="left" w:pos="1418"/>
      </w:tabs>
      <w:spacing w:before="240" w:after="120" w:line="276" w:lineRule="auto"/>
      <w:jc w:val="both"/>
      <w:outlineLvl w:val="2"/>
    </w:pPr>
    <w:rPr>
      <w:rFonts w:asciiTheme="majorHAnsi" w:eastAsia="Times New Roman" w:hAnsiTheme="majorHAnsi" w:cstheme="majorHAnsi"/>
      <w:iCs/>
      <w:color w:val="4B4B4B"/>
      <w:sz w:val="24"/>
      <w:szCs w:val="26"/>
      <w:lang w:eastAsia="fr-FR"/>
    </w:rPr>
  </w:style>
  <w:style w:type="paragraph" w:styleId="Heading4">
    <w:name w:val="heading 4"/>
    <w:aliases w:val=". Title 4"/>
    <w:basedOn w:val="Normal"/>
    <w:next w:val="Normal"/>
    <w:link w:val="Heading4Char"/>
    <w:qFormat/>
    <w:rsid w:val="005876B0"/>
    <w:pPr>
      <w:keepNext/>
      <w:keepLines/>
      <w:numPr>
        <w:ilvl w:val="3"/>
        <w:numId w:val="1"/>
      </w:numPr>
      <w:tabs>
        <w:tab w:val="left" w:pos="1985"/>
      </w:tabs>
      <w:spacing w:before="240" w:after="120" w:line="276" w:lineRule="auto"/>
      <w:jc w:val="both"/>
      <w:outlineLvl w:val="3"/>
    </w:pPr>
    <w:rPr>
      <w:rFonts w:asciiTheme="majorHAnsi" w:eastAsia="Times New Roman" w:hAnsiTheme="majorHAnsi" w:cstheme="majorHAnsi"/>
      <w:color w:val="2E74B5" w:themeColor="accent1" w:themeShade="BF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. Title 1 Char"/>
    <w:basedOn w:val="DefaultParagraphFont"/>
    <w:link w:val="Heading1"/>
    <w:rsid w:val="005876B0"/>
    <w:rPr>
      <w:rFonts w:asciiTheme="majorHAnsi" w:eastAsia="Times New Roman" w:hAnsiTheme="majorHAnsi" w:cstheme="minorHAnsi"/>
      <w:noProof/>
      <w:color w:val="F7941E"/>
      <w:w w:val="130"/>
      <w:sz w:val="26"/>
      <w:szCs w:val="20"/>
      <w:lang w:eastAsia="fr-FR"/>
    </w:rPr>
  </w:style>
  <w:style w:type="character" w:customStyle="1" w:styleId="Heading2Char">
    <w:name w:val="Heading 2 Char"/>
    <w:aliases w:val=". Title 2 Char"/>
    <w:basedOn w:val="DefaultParagraphFont"/>
    <w:link w:val="Heading2"/>
    <w:rsid w:val="005876B0"/>
    <w:rPr>
      <w:rFonts w:asciiTheme="majorHAnsi" w:eastAsia="Times New Roman" w:hAnsiTheme="majorHAnsi" w:cstheme="majorHAnsi"/>
      <w:noProof/>
      <w:color w:val="404040"/>
      <w:w w:val="130"/>
      <w:sz w:val="24"/>
      <w:szCs w:val="20"/>
      <w:lang w:eastAsia="fr-FR"/>
    </w:rPr>
  </w:style>
  <w:style w:type="character" w:customStyle="1" w:styleId="Heading3Char">
    <w:name w:val="Heading 3 Char"/>
    <w:aliases w:val=". Title 3 Char"/>
    <w:basedOn w:val="DefaultParagraphFont"/>
    <w:link w:val="Heading3"/>
    <w:rsid w:val="005876B0"/>
    <w:rPr>
      <w:rFonts w:asciiTheme="majorHAnsi" w:eastAsia="Times New Roman" w:hAnsiTheme="majorHAnsi" w:cstheme="majorHAnsi"/>
      <w:iCs/>
      <w:color w:val="4B4B4B"/>
      <w:sz w:val="24"/>
      <w:szCs w:val="26"/>
      <w:lang w:eastAsia="fr-FR"/>
    </w:rPr>
  </w:style>
  <w:style w:type="character" w:customStyle="1" w:styleId="Heading4Char">
    <w:name w:val="Heading 4 Char"/>
    <w:aliases w:val=". Title 4 Char"/>
    <w:basedOn w:val="DefaultParagraphFont"/>
    <w:link w:val="Heading4"/>
    <w:rsid w:val="005876B0"/>
    <w:rPr>
      <w:rFonts w:asciiTheme="majorHAnsi" w:eastAsia="Times New Roman" w:hAnsiTheme="majorHAnsi" w:cstheme="majorHAnsi"/>
      <w:color w:val="2E74B5" w:themeColor="accent1" w:themeShade="BF"/>
      <w:szCs w:val="20"/>
      <w:lang w:eastAsia="fr-FR"/>
    </w:rPr>
  </w:style>
  <w:style w:type="paragraph" w:customStyle="1" w:styleId="Bullet1">
    <w:name w:val=".Bullet 1"/>
    <w:basedOn w:val="Normal"/>
    <w:qFormat/>
    <w:rsid w:val="005876B0"/>
    <w:pPr>
      <w:numPr>
        <w:numId w:val="3"/>
      </w:numPr>
      <w:tabs>
        <w:tab w:val="left" w:pos="851"/>
      </w:tabs>
      <w:spacing w:after="0" w:line="240" w:lineRule="auto"/>
      <w:jc w:val="both"/>
    </w:pPr>
    <w:rPr>
      <w:rFonts w:eastAsia="Times New Roman" w:cstheme="minorHAnsi"/>
      <w:color w:val="404040"/>
      <w:sz w:val="20"/>
      <w:szCs w:val="20"/>
      <w:lang w:eastAsia="fr-FR"/>
    </w:rPr>
  </w:style>
  <w:style w:type="paragraph" w:customStyle="1" w:styleId="Bullet2">
    <w:name w:val=".Bullet 2"/>
    <w:basedOn w:val="Normal"/>
    <w:qFormat/>
    <w:rsid w:val="005876B0"/>
    <w:pPr>
      <w:numPr>
        <w:ilvl w:val="1"/>
        <w:numId w:val="3"/>
      </w:numPr>
      <w:tabs>
        <w:tab w:val="left" w:pos="1418"/>
      </w:tabs>
      <w:spacing w:after="0" w:line="240" w:lineRule="auto"/>
      <w:ind w:left="1418" w:hanging="284"/>
      <w:jc w:val="both"/>
    </w:pPr>
    <w:rPr>
      <w:rFonts w:eastAsia="Times New Roman" w:cstheme="minorHAnsi"/>
      <w:color w:val="404040"/>
      <w:sz w:val="20"/>
      <w:szCs w:val="20"/>
      <w:lang w:eastAsia="fr-FR"/>
    </w:rPr>
  </w:style>
  <w:style w:type="paragraph" w:customStyle="1" w:styleId="Bullet3">
    <w:name w:val=".Bullet 3"/>
    <w:basedOn w:val="Normal"/>
    <w:qFormat/>
    <w:rsid w:val="005876B0"/>
    <w:pPr>
      <w:numPr>
        <w:ilvl w:val="2"/>
        <w:numId w:val="3"/>
      </w:numPr>
      <w:tabs>
        <w:tab w:val="left" w:pos="1985"/>
      </w:tabs>
      <w:spacing w:after="0" w:line="240" w:lineRule="auto"/>
      <w:ind w:left="1985" w:hanging="284"/>
      <w:jc w:val="both"/>
    </w:pPr>
    <w:rPr>
      <w:rFonts w:eastAsia="Times New Roman" w:cstheme="minorHAnsi"/>
      <w:color w:val="404040"/>
      <w:sz w:val="20"/>
      <w:szCs w:val="20"/>
      <w:lang w:eastAsia="fr-FR"/>
    </w:rPr>
  </w:style>
  <w:style w:type="paragraph" w:customStyle="1" w:styleId="Bullet4">
    <w:name w:val=".Bullet 4"/>
    <w:basedOn w:val="Normal"/>
    <w:qFormat/>
    <w:rsid w:val="005876B0"/>
    <w:pPr>
      <w:numPr>
        <w:ilvl w:val="3"/>
        <w:numId w:val="3"/>
      </w:numPr>
      <w:tabs>
        <w:tab w:val="left" w:pos="2552"/>
      </w:tabs>
      <w:spacing w:after="0" w:line="240" w:lineRule="auto"/>
      <w:ind w:left="2552" w:hanging="284"/>
      <w:jc w:val="both"/>
    </w:pPr>
    <w:rPr>
      <w:rFonts w:eastAsia="Times New Roman" w:cstheme="minorHAnsi"/>
      <w:color w:val="404040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8C6274"/>
    <w:pPr>
      <w:ind w:left="720"/>
      <w:contextualSpacing/>
    </w:pPr>
  </w:style>
  <w:style w:type="character" w:styleId="BookTitle">
    <w:name w:val="Book Title"/>
    <w:aliases w:val="Amaris Title"/>
    <w:uiPriority w:val="33"/>
    <w:qFormat/>
    <w:rsid w:val="00315257"/>
    <w:rPr>
      <w:rFonts w:ascii="Segoe UI" w:hAnsi="Segoe UI" w:cs="Segoe UI"/>
      <w:color w:val="F7941E"/>
      <w:sz w:val="5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MSHILI</dc:creator>
  <cp:keywords/>
  <dc:description/>
  <cp:lastModifiedBy>Xavier MALPARTY</cp:lastModifiedBy>
  <cp:revision>17</cp:revision>
  <dcterms:created xsi:type="dcterms:W3CDTF">2016-12-16T07:10:00Z</dcterms:created>
  <dcterms:modified xsi:type="dcterms:W3CDTF">2017-06-26T07:21:00Z</dcterms:modified>
</cp:coreProperties>
</file>