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РАЗРАБОТКА ПЛАГИНА «ГАНТЕЛЬ» ДЛЯ «КОМПАС-3D»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ПОЯСНИТЕЛЬНАЯ ЗАПИСКА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«Основы разработки САПР» (ОРСАПР)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гр. 580-3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______________ Шабунин А. О.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«___» _______________ 2023 г.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Руководитель: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к.т.н., доцент каф. КСУП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______________ Калентьев А.А.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«___» _______________ 2023 г.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  <w:sectPr>
          <w:headerReference r:id="rId8" w:type="first"/>
          <w:headerReference r:id="rId7" w:type="default"/>
          <w:pgSz w:w="11906" w:h="16838"/>
          <w:pgMar w:top="1134" w:right="850" w:bottom="1134" w:left="1701" w:header="708" w:footer="708" w:gutter="0"/>
          <w:pgNumType w:start="0"/>
          <w:cols w:space="720" w:num="1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>Томск, 2023</w:t>
      </w:r>
    </w:p>
    <w:p>
      <w:pPr>
        <w:keepNext/>
        <w:keepLines/>
        <w:spacing w:before="24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Оглавление</w:t>
      </w:r>
    </w:p>
    <w:sdt>
      <w:sdtPr>
        <w:id w:val="1592815236"/>
        <w:docPartObj>
          <w:docPartGallery w:val="Table of Contents"/>
          <w:docPartUnique/>
        </w:docPartObj>
      </w:sdtPr>
      <w:sdtContent>
        <w:p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1 ОПИСАНИЕ САПР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2</w:t>
          </w:r>
          <w:r>
            <w:fldChar w:fldCharType="end"/>
          </w:r>
        </w:p>
        <w:p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1.1 Описание программы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2</w:t>
          </w:r>
          <w:r>
            <w:fldChar w:fldCharType="end"/>
          </w:r>
        </w:p>
        <w:p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1.2 Описание API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3</w:t>
          </w:r>
          <w:r>
            <w:fldChar w:fldCharType="end"/>
          </w:r>
        </w:p>
        <w:p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"_pd041uct6ims"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1.3 Обзор аналогов плагина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PAGEREF _pd041uct6ims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5</w:t>
          </w:r>
          <w:r>
            <w:fldChar w:fldCharType="end"/>
          </w:r>
        </w:p>
        <w:p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2 ОПИСАНИЕ ПРЕДМЕТА ПРОЕКТИРОВАНИЯ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6</w:t>
          </w:r>
          <w:r>
            <w:fldChar w:fldCharType="end"/>
          </w:r>
        </w:p>
        <w:p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3 ПРОЕКТ СИСТЕМЫ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8</w:t>
          </w:r>
          <w:r>
            <w:fldChar w:fldCharType="end"/>
          </w:r>
        </w:p>
        <w:p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3.1 Диаграмма классов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8</w:t>
          </w:r>
          <w:r>
            <w:fldChar w:fldCharType="end"/>
          </w:r>
        </w:p>
        <w:p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3.2 Макеты пользовательского интерфейса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9</w:t>
          </w:r>
          <w:r>
            <w:fldChar w:fldCharType="end"/>
          </w:r>
        </w:p>
        <w:p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>СПИСОК ИСТОЧНИКОВ</w:t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ОПИСАНИЕ САПР</w:t>
      </w:r>
    </w:p>
    <w:p>
      <w:pPr>
        <w:pStyle w:val="3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sz w:val="28"/>
          <w:szCs w:val="28"/>
        </w:rPr>
        <w:t>1.1 Описание программы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9" w:after="0" w:line="360" w:lineRule="auto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 [1]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«Компас 3D» включает в себя множество полезных функций для работы над инженерными проектами: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8"/>
        </w:rPr>
        <w:t>параметрическая и твердотельная разработка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, позволяющая при помощи эскизов создавать модель, к которой применяются все основные свойства софта;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8"/>
        </w:rPr>
        <w:t>библиотека стандартных моделей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 — позволяет использовать для разработки встроенный каталог простых деталей;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8"/>
        </w:rPr>
        <w:t>2D проектирование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 — создание чертежей и технической документации проекта;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8"/>
        </w:rPr>
        <w:t>использование листового материала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 — проектирует детальные изделия, включая изгибы, резьбу, вырезу, отверстия;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8"/>
        </w:rPr>
        <w:t>учет допусков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 — учитывает усадку, свойства и параметры материалов, а также технологию производства окончательного проекта;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8"/>
        </w:rPr>
        <w:t>инструментарий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 — включает обширный набор инструментов, включая изменение размеров, геометрию объекта, шероховатость. [2]</w:t>
      </w:r>
    </w:p>
    <w:p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Аналогом является</w:t>
      </w:r>
      <w:r>
        <w:rPr>
          <w:rFonts w:ascii="Times New Roman" w:hAnsi="Times New Roman" w:eastAsia="Times New Roman" w:cs="Times New Roman"/>
          <w:b/>
          <w:color w:val="202122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Autodesk Inventor. Это – это программа для проектирования всех типов изделий промышленного производства на основе их параметров. Характеристики объектов определяют математические модели, любое изменение которых автоматически влияет на конфигурацию. [3] </w:t>
      </w:r>
    </w:p>
    <w:p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>Основными преимуществами Inventor являются: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Богатые возможности интеграции с другими продуктами Autodesk, такими как AutoCAD, Vault, и многими другими;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Autodesk Inventor имеет более широкое мировое сообщество пользователей и доступ к множеству онлайн-ресурсов и форумов для получения поддержки и помощи.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3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hAnsi="Times New Roman" w:eastAsia="Times New Roman" w:cs="Times New Roman"/>
          <w:sz w:val="28"/>
          <w:szCs w:val="28"/>
        </w:rPr>
        <w:t>1.2 Описание API</w:t>
      </w:r>
    </w:p>
    <w:p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API КОМПАС3D –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КОМПАС3D включает в свой состав 2D API и 3D API. [4]</w:t>
      </w:r>
    </w:p>
    <w:p>
      <w:pPr>
        <w:spacing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Используемые классы: ksPart – это класс в библиотеке Компас 3D API, который представляет собой 3D-деталь в приложении Компас 3D; ksRadialArray – этот класс позволяет создавать радиальные массивы объектов вокруг выбранной оси.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commentRangeStart w:id="0"/>
      <w:r>
        <w:rPr>
          <w:rFonts w:ascii="Times New Roman" w:hAnsi="Times New Roman" w:eastAsia="Times New Roman" w:cs="Times New Roman"/>
          <w:sz w:val="28"/>
          <w:szCs w:val="28"/>
        </w:rPr>
        <w:t>Таблица 1</w:t>
      </w:r>
      <w:commentRangeEnd w:id="0"/>
      <w:r>
        <w:rPr>
          <w:rStyle w:val="10"/>
        </w:rPr>
        <w:commentReference w:id="0"/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eastAsia="Times New Roman" w:cs="Times New Roman"/>
          <w:sz w:val="28"/>
          <w:szCs w:val="28"/>
        </w:rPr>
        <w:t>– Используемые свойства класса ksPart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детали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ksModel</w:t>
            </w:r>
          </w:p>
        </w:tc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3D-модель детали. Возвращает объект ksModel, представляющий 3D-модель детали.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VariableTable</w:t>
            </w:r>
          </w:p>
        </w:tc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ksVariableTable</w:t>
            </w:r>
          </w:p>
        </w:tc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Таблица переменных и параметров детали. Возвращает объект ksVariableTable, который позволяет управлять переменными и параметрами детали.</w: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Таблица 2 – Используемые метода класса ksPart</w:t>
      </w:r>
    </w:p>
    <w:tbl>
      <w:tblPr>
        <w:tblStyle w:val="16"/>
        <w:tblW w:w="9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1507"/>
        <w:gridCol w:w="2181"/>
        <w:gridCol w:w="3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 fileName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 существующую деталь по указанному пути fileName.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Сохраняет деталь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GetDefaultEntityParams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 type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ksEntityParam</w:t>
            </w:r>
          </w:p>
        </w:tc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Возвращает объект, представляющий параметры для создания геометрических объектов (например, линий, окружностей) определенного типа (указанным type).</w: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Таблица 3 – Используемые метода класса ksRadialArray</w:t>
      </w:r>
    </w:p>
    <w:tbl>
      <w:tblPr>
        <w:tblStyle w:val="17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1965"/>
        <w:gridCol w:w="29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SetParam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ksEntity axis, int type, int count, double step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Устанавливает параметры радиального массива, такие как объект axis, тип массива, количество копий (count) и угловой шаг (step).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AddElements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 count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Добавляет элементы к массиву, увеличивая количество копий.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SetType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 type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Устанавливает тип массива.</w: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" w:name="_3znysh7" w:colFirst="0" w:colLast="0"/>
      <w:bookmarkEnd w:id="3"/>
    </w:p>
    <w:p>
      <w:pPr>
        <w:pStyle w:val="3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4" w:name="_pd041uct6ims" w:colFirst="0" w:colLast="0"/>
      <w:bookmarkEnd w:id="4"/>
      <w:r>
        <w:rPr>
          <w:rFonts w:ascii="Times New Roman" w:hAnsi="Times New Roman" w:eastAsia="Times New Roman" w:cs="Times New Roman"/>
          <w:sz w:val="28"/>
          <w:szCs w:val="28"/>
        </w:rPr>
        <w:t>1.3 Обзор аналогов плагина</w:t>
      </w:r>
    </w:p>
    <w:p>
      <w:pPr>
        <w:spacing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Косвенным аналогом для плагина “Гантель” является плагин  AXAVIAseries для SolidWorks. </w:t>
      </w:r>
    </w:p>
    <w:p>
      <w:pPr>
        <w:spacing w:line="360" w:lineRule="auto"/>
        <w:ind w:firstLine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2695575" cy="2209800"/>
            <wp:effectExtent l="0" t="0" r="0" b="0"/>
            <wp:docPr id="1" name="image2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IMG_256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 – Пользовательский интерфейс AXAVIAseries</w:t>
      </w:r>
    </w:p>
    <w:p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Этот плагин можно считать косвенным аналогом так как в нем есть множество настраиваемых свойств похожих на рукоятку и диски, и можно добиться создания комбинации этих предметов. Затем подредактировать, и получить что-то похожее на гантель.</w:t>
      </w:r>
    </w:p>
    <w:p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Однако, этот плагин все-таки косвенный, так как он предназначен совершенно под другие задачи, а именно для проектирования различных механизмов. [5]</w:t>
      </w:r>
      <w:r>
        <w:br w:type="page"/>
      </w:r>
    </w:p>
    <w:p>
      <w:pPr>
        <w:pStyle w:val="2"/>
        <w:spacing w:line="360" w:lineRule="auto"/>
        <w:ind w:left="36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5" w:name="_2et92p0" w:colFirst="0" w:colLast="0"/>
      <w:bookmarkEnd w:id="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 ОПИСАНИЕ ПРЕДМЕТА ПРОЕКТИРОВАНИЯ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1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Гантели - это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сменять, чтобы достичь нужного уровня сопротивления в зависимости от тренировочных целей. Также рукоятка может иметь разную длину.[6]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Назначение разрабатываемого плагина обусловлено быстрым моделированием гантелей разных типов. Благодаря данному расширению, мастера по гантелям могут наглядно рассмотреть спроектированную модель, при необходимости перестроить под необходимые им параметры. На рисунке 2 представлена модель гантели.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4224655" cy="39522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863" cy="39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Рисунок 2 — Модель гантели с размерами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должна быть выполнена в одном из двух вариантов: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567"/>
        <w:jc w:val="both"/>
        <w:rPr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качестве встроенного плагина САПР “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КОМПАС-3D”, который запускается непосредственно из САПР;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качестве сторонней программы, способной запустить процесс программы “КОМПАС-3D” для построения детали.</w:t>
      </w:r>
    </w:p>
    <w:p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Длина рукоятки H (Hmin = 320 — Hmax = 400мм);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Диаметр рукоятки R (Rmin = 20 — Rmax = 40мм);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Ширина крепления l2 (10мм);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Диаметр крепления k (Rmin*2 — Rmax *2мм)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Общее количество дисков n (1 - 5)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Внешний диаметр дисков w1 (w1min = 100 — w1max = 150мм)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Внутренний диаметр дисков w2 (R*m, где m [1.05-1.1])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Ширина диска l1 (10 - 50мм)</w:t>
      </w:r>
    </w:p>
    <w:p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«Гентель» в САПР КОМПАС-3D.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  <w:r>
        <w:br w:type="page"/>
      </w:r>
    </w:p>
    <w:p>
      <w:pPr>
        <w:pStyle w:val="2"/>
        <w:spacing w:line="360" w:lineRule="auto"/>
        <w:ind w:left="36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6" w:name="_tyjcwt" w:colFirst="0" w:colLast="0"/>
      <w:bookmarkEnd w:id="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3 ПРОЕКТ СИСТЕМЫ</w:t>
      </w:r>
    </w:p>
    <w:p>
      <w:pPr>
        <w:pStyle w:val="3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7" w:name="_3dy6vkm" w:colFirst="0" w:colLast="0"/>
      <w:bookmarkEnd w:id="7"/>
      <w:r>
        <w:rPr>
          <w:rFonts w:ascii="Times New Roman" w:hAnsi="Times New Roman" w:eastAsia="Times New Roman" w:cs="Times New Roman"/>
          <w:sz w:val="28"/>
          <w:szCs w:val="28"/>
        </w:rPr>
        <w:t>3.1 Диаграмма классов</w:t>
      </w:r>
    </w:p>
    <w:p>
      <w:pPr>
        <w:spacing w:line="360" w:lineRule="auto"/>
        <w:ind w:left="-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114300" distR="114300">
            <wp:extent cx="5021580" cy="3264535"/>
            <wp:effectExtent l="0" t="0" r="0" b="0"/>
            <wp:docPr id="2" name="image1.png" descr="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hem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969" cy="32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Рисунок 3 — Диаграмма классов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Разберем основные классы проекта: 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Gungsuh" w:cs="Times New Roman"/>
          <w:sz w:val="28"/>
          <w:szCs w:val="28"/>
        </w:rPr>
        <w:t xml:space="preserve">− </w:t>
      </w:r>
      <w:commentRangeStart w:id="1"/>
      <w:r>
        <w:rPr>
          <w:rFonts w:hint="default" w:ascii="Times New Roman" w:hAnsi="Times New Roman" w:eastAsia="Gungsuh" w:cs="Times New Roman"/>
          <w:sz w:val="28"/>
          <w:szCs w:val="28"/>
        </w:rPr>
        <w:t xml:space="preserve">MainForm – является главным окном приложения. Хранит в себе параметры (Parameters) и объект класса строителя модели (Builder); 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Gungsuh" w:cs="Times New Roman"/>
          <w:sz w:val="28"/>
          <w:szCs w:val="28"/>
        </w:rPr>
        <w:t xml:space="preserve">− Parameters – класс, хранящий в себе все параметры модели; </w:t>
      </w:r>
      <w:commentRangeEnd w:id="1"/>
      <w:r>
        <w:rPr>
          <w:rStyle w:val="10"/>
          <w:rFonts w:hint="default" w:ascii="Times New Roman" w:hAnsi="Times New Roman" w:cs="Times New Roman"/>
        </w:rPr>
        <w:commentReference w:id="1"/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Gungsuh" w:cs="Times New Roman"/>
          <w:sz w:val="28"/>
          <w:szCs w:val="28"/>
        </w:rPr>
        <w:t xml:space="preserve">− Buider – класс строитель модели; 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Gungsuh" w:cs="Times New Roman"/>
          <w:sz w:val="28"/>
          <w:szCs w:val="28"/>
        </w:rPr>
        <w:t>− Wrapper – класс обертка API САПР. В нем находятся все нужные методы создания примитивов и документов, которые пригодятся для построения модели;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Gungsuh" w:cs="Times New Roman"/>
          <w:sz w:val="28"/>
          <w:szCs w:val="28"/>
        </w:rPr>
        <w:t>− ParameterType – перечисление параметров детали;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Gungsuh" w:cs="Times New Roman"/>
          <w:sz w:val="28"/>
          <w:szCs w:val="28"/>
        </w:rPr>
        <w:t>− Parameter – Значения свойств параметра;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Gungsuh" w:cs="Times New Roman"/>
          <w:sz w:val="28"/>
          <w:szCs w:val="28"/>
        </w:rPr>
      </w:pPr>
      <w:r>
        <w:rPr>
          <w:rFonts w:hint="default" w:ascii="Times New Roman" w:hAnsi="Times New Roman" w:eastAsia="Gungsuh" w:cs="Times New Roman"/>
          <w:sz w:val="28"/>
          <w:szCs w:val="28"/>
        </w:rPr>
        <w:t>− Validator – Класс для проверки значений.</w:t>
      </w: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Gungsuh" w:cs="Times New Roman"/>
          <w:sz w:val="28"/>
          <w:szCs w:val="28"/>
        </w:rPr>
      </w:pP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Gungsuh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851"/>
        <w:jc w:val="both"/>
        <w:rPr>
          <w:rFonts w:hint="default" w:ascii="Times New Roman" w:hAnsi="Times New Roman" w:eastAsia="Gungsuh" w:cs="Times New Roman"/>
          <w:sz w:val="28"/>
          <w:szCs w:val="28"/>
          <w:lang w:val="ru-RU"/>
        </w:rPr>
      </w:pPr>
    </w:p>
    <w:p>
      <w:pPr>
        <w:spacing w:after="0" w:line="360" w:lineRule="auto"/>
        <w:jc w:val="center"/>
        <w:rPr>
          <w:rStyle w:val="20"/>
          <w:rFonts w:hint="default" w:ascii="Times New Roman" w:hAnsi="Times New Roman" w:cs="Times New Roman"/>
          <w:sz w:val="28"/>
          <w:szCs w:val="28"/>
        </w:rPr>
      </w:pPr>
      <w:r>
        <w:rPr>
          <w:rStyle w:val="20"/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Style w:val="20"/>
          <w:rFonts w:hint="default" w:ascii="Times New Roman" w:hAnsi="Times New Roman" w:cs="Times New Roman"/>
          <w:sz w:val="28"/>
          <w:szCs w:val="28"/>
        </w:rPr>
        <w:t>.2 Макеты пользовательского интерфейса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eastAsia="Gungsuh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Gungsuh" w:cs="Times New Roman"/>
          <w:sz w:val="28"/>
          <w:szCs w:val="28"/>
          <w:lang w:val="ru-RU"/>
        </w:rPr>
        <w:t>На рисунке 4 представлен пользовательский интерфейс.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3790950" cy="271462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Рисунок 4 — Пользовательский интерфейс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рисунке 5 представлен 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ользовательский интерфейс с неправильно введенным параметром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3810000" cy="274320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</w:rPr>
        <w:commentReference w:id="2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Рисунок 5 — Пользовательский интерфейс с неправильно введенным параметром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рисунке 6 представлена ситуация изменения ограничений при изменении зависимых параметров.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</w:pPr>
      <w:r>
        <w:drawing>
          <wp:inline distT="0" distB="0" distL="114300" distR="114300">
            <wp:extent cx="3905250" cy="2686050"/>
            <wp:effectExtent l="0" t="0" r="0" b="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Пользовательский интерфейс 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измененными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ограничениями параметров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rFonts w:hint="default"/>
          <w:lang w:val="ru-RU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Список источников</w:t>
      </w:r>
    </w:p>
    <w:p>
      <w:pPr>
        <w:numPr>
          <w:ilvl w:val="3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 программе KOMPAS-3D</w:t>
      </w:r>
      <w:r>
        <w:rPr>
          <w:rFonts w:ascii="Times New Roman" w:hAnsi="Times New Roman" w:eastAsia="Times New Roman" w:cs="Times New Roman"/>
          <w:color w:val="353535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[Электронный ресурс]</w:t>
      </w:r>
      <w:r>
        <w:rPr>
          <w:rFonts w:ascii="Times New Roman" w:hAnsi="Times New Roman" w:eastAsia="Times New Roman" w:cs="Times New Roman"/>
          <w:color w:val="353535"/>
          <w:sz w:val="28"/>
          <w:szCs w:val="28"/>
          <w:highlight w:val="white"/>
        </w:rPr>
        <w:t xml:space="preserve"> //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KOMPAS-3D</w:t>
      </w:r>
      <w:r>
        <w:rPr>
          <w:rFonts w:ascii="Times New Roman" w:hAnsi="Times New Roman" w:eastAsia="Times New Roman" w:cs="Times New Roman"/>
          <w:color w:val="353535"/>
          <w:sz w:val="28"/>
          <w:szCs w:val="28"/>
          <w:highlight w:val="white"/>
        </w:rPr>
        <w:t xml:space="preserve"> [Официальный сайт]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URL: </w:t>
      </w:r>
      <w:r>
        <w:fldChar w:fldCharType="begin"/>
      </w:r>
      <w:r>
        <w:instrText xml:space="preserve"> HYPERLINK "https://kompas.ru/kompas-3d/about/"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t>https://kompas.ru/kompas-3d/about/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(дата обращения: 20.10.2023); </w:t>
      </w:r>
    </w:p>
    <w:p>
      <w:pPr>
        <w:numPr>
          <w:ilvl w:val="3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"KOMPAS-3D: основные возможности и преимущества" [Электронный ресурс]: [Статья] // junior3d.ru - уроки и материалы для 3ds max. URL: </w:t>
      </w:r>
      <w:r>
        <w:fldChar w:fldCharType="begin"/>
      </w:r>
      <w:r>
        <w:instrText xml:space="preserve"> HYPERLINK "https://junior3d.ru/article/Kompas-3D.html"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t>https://junior3d.ru/article/Kompas-3D.html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(дата обращения: 20.10.2023);</w:t>
      </w:r>
    </w:p>
    <w:p>
      <w:pPr>
        <w:numPr>
          <w:ilvl w:val="3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"Основные возможности Autodesk Inventor" [Электронный ресурс]: [Статья] // Информационное агентство avtosreda.ru. URL: </w:t>
      </w:r>
      <w:r>
        <w:fldChar w:fldCharType="begin"/>
      </w:r>
      <w:r>
        <w:instrText xml:space="preserve"> HYPERLINK "https://avtosreda.ru/info/osnovnye-vozmozhnosti-autodesk-inventor/"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t>https://avtosreda.ru/info/osnovnye-vozmozhnosti-autodesk-inventor/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(дата обращения: 20.10.2023);</w:t>
      </w:r>
    </w:p>
    <w:p>
      <w:pPr>
        <w:numPr>
          <w:ilvl w:val="3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"Руководство по KOMPAS-Invisible" [Электронный ресурс]: PDF-документ. URL: </w:t>
      </w:r>
      <w:r>
        <w:fldChar w:fldCharType="begin"/>
      </w:r>
      <w:r>
        <w:instrText xml:space="preserve"> HYPERLINK "https://kompas.ru/source/documents/2021/%D0%A0%D1%83%D0%BA%D0%BE%D0%B2%D0%BE%D0%B4%D1%81%D1%82%D0%B2%D0%BE%20KOMPAS-Invisible.pdf"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t>https://kompas.ru/source/documents/2021/%D0%A0%D1%83%D0%BA%D0%BE%D0%B2%D0%BE%D0%B4%D1%81%D1%82%D0%B2%D0%BE%20KOMPAS-Invisible.pdf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(дата обращения: 20.10.2023);</w:t>
      </w:r>
    </w:p>
    <w:p>
      <w:pPr>
        <w:numPr>
          <w:ilvl w:val="3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Axaviaseries для SolidWorks [Электронный ресурс] // Страница партнера SolidWorks </w:t>
      </w:r>
      <w:r>
        <w:rPr>
          <w:rFonts w:ascii="Times New Roman" w:hAnsi="Times New Roman" w:eastAsia="Times New Roman" w:cs="Times New Roman"/>
          <w:color w:val="353535"/>
          <w:sz w:val="28"/>
          <w:szCs w:val="28"/>
          <w:highlight w:val="white"/>
        </w:rPr>
        <w:t xml:space="preserve">[Официальный сайт]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URL: </w:t>
      </w:r>
      <w:r>
        <w:fldChar w:fldCharType="begin"/>
      </w:r>
      <w:r>
        <w:instrText xml:space="preserve"> HYPERLINK "https://www.solidworks.com/partner-product/axaviaseries-solidworks-plugin"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t>https://www.solidworks.com/partner-product/axaviaseries-solidworks-plugin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(дата обращения: 20.10.2023);</w:t>
      </w:r>
    </w:p>
    <w:p>
      <w:pPr>
        <w:numPr>
          <w:ilvl w:val="3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Гантель [Электронный ресурс] // Страница на Википедии URL:  </w:t>
      </w:r>
      <w:r>
        <w:fldChar w:fldCharType="begin"/>
      </w:r>
      <w:r>
        <w:instrText xml:space="preserve"> HYPERLINK "https://ru.wikipedia.org/wiki/%D0%93%D0%B0%D0%BD%D1%82%D0%B5%D0%BB%D1%8C"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954F72"/>
          <w:sz w:val="28"/>
          <w:szCs w:val="28"/>
          <w:u w:val="single"/>
        </w:rPr>
        <w:t>https://ru.wikipedia.org/wiki/Гантель</w:t>
      </w:r>
      <w:r>
        <w:rPr>
          <w:rFonts w:ascii="Times New Roman" w:hAnsi="Times New Roman" w:eastAsia="Times New Roman" w:cs="Times New Roman"/>
          <w:color w:val="954F72"/>
          <w:sz w:val="28"/>
          <w:szCs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(дата обращения: 20.10.2023).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11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sectPr>
      <w:headerReference r:id="rId9" w:type="default"/>
      <w:pgSz w:w="11906" w:h="16838"/>
      <w:pgMar w:top="1134" w:right="850" w:bottom="1134" w:left="1701" w:header="708" w:footer="708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Vanada _" w:date="2023-10-28T15:35:00Z" w:initials="V_">
    <w:p w14:paraId="49C91991">
      <w:pPr>
        <w:pStyle w:val="11"/>
        <w:rPr>
          <w:rFonts w:hint="default"/>
          <w:lang w:val="en-US"/>
        </w:rPr>
      </w:pPr>
      <w:r>
        <w:t>Таблица 1.1 и так далее</w:t>
      </w:r>
      <w:r>
        <w:rPr>
          <w:rFonts w:hint="default"/>
          <w:lang w:val="en-US"/>
        </w:rPr>
        <w:t xml:space="preserve"> +</w:t>
      </w:r>
    </w:p>
  </w:comment>
  <w:comment w:id="1" w:author="Vanada _" w:date="2023-10-28T15:39:00Z" w:initials="V_">
    <w:p w14:paraId="46A2125C">
      <w:pPr>
        <w:pStyle w:val="11"/>
        <w:rPr>
          <w:rFonts w:hint="default"/>
          <w:lang w:val="ru-RU"/>
        </w:rPr>
      </w:pPr>
      <w:r>
        <w:rPr>
          <w:rFonts w:hint="default"/>
          <w:lang w:val="en-US"/>
        </w:rPr>
        <w:t xml:space="preserve">+ </w:t>
      </w:r>
      <w:r>
        <w:rPr>
          <w:rFonts w:hint="default"/>
          <w:lang w:val="ru-RU"/>
        </w:rPr>
        <w:t>надо было шрифт исправить</w:t>
      </w:r>
    </w:p>
  </w:comment>
  <w:comment w:id="2" w:author="Vanada _" w:date="2023-10-28T15:44:00Z" w:initials="V_">
    <w:p w14:paraId="7AC972BF">
      <w:pPr>
        <w:pStyle w:val="11"/>
      </w:pPr>
      <w:r>
        <w:rPr>
          <w:rFonts w:hint="default"/>
          <w:lang w:val="ru-RU"/>
        </w:rPr>
        <w:t>+</w:t>
      </w:r>
      <w:bookmarkStart w:id="9" w:name="_GoBack"/>
      <w:bookmarkEnd w:id="9"/>
      <w:r>
        <w:t>Сделать более информативнее</w:t>
      </w:r>
      <w:r>
        <w:br w:type="textWrapping"/>
      </w:r>
      <w:r>
        <w:rPr>
          <w:rFonts w:hint="default"/>
          <w:lang w:val="ru-RU"/>
        </w:rPr>
        <w:t>+</w:t>
      </w:r>
      <w:r>
        <w:t>Сделать меньше отступы от границы окна</w:t>
      </w:r>
    </w:p>
    <w:p w14:paraId="512547FA">
      <w:pPr>
        <w:pStyle w:val="11"/>
      </w:pPr>
      <w:r>
        <w:rPr>
          <w:rFonts w:hint="default"/>
          <w:lang w:val="ru-RU"/>
        </w:rPr>
        <w:t>+</w:t>
      </w:r>
      <w:r>
        <w:t>Добавить иконку приложения и название плагина</w:t>
      </w:r>
    </w:p>
    <w:p w14:paraId="73D44159">
      <w:pPr>
        <w:pStyle w:val="11"/>
      </w:pPr>
      <w:r>
        <w:rPr>
          <w:rFonts w:hint="default"/>
          <w:lang w:val="ru-RU"/>
        </w:rPr>
        <w:t>+</w:t>
      </w:r>
      <w:r>
        <w:t>Задать значения по умолчанию</w:t>
      </w:r>
    </w:p>
    <w:p w14:paraId="256C2094">
      <w:pPr>
        <w:pStyle w:val="11"/>
      </w:pPr>
      <w:r>
        <w:rPr>
          <w:rFonts w:hint="default"/>
          <w:lang w:val="ru-RU"/>
        </w:rPr>
        <w:t>+</w:t>
      </w:r>
      <w:r>
        <w:t>Прописать, что будет изменяться ограничения при изменении зависимых параметров</w:t>
      </w:r>
    </w:p>
    <w:p w14:paraId="61782E89">
      <w:pPr>
        <w:pStyle w:val="11"/>
      </w:pPr>
      <w:r>
        <w:rPr>
          <w:rFonts w:hint="default"/>
          <w:lang w:val="ru-RU"/>
        </w:rPr>
        <w:t>+</w:t>
      </w:r>
      <w:r>
        <w:t>Убрать неизменяемые параметры</w:t>
      </w:r>
    </w:p>
    <w:p w14:paraId="65A35E4A">
      <w:pPr>
        <w:pStyle w:val="11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  <w:r>
        <w:t>Сделать ссылки в тексте на рисунки</w:t>
      </w:r>
    </w:p>
    <w:p w14:paraId="116E5A17">
      <w:pPr>
        <w:pStyle w:val="11"/>
      </w:pPr>
      <w:r>
        <w:rPr>
          <w:rFonts w:hint="default"/>
          <w:lang w:val="ru-RU"/>
        </w:rPr>
        <w:t>+</w:t>
      </w:r>
      <w:r>
        <w:t>Странно ведут себя картинки</w:t>
      </w:r>
    </w:p>
    <w:p w14:paraId="386350C4">
      <w:pPr>
        <w:pStyle w:val="11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9C91991" w15:done="0"/>
  <w15:commentEx w15:paraId="46A2125C" w15:done="0"/>
  <w15:commentEx w15:paraId="386350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ngsuh">
    <w:altName w:val="Malgun Gothic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right"/>
      <w:rPr>
        <w:color w:val="000000"/>
      </w:rPr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  <w:rPr>
        <w:rFonts w:ascii="Times New Roman" w:hAnsi="Times New Roman" w:eastAsia="Times New Roman" w:cs="Times New Roman"/>
        <w:color w:val="000000"/>
        <w:sz w:val="34"/>
        <w:szCs w:val="34"/>
      </w:rPr>
    </w:pPr>
    <w:r>
      <w:rPr>
        <w:rFonts w:ascii="Times New Roman" w:hAnsi="Times New Roman" w:eastAsia="Times New Roman" w:cs="Times New Roman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sz w:val="28"/>
        <w:szCs w:val="28"/>
      </w:rPr>
      <w:instrText xml:space="preserve">PAGE</w:instrText>
    </w:r>
    <w:r>
      <w:rPr>
        <w:rFonts w:ascii="Times New Roman" w:hAnsi="Times New Roman" w:eastAsia="Times New Roman" w:cs="Times New Roman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sz w:val="28"/>
        <w:szCs w:val="28"/>
      </w:rPr>
      <w:t>1</w:t>
    </w:r>
    <w:r>
      <w:rPr>
        <w:rFonts w:ascii="Times New Roman" w:hAnsi="Times New Roman" w:eastAsia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B3938"/>
    <w:multiLevelType w:val="multilevel"/>
    <w:tmpl w:val="2FCB393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430436E5"/>
    <w:multiLevelType w:val="multilevel"/>
    <w:tmpl w:val="430436E5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8A9436F"/>
    <w:multiLevelType w:val="multilevel"/>
    <w:tmpl w:val="48A9436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525122B9"/>
    <w:multiLevelType w:val="multilevel"/>
    <w:tmpl w:val="525122B9"/>
    <w:lvl w:ilvl="0" w:tentative="0">
      <w:start w:val="1"/>
      <w:numFmt w:val="bullet"/>
      <w:lvlText w:val="●"/>
      <w:lvlJc w:val="left"/>
      <w:pPr>
        <w:ind w:left="1571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EBA4E95"/>
    <w:multiLevelType w:val="multilevel"/>
    <w:tmpl w:val="5EBA4E95"/>
    <w:lvl w:ilvl="0" w:tentative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eastAsia="Times New Roman" w:cs="Times New Roman"/>
        <w:color w:val="000000"/>
      </w:rPr>
    </w:lvl>
    <w:lvl w:ilvl="1" w:tentative="0">
      <w:start w:val="1"/>
      <w:numFmt w:val="decimal"/>
      <w:lvlText w:val="%1.%2"/>
      <w:lvlJc w:val="left"/>
      <w:pPr>
        <w:ind w:left="792" w:hanging="432"/>
      </w:pPr>
    </w:lvl>
    <w:lvl w:ilvl="2" w:tentative="0">
      <w:start w:val="1"/>
      <w:numFmt w:val="decimal"/>
      <w:lvlText w:val="%1.%2.%3"/>
      <w:lvlJc w:val="left"/>
      <w:pPr>
        <w:ind w:left="1224" w:hanging="504"/>
      </w:pPr>
    </w:lvl>
    <w:lvl w:ilvl="3" w:tentative="0">
      <w:start w:val="1"/>
      <w:numFmt w:val="decimal"/>
      <w:lvlText w:val="%4"/>
      <w:lvlJc w:val="left"/>
      <w:pPr>
        <w:ind w:left="1728" w:hanging="647"/>
      </w:pPr>
      <w:rPr>
        <w:rFonts w:ascii="Times New Roman" w:hAnsi="Times New Roman" w:eastAsia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5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C4"/>
    <w:rsid w:val="003335C4"/>
    <w:rsid w:val="005743C3"/>
    <w:rsid w:val="00A32BE1"/>
    <w:rsid w:val="00E32731"/>
    <w:rsid w:val="30954380"/>
    <w:rsid w:val="3D58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19"/>
    <w:semiHidden/>
    <w:unhideWhenUsed/>
    <w:uiPriority w:val="99"/>
    <w:rPr>
      <w:b/>
      <w:bCs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_Style 11"/>
    <w:basedOn w:val="9"/>
    <w:uiPriority w:val="0"/>
    <w:pPr>
      <w:spacing w:after="0" w:line="240" w:lineRule="auto"/>
    </w:pPr>
  </w:style>
  <w:style w:type="table" w:customStyle="1" w:styleId="16">
    <w:name w:val="_Style 12"/>
    <w:basedOn w:val="9"/>
    <w:uiPriority w:val="0"/>
    <w:pPr>
      <w:spacing w:after="0" w:line="240" w:lineRule="auto"/>
    </w:pPr>
  </w:style>
  <w:style w:type="table" w:customStyle="1" w:styleId="17">
    <w:name w:val="_Style 13"/>
    <w:basedOn w:val="9"/>
    <w:uiPriority w:val="0"/>
    <w:pPr>
      <w:spacing w:after="0" w:line="240" w:lineRule="auto"/>
    </w:pPr>
  </w:style>
  <w:style w:type="character" w:customStyle="1" w:styleId="18">
    <w:name w:val="Comment Text Char"/>
    <w:basedOn w:val="8"/>
    <w:link w:val="11"/>
    <w:semiHidden/>
    <w:uiPriority w:val="99"/>
    <w:rPr>
      <w:sz w:val="20"/>
      <w:szCs w:val="20"/>
    </w:rPr>
  </w:style>
  <w:style w:type="character" w:customStyle="1" w:styleId="19">
    <w:name w:val="Comment Subject Char"/>
    <w:basedOn w:val="18"/>
    <w:link w:val="12"/>
    <w:semiHidden/>
    <w:uiPriority w:val="99"/>
    <w:rPr>
      <w:b/>
      <w:bCs/>
      <w:sz w:val="20"/>
      <w:szCs w:val="20"/>
    </w:rPr>
  </w:style>
  <w:style w:type="character" w:customStyle="1" w:styleId="20">
    <w:name w:val="Заголовок 4 Char"/>
    <w:link w:val="5"/>
    <w:uiPriority w:val="9"/>
    <w:rPr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1940-0DA2-4B5F-B51B-E00183BF13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1502</Words>
  <Characters>8565</Characters>
  <Lines>71</Lines>
  <Paragraphs>20</Paragraphs>
  <TotalTime>1</TotalTime>
  <ScaleCrop>false</ScaleCrop>
  <LinksUpToDate>false</LinksUpToDate>
  <CharactersWithSpaces>10047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2023-10-28T08:33:00Z</dcterms:created>
  <dc:creator>andre</dc:creator>
  <cp:lastModifiedBy>andre</cp:lastModifiedBy>
  <dcterms:modified xsi:type="dcterms:W3CDTF">2023-10-29T05:08:41Z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1E80D3DCEB0E4AF6A70CDC7023447FB5</vt:lpwstr>
  </property>
</Properties>
</file>