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pageBreakBefore w:val="0"/>
        <w:widowControl/>
        <w:spacing w:before="440" w:after="140" w:line="240" w:lineRule="auto"/>
        <w:ind w:firstLine="0"/>
        <w:jc w:val="center"/>
      </w:pPr>
      <w:r>
        <w:rPr>
          <w:rFonts w:ascii="Arial Unicode MS" w:hAnsi="Arial Unicode MS" w:eastAsia="Arial Unicode MS"/>
          <w:b/>
          <w:i w:val="0"/>
          <w:color w:val="1F4E79"/>
          <w:sz w:val="40"/>
        </w:rPr>
        <w:t>生成式AI错例驱动的几何推理</w:t>
      </w:r>
    </w:p>
    <w:p>
      <w:pPr>
        <w:keepNext/>
        <w:pageBreakBefore w:val="0"/>
        <w:widowControl/>
        <w:spacing w:before="0" w:after="100" w:line="240" w:lineRule="auto"/>
        <w:ind w:firstLine="0"/>
        <w:jc w:val="center"/>
      </w:pPr>
      <w:r>
        <w:rPr>
          <w:rFonts w:ascii="Arial Unicode MS" w:hAnsi="Arial Unicode MS" w:eastAsia="Arial Unicode MS"/>
          <w:b/>
          <w:i w:val="0"/>
          <w:color w:val="333333"/>
          <w:sz w:val="32"/>
        </w:rPr>
        <w:t>从局部判据到整体构造</w:t>
      </w:r>
    </w:p>
    <w:p>
      <w:pPr>
        <w:keepNext/>
        <w:pageBreakBefore w:val="0"/>
        <w:widowControl/>
        <w:spacing w:before="0" w:after="280" w:line="240" w:lineRule="auto"/>
        <w:ind w:firstLine="0"/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21"/>
        </w:rPr>
        <w:t>七年级“镶嵌”关键课时教学设计｜思维进阶·课堂预演版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1740"/>
        <w:gridCol w:w="7100"/>
      </w:tblGrid>
      <w:tr>
        <w:trPr>
          <w:cantSplit/>
          <w:tblHeader w:val="true"/>
          <w:cantSplit/>
        </w:trPr>
        <w:tc>
          <w:tcPr>
            <w:tcW w:type="dxa" w:w="1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设计内容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9"/>
              </w:rPr>
              <w:t>学段与领域</w:t>
            </w:r>
          </w:p>
        </w:tc>
        <w:tc>
          <w:tcPr>
            <w:tcW w:type="dxa" w:w="7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七年级｜综合与实践（图形与几何）</w:t>
            </w:r>
          </w:p>
        </w:tc>
      </w:tr>
      <w:tr>
        <w:trPr>
          <w:cantSplit/>
        </w:trPr>
        <w:tc>
          <w:tcPr>
            <w:tcW w:type="dxa" w:w="174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9"/>
              </w:rPr>
              <w:t>教材关联</w:t>
            </w:r>
          </w:p>
        </w:tc>
        <w:tc>
          <w:tcPr>
            <w:tcW w:type="dxa" w:w="71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沪教版七年级上册“从传统连续纹样到现代镶嵌图案”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9"/>
              </w:rPr>
              <w:t>主题课时</w:t>
            </w:r>
          </w:p>
        </w:tc>
        <w:tc>
          <w:tcPr>
            <w:tcW w:type="dxa" w:w="7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第3课时“分类证明—判据质疑—构造验证—边界反驳”（共6课时）</w:t>
            </w:r>
          </w:p>
        </w:tc>
      </w:tr>
      <w:tr>
        <w:trPr>
          <w:cantSplit/>
        </w:trPr>
        <w:tc>
          <w:tcPr>
            <w:tcW w:type="dxa" w:w="174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9"/>
              </w:rPr>
              <w:t>核心问题</w:t>
            </w:r>
          </w:p>
        </w:tc>
        <w:tc>
          <w:tcPr>
            <w:tcW w:type="dxa" w:w="71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拼接点内角和为360°，能否推出一定可以密铺？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9"/>
              </w:rPr>
              <w:t>学习方式</w:t>
            </w:r>
          </w:p>
        </w:tc>
        <w:tc>
          <w:tcPr>
            <w:tcW w:type="dxa" w:w="7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独立判断—整除证明—操作构造—反例反驳—边界表达</w:t>
            </w:r>
          </w:p>
        </w:tc>
      </w:tr>
      <w:tr>
        <w:trPr>
          <w:cantSplit/>
        </w:trPr>
        <w:tc>
          <w:tcPr>
            <w:tcW w:type="dxa" w:w="174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9"/>
              </w:rPr>
              <w:t>成果载体</w:t>
            </w:r>
          </w:p>
        </w:tc>
        <w:tc>
          <w:tcPr>
            <w:tcW w:type="dxa" w:w="71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《AI论证诊断单》、构造图、反例说明、出门条</w:t>
            </w:r>
          </w:p>
        </w:tc>
      </w:tr>
    </w:tbl>
    <w:p>
      <w:pPr>
        <w:spacing w:after="0"/>
      </w:pPr>
    </w:p>
    <w:tbl>
      <w:tblPr>
        <w:tblStyle w:val="33"/>
        <w:tblW w:type="dxa" w:w="884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840"/>
      </w:tblGrid>
      <w:tr>
        <w:trPr>
          <w:cantSplit/>
        </w:trPr>
        <w:tc>
          <w:tcPr>
            <w:tcW w:type="dxa" w:w="88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2CC"/>
          </w:tcPr>
          <w:p>
            <w:pPr>
              <w:keepNext w:val="0"/>
              <w:pageBreakBefore w:val="0"/>
              <w:widowControl/>
              <w:spacing w:before="0" w:after="0" w:line="283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806000"/>
                <w:sz w:val="19"/>
              </w:rPr>
              <w:t>使用说明：</w:t>
            </w: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本设计与论文修订稿配套。文中“预设学生回应”“课堂预演”均为教学预测，不是实际课堂记录；正式投稿或课例交流时，应以真实课堂实录、学生作品和平台记录替换。</w:t>
            </w:r>
          </w:p>
        </w:tc>
      </w:tr>
    </w:tbl>
    <w:p>
      <w:pPr>
        <w:spacing w:after="0"/>
      </w:pP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一、主题活动定位</w:t>
      </w:r>
    </w:p>
    <w:p>
      <w:pPr>
        <w:keepNext w:val="0"/>
        <w:pageBreakBefore w:val="0"/>
        <w:widowControl/>
        <w:spacing w:before="0" w:after="100" w:line="293" w:lineRule="auto"/>
        <w:ind w:firstLine="420"/>
        <w:jc w:val="both"/>
      </w:pPr>
      <w:r>
        <w:rPr>
          <w:rFonts w:ascii="Arial Unicode MS" w:hAnsi="Arial Unicode MS" w:eastAsia="Arial Unicode MS"/>
          <w:b w:val="0"/>
          <w:i w:val="0"/>
          <w:color w:val="333333"/>
          <w:sz w:val="21"/>
        </w:rPr>
        <w:t>本主题把生成式AI的镶嵌结论转化为“论证诊断”对象。学生不仅判断答案真假，还要辨认结论的适用范围、条件的必要性与充分性，并通过构造或反例补全论证。AI可以给出正确结论却使用不充分理由，也可能把局部结论错误推广到更大范围；数学规则、构造和反例才是最终判断依据。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二、数学范围与结论边界</w:t>
      </w:r>
    </w:p>
    <w:tbl>
      <w:tblPr>
        <w:tblStyle w:val="33"/>
        <w:tblW w:type="dxa" w:w="884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840"/>
      </w:tblGrid>
      <w:tr>
        <w:trPr>
          <w:cantSplit/>
        </w:trPr>
        <w:tc>
          <w:tcPr>
            <w:tcW w:type="dxa" w:w="88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keepNext w:val="0"/>
              <w:pageBreakBefore w:val="0"/>
              <w:widowControl/>
              <w:spacing w:before="0" w:after="0" w:line="283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9"/>
              </w:rPr>
              <w:t>本课限定：</w:t>
            </w: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第一问研究“全等正多边形、边对边、顶点对顶点”的单一正多边形密铺；第二问扩展到正方形与正八边形的等边长混合镶嵌。拼接点内角和为360°只是局部必要条件，完整论证还要核验边长、顶点次序和可重复延伸。关于正多边形的结论不能直接推广到一般多边形。</w:t>
            </w:r>
          </w:p>
        </w:tc>
      </w:tr>
    </w:tbl>
    <w:p>
      <w:pPr>
        <w:spacing w:after="0"/>
      </w:pP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三、6课时主题活动结构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720"/>
        <w:gridCol w:w="1700"/>
        <w:gridCol w:w="3900"/>
        <w:gridCol w:w="2520"/>
      </w:tblGrid>
      <w:tr>
        <w:trPr>
          <w:cantSplit/>
          <w:tblHeader w:val="true"/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课时</w:t>
            </w:r>
          </w:p>
        </w:tc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主题任务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核心学习活动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主要证据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赏纹样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观察连续纹样，识别平移、旋转、轴对称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图形变换标注</w:t>
            </w:r>
          </w:p>
        </w:tc>
      </w:tr>
      <w:tr>
        <w:trPr>
          <w:cantSplit/>
        </w:trPr>
        <w:tc>
          <w:tcPr>
            <w:tcW w:type="dxa" w:w="7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17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还原单位</w:t>
            </w:r>
          </w:p>
        </w:tc>
        <w:tc>
          <w:tcPr>
            <w:tcW w:type="dxa" w:w="39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从纹样中提取基本图形，讨论拼接方式</w:t>
            </w:r>
          </w:p>
        </w:tc>
        <w:tc>
          <w:tcPr>
            <w:tcW w:type="dxa" w:w="25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单位图形草图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诊断AI论证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分类证明—质疑判据—构造验证—反例反驳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诊断单、构造图</w:t>
            </w:r>
          </w:p>
        </w:tc>
      </w:tr>
      <w:tr>
        <w:trPr>
          <w:cantSplit/>
        </w:trPr>
        <w:tc>
          <w:tcPr>
            <w:tcW w:type="dxa" w:w="7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17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修正与创作</w:t>
            </w:r>
          </w:p>
        </w:tc>
        <w:tc>
          <w:tcPr>
            <w:tcW w:type="dxa" w:w="39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按完整判据重绘可密铺单元，写出适用范围</w:t>
            </w:r>
          </w:p>
        </w:tc>
        <w:tc>
          <w:tcPr>
            <w:tcW w:type="dxa" w:w="25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修正版作品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完善表达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同伴检验边角、变换和拼接点角和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互评与修改痕迹</w:t>
            </w:r>
          </w:p>
        </w:tc>
      </w:tr>
      <w:tr>
        <w:trPr>
          <w:cantSplit/>
        </w:trPr>
        <w:tc>
          <w:tcPr>
            <w:tcW w:type="dxa" w:w="7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17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展示反思</w:t>
            </w:r>
          </w:p>
        </w:tc>
        <w:tc>
          <w:tcPr>
            <w:tcW w:type="dxa" w:w="39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说明“数学如何改变判断”，讨论AI使用边界</w:t>
            </w:r>
          </w:p>
        </w:tc>
        <w:tc>
          <w:tcPr>
            <w:tcW w:type="dxa" w:w="25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口头答辩、反思单</w:t>
            </w:r>
          </w:p>
        </w:tc>
      </w:tr>
    </w:tbl>
    <w:p>
      <w:pPr>
        <w:spacing w:after="0"/>
      </w:pPr>
    </w:p>
    <w:p>
      <w:pPr>
        <w:keepNext/>
        <w:pageBreakBefore w:val="0"/>
        <w:widowControl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pageBreakBefore w:val="0"/>
        <w:widowControl/>
        <w:spacing w:before="40" w:after="120" w:line="240" w:lineRule="auto"/>
        <w:ind w:firstLine="0"/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18"/>
        </w:rPr>
        <w:t>图1  主题活动任务链（本课由“证明”推进到“构造与反例”）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四、学情分析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已有基础：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学生已学习多边形内角和，能计算正多边形内角；能用平移、旋转、轴对称描述图案变化。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可能障碍：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习惯逐个代入而缺少一般证明；把“一个点凑成360°”误当成整体密铺的充分条件；认为结论正确就等于论证正确；把“正五边形不能单独密铺”扩大为“五边形都不能密铺”。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教学起点：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先让学生评价两段AI论证，再通过整除、构造和反例逐次发现三类问题：理由不一般、条件不充分、结论越界。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五、学习目标与评价对应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1550"/>
        <w:gridCol w:w="4810"/>
        <w:gridCol w:w="2480"/>
      </w:tblGrid>
      <w:tr>
        <w:trPr>
          <w:cantSplit/>
          <w:tblHeader w:val="true"/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目标维度</w:t>
            </w:r>
          </w:p>
        </w:tc>
        <w:tc>
          <w:tcPr>
            <w:tcW w:type="dxa" w:w="4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学生可观察表现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对应证据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分类证明</w:t>
            </w:r>
          </w:p>
        </w:tc>
        <w:tc>
          <w:tcPr>
            <w:tcW w:type="dxa" w:w="4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由m=2+4/(n−2)转化为n−2整除4，一般性说明n=3、4、6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整除推导、同伴复核</w:t>
            </w:r>
          </w:p>
        </w:tc>
      </w:tr>
      <w:tr>
        <w:trPr>
          <w:cantSplit/>
        </w:trPr>
        <w:tc>
          <w:tcPr>
            <w:tcW w:type="dxa" w:w="155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条件辨析</w:t>
            </w:r>
          </w:p>
        </w:tc>
        <w:tc>
          <w:tcPr>
            <w:tcW w:type="dxa" w:w="481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区分局部必要条件与整体充分证明；判断“结论正确但理由不完整”</w:t>
            </w:r>
          </w:p>
        </w:tc>
        <w:tc>
          <w:tcPr>
            <w:tcW w:type="dxa" w:w="248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4.8.8构造图、诊断单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边界表达</w:t>
            </w:r>
          </w:p>
        </w:tc>
        <w:tc>
          <w:tcPr>
            <w:tcW w:type="dxa" w:w="4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用非正五边形反例驳斥过度推广，并准确写出原结论的适用范围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反例说明、出门条</w:t>
            </w:r>
          </w:p>
        </w:tc>
      </w:tr>
    </w:tbl>
    <w:p>
      <w:pPr>
        <w:spacing w:after="0"/>
      </w:pP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六、重点、难点与准备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教学重点：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用整除思想完成单一正多边形的分类证明，并把局部角和判据推进为包含构造验证的完整论证。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教学难点：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区分“结论真假”和“论证是否充分”；用反例指出结论适用范围被扩大。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教师准备：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AI论证A“逐个试到正六边形即可”；AI论证B“4.8.8角和为360°，所以一定密铺”；AI论证C“正五边形不能密铺，所以五边形都不能密铺”；准备等边长正方形、正八边形纸片及开罗型五边形镶嵌反例卡。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学生准备：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复习正多边形内角公式与整除；带直尺、剪刀或磁性拼片；4人一组，设证明员、构造员、质疑员、汇报员。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七、45分钟课堂流程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1600"/>
        <w:gridCol w:w="700"/>
        <w:gridCol w:w="4320"/>
        <w:gridCol w:w="2220"/>
      </w:tblGrid>
      <w:tr>
        <w:trPr>
          <w:cantSplit/>
          <w:tblHeader w:val="true"/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核心任务</w:t>
            </w:r>
          </w:p>
        </w:tc>
        <w:tc>
          <w:tcPr>
            <w:tcW w:type="dxa" w:w="2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即时证据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1 冲突导入</w:t>
            </w:r>
          </w:p>
        </w:tc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4′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区分“结论正确”和“论证正确”</w:t>
            </w:r>
          </w:p>
        </w:tc>
        <w:tc>
          <w:tcPr>
            <w:tcW w:type="dxa" w:w="2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首次诊断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2 分类证明</w:t>
            </w:r>
          </w:p>
        </w:tc>
        <w:tc>
          <w:tcPr>
            <w:tcW w:type="dxa" w:w="7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8′</w:t>
            </w:r>
          </w:p>
        </w:tc>
        <w:tc>
          <w:tcPr>
            <w:tcW w:type="dxa" w:w="43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由m=2+4/(n−2)转化为整除问题</w:t>
            </w:r>
          </w:p>
        </w:tc>
        <w:tc>
          <w:tcPr>
            <w:tcW w:type="dxa" w:w="22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一般证明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3 判据质疑</w:t>
            </w:r>
          </w:p>
        </w:tc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5′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追问局部360°是否足以推出整体密铺</w:t>
            </w:r>
          </w:p>
        </w:tc>
        <w:tc>
          <w:tcPr>
            <w:tcW w:type="dxa" w:w="2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缺失条件清单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4 构造验证</w:t>
            </w:r>
          </w:p>
        </w:tc>
        <w:tc>
          <w:tcPr>
            <w:tcW w:type="dxa" w:w="7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12′</w:t>
            </w:r>
          </w:p>
        </w:tc>
        <w:tc>
          <w:tcPr>
            <w:tcW w:type="dxa" w:w="43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审查4.8.8论证并完成可重复构造</w:t>
            </w:r>
          </w:p>
        </w:tc>
        <w:tc>
          <w:tcPr>
            <w:tcW w:type="dxa" w:w="22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构造图与修订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5 边界反驳</w:t>
            </w:r>
          </w:p>
        </w:tc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9′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用非正五边形反例驳斥过度推广</w:t>
            </w:r>
          </w:p>
        </w:tc>
        <w:tc>
          <w:tcPr>
            <w:tcW w:type="dxa" w:w="2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反例说明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6 出门条</w:t>
            </w:r>
          </w:p>
        </w:tc>
        <w:tc>
          <w:tcPr>
            <w:tcW w:type="dxa" w:w="7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5′</w:t>
            </w:r>
          </w:p>
        </w:tc>
        <w:tc>
          <w:tcPr>
            <w:tcW w:type="dxa" w:w="43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诊断新的“局部推出整体”论证</w:t>
            </w:r>
          </w:p>
        </w:tc>
        <w:tc>
          <w:tcPr>
            <w:tcW w:type="dxa" w:w="22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个人作答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7 总结与作业</w:t>
            </w:r>
          </w:p>
        </w:tc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2′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归纳“证明—构造—反例—边界”</w:t>
            </w:r>
          </w:p>
        </w:tc>
        <w:tc>
          <w:tcPr>
            <w:tcW w:type="dxa" w:w="2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口头复述</w:t>
            </w:r>
          </w:p>
        </w:tc>
      </w:tr>
    </w:tbl>
    <w:p>
      <w:pPr>
        <w:spacing w:after="0"/>
      </w:pPr>
    </w:p>
    <w:p>
      <w:pPr>
        <w:keepNext/>
        <w:pageBreakBefore w:val="0"/>
        <w:widowControl/>
        <w:spacing w:before="12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4"/>
        </w:rPr>
        <w:t xml:space="preserve">1  冲突导入：答案对，论证就对吗  </w:t>
      </w:r>
      <w:r>
        <w:rPr>
          <w:rFonts w:ascii="Arial Unicode MS" w:hAnsi="Arial Unicode MS" w:eastAsia="Arial Unicode MS"/>
          <w:b/>
          <w:i w:val="0"/>
          <w:color w:val="FFFFFF"/>
          <w:sz w:val="19"/>
          <w:shd w:fill="245783"/>
        </w:rPr>
        <w:t>4分钟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目标：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把评价对象从AI的“答案”转向AI的“论证”。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教师行动：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同时呈现两句AI判断：“只有正三角形、正方形、正六边形能单独密铺”“正方形与两个正八边形在一点角和为360°，所以一定能密铺”。让学生分别判断：结论可信吗？理由充分吗？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学生任务：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独立作出“结论真假／论证完整性”双重选择，再比较同桌理由。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19"/>
        </w:rPr>
        <w:t>预设回应：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“第一句见过，应该对”；“第二句角和已经360°，当然也对。”</w:t>
      </w:r>
    </w:p>
    <w:p>
      <w:pPr>
        <w:keepNext w:val="0"/>
        <w:pageBreakBefore w:val="0"/>
        <w:widowControl/>
        <w:spacing w:before="0" w:after="8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评价证据：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保存首次诊断，观察学生是否把结论正确等同于论证正确。</w:t>
      </w:r>
    </w:p>
    <w:p>
      <w:pPr>
        <w:keepNext/>
        <w:pageBreakBefore w:val="0"/>
        <w:widowControl/>
        <w:spacing w:before="12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4"/>
        </w:rPr>
        <w:t xml:space="preserve">2  分类证明：把试数提升为整除  </w:t>
      </w:r>
      <w:r>
        <w:rPr>
          <w:rFonts w:ascii="Arial Unicode MS" w:hAnsi="Arial Unicode MS" w:eastAsia="Arial Unicode MS"/>
          <w:b/>
          <w:i w:val="0"/>
          <w:color w:val="FFFFFF"/>
          <w:sz w:val="19"/>
          <w:shd w:fill="245783"/>
        </w:rPr>
        <w:t>8分钟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目标：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一般性证明哪些正多边形能够单独密铺。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教师行动：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设正n边形内角为α，一个拼接点有m个同样内角，推得m=2n/(n−2)=2+4/(n−2)。追问：“为什么不必继续代入n=7、8、9……？”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学生任务：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指出m为正整数，因此4/(n−2)必须为整数，即n−2整除4；由正因数1、2、4得到n=3、4、6，并补画三种重复构造。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19"/>
        </w:rPr>
        <w:t>预设回应：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“不是试到正六边形就停，而是n−2只能取4的正因数，所以没有遗漏。”</w:t>
      </w:r>
    </w:p>
    <w:p>
      <w:pPr>
        <w:keepNext w:val="0"/>
        <w:pageBreakBefore w:val="0"/>
        <w:widowControl/>
        <w:spacing w:before="0" w:after="8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评价证据：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整除推导、构造草图以及对“必要条件+存在性”的口头说明。</w:t>
      </w:r>
    </w:p>
    <w:p>
      <w:pPr>
        <w:keepNext/>
        <w:pageBreakBefore w:val="0"/>
        <w:widowControl/>
        <w:spacing w:before="12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4"/>
        </w:rPr>
        <w:t xml:space="preserve">3  判据质疑：局部360°够不够  </w:t>
      </w:r>
      <w:r>
        <w:rPr>
          <w:rFonts w:ascii="Arial Unicode MS" w:hAnsi="Arial Unicode MS" w:eastAsia="Arial Unicode MS"/>
          <w:b/>
          <w:i w:val="0"/>
          <w:color w:val="FFFFFF"/>
          <w:sz w:val="19"/>
          <w:shd w:fill="245783"/>
        </w:rPr>
        <w:t>5分钟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目标：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主动发现局部角度条件与整体密铺之间的逻辑缺口。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教师行动：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出示AI论证：“90°+135°+135°=360°，所以正方形和两个正八边形一定能密铺。”要求学生只找“还没有证明的地方”，暂不判断最终结论。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学生任务：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列出待核验条件：边长是否相等、同一顶点的图形次序是否能保持、相邻顶点会不会冲突、基本组合能否反复延伸。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19"/>
        </w:rPr>
        <w:t>预设回应：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“角度只解决一个点；还不知道沿一条边放下去后，旁边的点能不能同时合上。”</w:t>
      </w:r>
    </w:p>
    <w:p>
      <w:pPr>
        <w:keepNext w:val="0"/>
        <w:pageBreakBefore w:val="0"/>
        <w:widowControl/>
        <w:spacing w:before="0" w:after="8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评价证据：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小组“缺失条件清单”。</w:t>
      </w:r>
    </w:p>
    <w:p>
      <w:pPr>
        <w:keepNext/>
        <w:pageBreakBefore w:val="0"/>
        <w:widowControl/>
        <w:spacing w:before="12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4"/>
        </w:rPr>
        <w:t xml:space="preserve">4  构造验证：补全4.8.8论证  </w:t>
      </w:r>
      <w:r>
        <w:rPr>
          <w:rFonts w:ascii="Arial Unicode MS" w:hAnsi="Arial Unicode MS" w:eastAsia="Arial Unicode MS"/>
          <w:b/>
          <w:i w:val="0"/>
          <w:color w:val="FFFFFF"/>
          <w:sz w:val="19"/>
          <w:shd w:fill="245783"/>
        </w:rPr>
        <w:t>12分钟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目标：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理解“结论可以为真，但原理由仍不充分”。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教师行动：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给每组等边长正方形和正八边形纸片，规定顶点次序为4—8—8。先拼出一个点，再沿边复制基本组合；记录失败位置并调整。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学生任务：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确认局部角和成立后，继续检查公共边长相等、顶点次序可保持，并用平移/旋转把结构扩展；最后形成完整结论：“在等边长、边对边且4—8—8次序可重复时，可以密铺。”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19"/>
        </w:rPr>
        <w:t>预设回应：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“AI的结论在补充条件后成立，但‘一个点360°’没有单独完成证明。”</w:t>
      </w:r>
    </w:p>
    <w:p>
      <w:pPr>
        <w:keepNext w:val="0"/>
        <w:pageBreakBefore w:val="0"/>
        <w:widowControl/>
        <w:spacing w:before="0" w:after="8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评价证据：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小组构造图、失败痕迹和对AI原论证的补写。</w:t>
      </w:r>
    </w:p>
    <w:p>
      <w:pPr>
        <w:keepNext/>
        <w:pageBreakBefore w:val="0"/>
        <w:widowControl/>
        <w:spacing w:before="12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4"/>
        </w:rPr>
        <w:t xml:space="preserve">5  边界反驳：正五边形不行，五边形都不行吗  </w:t>
      </w:r>
      <w:r>
        <w:rPr>
          <w:rFonts w:ascii="Arial Unicode MS" w:hAnsi="Arial Unicode MS" w:eastAsia="Arial Unicode MS"/>
          <w:b/>
          <w:i w:val="0"/>
          <w:color w:val="FFFFFF"/>
          <w:sz w:val="19"/>
          <w:shd w:fill="245783"/>
        </w:rPr>
        <w:t>9分钟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目标：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用反例识别从“正五边形”到“五边形”的过度推广。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教师行动：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呈现AI结论：“正五边形不能单独密铺，所以所有五边形都不能密铺。”让学生标出被偷换的研究对象；随后提供开罗型五边形镶嵌反例卡：等边五边形含两个90°角、三个120°角，可在不同顶点形成4×90°或3×120°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学生任务：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先指出“正五边形”与“一般五边形”范围不同，再用反例卡说明原命题为假；把正确结论改写为带条件的句子。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19"/>
        </w:rPr>
        <w:t>预设回应：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“反例不需要列出所有五边形，只要找到一个能密铺的非正五边形，就足以推翻‘所有五边形都不能’。”</w:t>
      </w:r>
    </w:p>
    <w:p>
      <w:pPr>
        <w:keepNext w:val="0"/>
        <w:pageBreakBefore w:val="0"/>
        <w:widowControl/>
        <w:spacing w:before="0" w:after="8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评价证据：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反例说明和修订后的结论边界。</w:t>
      </w:r>
    </w:p>
    <w:p>
      <w:pPr>
        <w:keepNext/>
        <w:pageBreakBefore w:val="0"/>
        <w:widowControl/>
        <w:spacing w:before="8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988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global_48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pageBreakBefore w:val="0"/>
        <w:widowControl/>
        <w:spacing w:before="40" w:after="120" w:line="240" w:lineRule="auto"/>
        <w:ind w:firstLine="0"/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18"/>
        </w:rPr>
        <w:t>图2  4—8—8局部角和成立，但完整结论仍需整体构造</w:t>
      </w:r>
    </w:p>
    <w:p>
      <w:pPr>
        <w:keepNext/>
        <w:pageBreakBefore w:val="0"/>
        <w:widowControl/>
        <w:spacing w:before="12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4"/>
        </w:rPr>
        <w:t xml:space="preserve">6  出门条：独立迁移  </w:t>
      </w:r>
      <w:r>
        <w:rPr>
          <w:rFonts w:ascii="Arial Unicode MS" w:hAnsi="Arial Unicode MS" w:eastAsia="Arial Unicode MS"/>
          <w:b/>
          <w:i w:val="0"/>
          <w:color w:val="FFFFFF"/>
          <w:sz w:val="19"/>
          <w:shd w:fill="245783"/>
        </w:rPr>
        <w:t>5分钟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目标：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检验个体能否诊断从局部到整体的推理跳跃。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教师行动：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投放新论证：“我检查了图中的三个拼接点，内角和都为360°，所以这幅图一定能够铺满平面。”要求写出：能否接受、缺什么证据、怎样补证。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学生任务：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独立指出不能仅由有限个局部点推出整体；还应核验边长、图形身份、顶点次序和可重复延伸，并提出继续构造或寻找反例。</w:t>
      </w:r>
    </w:p>
    <w:p>
      <w:pPr>
        <w:keepNext w:val="0"/>
        <w:pageBreakBefore w:val="0"/>
        <w:widowControl/>
        <w:spacing w:before="0" w:after="8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评价证据：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按“结论判断、逻辑缺口、补证方法、适用范围”四项编码。</w:t>
      </w:r>
    </w:p>
    <w:p>
      <w:pPr>
        <w:keepNext/>
        <w:pageBreakBefore w:val="0"/>
        <w:widowControl/>
        <w:spacing w:before="12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4"/>
        </w:rPr>
        <w:t xml:space="preserve">7  总结与作业  </w:t>
      </w:r>
      <w:r>
        <w:rPr>
          <w:rFonts w:ascii="Arial Unicode MS" w:hAnsi="Arial Unicode MS" w:eastAsia="Arial Unicode MS"/>
          <w:b/>
          <w:i w:val="0"/>
          <w:color w:val="FFFFFF"/>
          <w:sz w:val="19"/>
          <w:shd w:fill="245783"/>
        </w:rPr>
        <w:t>2分钟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目标：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把课堂结论压缩为可迁移的论证诊断流程。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教师行动：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请学生接力完成句式：“分类要用____；局部成立还要____；推翻全称结论可以用____；数学结论必须写清____。”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学生任务：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用自己的话复述“整除—构造—反例—边界”，并标记仍不确定的一点。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19"/>
        </w:rPr>
        <w:t>预设回应：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“整除保证分类不遗漏；构造补足整体存在性；一个反例可以推翻过强结论；结论要带适用范围。”</w:t>
      </w:r>
    </w:p>
    <w:p>
      <w:pPr>
        <w:keepNext w:val="0"/>
        <w:pageBreakBefore w:val="0"/>
        <w:widowControl/>
        <w:spacing w:before="0" w:after="8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评价证据：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口头复述与疑问便签。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八、关键课堂预演对话</w:t>
      </w:r>
    </w:p>
    <w:tbl>
      <w:tblPr>
        <w:tblStyle w:val="33"/>
        <w:tblW w:type="dxa" w:w="884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840"/>
      </w:tblGrid>
      <w:tr>
        <w:trPr>
          <w:cantSplit/>
        </w:trPr>
        <w:tc>
          <w:tcPr>
            <w:tcW w:type="dxa" w:w="88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2CC"/>
          </w:tcPr>
          <w:p>
            <w:pPr>
              <w:keepNext w:val="0"/>
              <w:pageBreakBefore w:val="0"/>
              <w:widowControl/>
              <w:spacing w:before="0" w:after="0" w:line="283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806000"/>
                <w:sz w:val="19"/>
              </w:rPr>
              <w:t>证据属性：</w:t>
            </w: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以下对话仅用于预判误区和安排追问。正式课例稿应替换为经授权整理的真实课堂片段，并保留学生原话的关键差异。</w:t>
            </w:r>
          </w:p>
        </w:tc>
      </w:tr>
    </w:tbl>
    <w:p>
      <w:pPr>
        <w:spacing w:after="0"/>
      </w:pPr>
    </w:p>
    <w:p>
      <w:pPr>
        <w:pStyle w:val="4"/>
        <w:keepNext/>
        <w:pageBreakBefore w:val="0"/>
        <w:widowControl/>
        <w:spacing w:before="14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5"/>
        </w:rPr>
        <w:t>8.1  从试数走向整除证明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教师：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我们代入n=3、4、5、6以后，为什么可以停止？n=10、20会不会突然出现新的答案？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20"/>
        </w:rPr>
        <w:t>预设学生甲：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正多边形越多，内角越大，应该更不可能。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20"/>
        </w:rPr>
        <w:t>预设学生乙：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m=2+4/(n−2)，m要是整数，n−2就必须整除4。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教师追问：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4的正因数只有哪些？这个理由怎样保证没有遗漏？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预期推进：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由“验证几个例子”提升为“用整除一次完成全体分类”。</w:t>
      </w:r>
    </w:p>
    <w:p>
      <w:pPr>
        <w:pStyle w:val="4"/>
        <w:keepNext/>
        <w:pageBreakBefore w:val="0"/>
        <w:widowControl/>
        <w:spacing w:before="14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5"/>
        </w:rPr>
        <w:t>8.2  结论正确不等于论证完整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教师：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4—8—8确实可以形成一种镶嵌，那么AI写“角和360°，所以一定可以”算不算正确证明？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20"/>
        </w:rPr>
        <w:t>预设学生甲：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结果是对的，应该算对。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20"/>
        </w:rPr>
        <w:t>预设学生乙：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结果对，但只检查一个点；还没有证明每条边和其他顶点都能接下去。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教师追问：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怎样把不充分的理由补成完整论证？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预期推进：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补充等边长、固定4—8—8次序和可重复构造，区分“真结论”与“有效论证”。</w:t>
      </w:r>
    </w:p>
    <w:p>
      <w:pPr>
        <w:pStyle w:val="4"/>
        <w:keepNext/>
        <w:pageBreakBefore w:val="0"/>
        <w:widowControl/>
        <w:spacing w:before="14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5"/>
        </w:rPr>
        <w:t>8.3  用反例守住结论边界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教师：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“正五边形不能单独密铺”与“五边形都不能密铺”是同一句话吗？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20"/>
        </w:rPr>
        <w:t>预设学生：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不是，前一句多了“正”和“单独”等条件，后一句把范围扩大了。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教师追问：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要推翻“所有五边形都不能密铺”，需要研究完所有五边形吗？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20"/>
        </w:rPr>
        <w:t>预设学生：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不需要。只要给出一个能够密铺的非正五边形反例就可以。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预期推进：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借助开罗型五边形镶嵌反例，把正确结论改写为：“在本课限定范围内，正五边形不能单独作边对边密铺。”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九、评价设计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1420"/>
        <w:gridCol w:w="2400"/>
        <w:gridCol w:w="2780"/>
        <w:gridCol w:w="2240"/>
      </w:tblGrid>
      <w:tr>
        <w:trPr>
          <w:cantSplit/>
          <w:tblHeader w:val="true"/>
          <w:cantSplit/>
        </w:trPr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24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判定表现</w:t>
            </w:r>
          </w:p>
        </w:tc>
        <w:tc>
          <w:tcPr>
            <w:tcW w:type="dxa" w:w="2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证据要求</w:t>
            </w:r>
          </w:p>
        </w:tc>
        <w:tc>
          <w:tcPr>
            <w:tcW w:type="dxa" w:w="2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教师后续支持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1 结果判断</w:t>
            </w:r>
          </w:p>
        </w:tc>
        <w:tc>
          <w:tcPr>
            <w:tcW w:type="dxa" w:w="24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凭熟悉图案或局部角和判断真假</w:t>
            </w:r>
          </w:p>
        </w:tc>
        <w:tc>
          <w:tcPr>
            <w:tcW w:type="dxa" w:w="2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能给结论，但未检查论证链</w:t>
            </w:r>
          </w:p>
        </w:tc>
        <w:tc>
          <w:tcPr>
            <w:tcW w:type="dxa" w:w="2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追问“结论对是否等于理由充分”</w:t>
            </w:r>
          </w:p>
        </w:tc>
      </w:tr>
      <w:tr>
        <w:trPr>
          <w:cantSplit/>
        </w:trPr>
        <w:tc>
          <w:tcPr>
            <w:tcW w:type="dxa" w:w="14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2 条件辨析</w:t>
            </w:r>
          </w:p>
        </w:tc>
        <w:tc>
          <w:tcPr>
            <w:tcW w:type="dxa" w:w="24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能指出局部360°、边长或范围问题</w:t>
            </w:r>
          </w:p>
        </w:tc>
        <w:tc>
          <w:tcPr>
            <w:tcW w:type="dxa" w:w="278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发现缺口，但补证方法不完整</w:t>
            </w:r>
          </w:p>
        </w:tc>
        <w:tc>
          <w:tcPr>
            <w:tcW w:type="dxa" w:w="224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提供拼片，引导构造或寻找反例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3 论证重构</w:t>
            </w:r>
          </w:p>
        </w:tc>
        <w:tc>
          <w:tcPr>
            <w:tcW w:type="dxa" w:w="24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能用整除分类、用构造证存在、用反例限边界</w:t>
            </w:r>
          </w:p>
        </w:tc>
        <w:tc>
          <w:tcPr>
            <w:tcW w:type="dxa" w:w="2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结论—条件—证明/构造—反例—范围闭环</w:t>
            </w:r>
          </w:p>
        </w:tc>
        <w:tc>
          <w:tcPr>
            <w:tcW w:type="dxa" w:w="2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引向其他混合镶嵌的顶点配置</w:t>
            </w:r>
          </w:p>
        </w:tc>
      </w:tr>
    </w:tbl>
    <w:p>
      <w:pPr>
        <w:spacing w:after="0"/>
      </w:pPr>
    </w:p>
    <w:tbl>
      <w:tblPr>
        <w:tblStyle w:val="33"/>
        <w:tblW w:type="dxa" w:w="884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840"/>
      </w:tblGrid>
      <w:tr>
        <w:trPr>
          <w:cantSplit/>
        </w:trPr>
        <w:tc>
          <w:tcPr>
            <w:tcW w:type="dxa" w:w="88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2CC"/>
          </w:tcPr>
          <w:p>
            <w:pPr>
              <w:keepNext w:val="0"/>
              <w:pageBreakBefore w:val="0"/>
              <w:widowControl/>
              <w:spacing w:before="0" w:after="0" w:line="283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806000"/>
                <w:sz w:val="19"/>
              </w:rPr>
              <w:t>形成性判断：</w:t>
            </w: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本课不以“是否算出360°”作为高水平表现。核心看学生能否区分答案与论证、必要与充分、局部与整体、正五边形与一般五边形，并选择整除、构造或反例补全推理。</w:t>
            </w:r>
          </w:p>
        </w:tc>
      </w:tr>
    </w:tbl>
    <w:p>
      <w:pPr>
        <w:spacing w:after="0"/>
      </w:pPr>
    </w:p>
    <w:p>
      <w:pPr>
        <w:pStyle w:val="3"/>
        <w:keepNext/>
        <w:pageBreakBefore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十、板书设计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2700"/>
        <w:gridCol w:w="3440"/>
        <w:gridCol w:w="2700"/>
      </w:tblGrid>
      <w:tr>
        <w:trPr>
          <w:cantSplit/>
          <w:cantSplit/>
        </w:trPr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20"/>
              </w:rPr>
              <w:t>分类：不遗漏</w:t>
            </w:r>
          </w:p>
        </w:tc>
        <w:tc>
          <w:tcPr>
            <w:tcW w:type="dxa" w:w="3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20"/>
              </w:rPr>
              <w:t>构造：补充分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20"/>
              </w:rPr>
              <w:t>反例：限边界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m=2+4/(n−2)</w:t>
            </w:r>
          </w:p>
        </w:tc>
        <w:tc>
          <w:tcPr>
            <w:tcW w:type="dxa" w:w="3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局部：角和=360°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正五边形≠所有五边形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n−2整除4</w:t>
            </w:r>
          </w:p>
        </w:tc>
        <w:tc>
          <w:tcPr>
            <w:tcW w:type="dxa" w:w="3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还查：边长、次序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一个反例可驳全称命题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n−2=1、2、4</w:t>
            </w:r>
          </w:p>
        </w:tc>
        <w:tc>
          <w:tcPr>
            <w:tcW w:type="dxa" w:w="3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整体：可重复延伸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开罗型五边形可密铺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n=3、4、6</w:t>
            </w:r>
          </w:p>
        </w:tc>
        <w:tc>
          <w:tcPr>
            <w:tcW w:type="dxa" w:w="3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4—8—8：结论真，原理由不全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结论必须写清适用范围</w:t>
            </w:r>
          </w:p>
        </w:tc>
      </w:tr>
    </w:tbl>
    <w:p>
      <w:pPr>
        <w:pStyle w:val="15"/>
        <w:keepNext/>
        <w:pageBreakBefore w:val="0"/>
        <w:widowControl/>
        <w:spacing w:before="40" w:after="120" w:line="240" w:lineRule="auto"/>
        <w:ind w:firstLine="0"/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18"/>
        </w:rPr>
        <w:t>建议板书结构：整除完成分类—构造补足充分性—反例守住边界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十一、作业与后续活动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必做：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诊断一段新的AI镶嵌论证，分别写出结论真假、理由是否充分、缺失条件和补证方法。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选做A：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用正方形和正八边形拼片重现4—8—8镶嵌，标出一个基本组合怎样通过平移或旋转延伸。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选做B：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查找或制作一个能密铺的非正五边形实例，用它反驳“五边形都不能密铺”，并说明反例针对的是哪一个词。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第4课时衔接：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从“角和满足但整体未证”的候选图案中选一个，通过构造成功或构造失败的证据修订设计。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十二、实施后的证据留存与反思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1600"/>
        <w:gridCol w:w="3260"/>
        <w:gridCol w:w="3980"/>
      </w:tblGrid>
      <w:tr>
        <w:trPr>
          <w:cantSplit/>
          <w:tblHeader w:val="true"/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观察节点</w:t>
            </w:r>
          </w:p>
        </w:tc>
        <w:tc>
          <w:tcPr>
            <w:tcW w:type="dxa" w:w="3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建议留存材料</w:t>
            </w:r>
          </w:p>
        </w:tc>
        <w:tc>
          <w:tcPr>
            <w:tcW w:type="dxa" w:w="39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可回答的问题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首次诊断</w:t>
            </w:r>
          </w:p>
        </w:tc>
        <w:tc>
          <w:tcPr>
            <w:tcW w:type="dxa" w:w="3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“结论/论证”双重选择</w:t>
            </w:r>
          </w:p>
        </w:tc>
        <w:tc>
          <w:tcPr>
            <w:tcW w:type="dxa" w:w="39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学生是否把结论正确等同于论证正确？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整除证明</w:t>
            </w:r>
          </w:p>
        </w:tc>
        <w:tc>
          <w:tcPr>
            <w:tcW w:type="dxa" w:w="326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试数稿与一般证明订正</w:t>
            </w:r>
          </w:p>
        </w:tc>
        <w:tc>
          <w:tcPr>
            <w:tcW w:type="dxa" w:w="398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哪些学生能说明整除保证没有遗漏？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构造验证</w:t>
            </w:r>
          </w:p>
        </w:tc>
        <w:tc>
          <w:tcPr>
            <w:tcW w:type="dxa" w:w="3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4—8—8拼片照片与失败痕迹</w:t>
            </w:r>
          </w:p>
        </w:tc>
        <w:tc>
          <w:tcPr>
            <w:tcW w:type="dxa" w:w="39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学生能否从局部角和推进到整体延伸？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反例反驳</w:t>
            </w:r>
          </w:p>
        </w:tc>
        <w:tc>
          <w:tcPr>
            <w:tcW w:type="dxa" w:w="326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反例说明与范围改写</w:t>
            </w:r>
          </w:p>
        </w:tc>
        <w:tc>
          <w:tcPr>
            <w:tcW w:type="dxa" w:w="398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学生能否识别“正五边形”到“五边形”的越界？</w:t>
            </w:r>
          </w:p>
        </w:tc>
      </w:tr>
    </w:tbl>
    <w:p>
      <w:pPr>
        <w:spacing w:after="0"/>
      </w:pPr>
    </w:p>
    <w:tbl>
      <w:tblPr>
        <w:tblStyle w:val="33"/>
        <w:tblW w:type="dxa" w:w="884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840"/>
      </w:tblGrid>
      <w:tr>
        <w:trPr>
          <w:cantSplit/>
        </w:trPr>
        <w:tc>
          <w:tcPr>
            <w:tcW w:type="dxa" w:w="88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2CC"/>
          </w:tcPr>
          <w:p>
            <w:pPr>
              <w:keepNext w:val="0"/>
              <w:pageBreakBefore w:val="0"/>
              <w:widowControl/>
              <w:spacing w:before="0" w:after="0" w:line="283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806000"/>
                <w:sz w:val="19"/>
              </w:rPr>
              <w:t>课后反思提示：</w:t>
            </w: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重点记录：学生是否真正理解“真结论可能配有坏论证”；整除证明是否由学生提出；构造失败是否被当作有价值的证据；反例是否帮助学生主动补写适用范围。若只有一次课例，只作描述性分析，不直接宣称推理能力得到稳定提升。</w:t>
            </w:r>
          </w:p>
        </w:tc>
      </w:tr>
    </w:tbl>
    <w:p>
      <w:pPr>
        <w:spacing w:after="0"/>
      </w:pPr>
    </w:p>
    <w:p>
      <w:pPr>
        <w:pStyle w:val="3"/>
        <w:keepNext/>
        <w:pageBreakBefore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附录A  《AI镶嵌论证诊断单》学习单</w:t>
      </w:r>
    </w:p>
    <w:p>
      <w:pPr>
        <w:keepNext w:val="0"/>
        <w:pageBreakBefore w:val="0"/>
        <w:widowControl/>
        <w:spacing w:before="0" w:after="120" w:line="240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21"/>
        </w:rPr>
        <w:t>姓名：________________  班级：________  组别：________  论证编号：________  日期：________</w:t>
      </w:r>
    </w:p>
    <w:tbl>
      <w:tblPr>
        <w:tblStyle w:val="33"/>
        <w:tblW w:type="dxa" w:w="884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840"/>
      </w:tblGrid>
      <w:tr>
        <w:trPr>
          <w:cantSplit/>
        </w:trPr>
        <w:tc>
          <w:tcPr>
            <w:tcW w:type="dxa" w:w="88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keepNext w:val="0"/>
              <w:pageBreakBefore w:val="0"/>
              <w:widowControl/>
              <w:spacing w:before="0" w:after="0" w:line="283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9"/>
              </w:rPr>
              <w:t>任务：</w:t>
            </w: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不要只给AI答案判“对/错”。请分别检查结论真假、理由是否充分和适用范围，并选择整除、构造或反例重构论证。</w:t>
            </w:r>
          </w:p>
        </w:tc>
      </w:tr>
    </w:tbl>
    <w:p>
      <w:pPr>
        <w:spacing w:after="0"/>
      </w:pP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2050"/>
        <w:gridCol w:w="6790"/>
      </w:tblGrid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1 AI原论证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请摘录或概括AI的结论与理由：________________________________________</w:t>
              <w:br/>
              <w:t>__________________________________________________________________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2 结论真假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□正确  □错误  □条件不足，暂不能判断</w:t>
              <w:br/>
              <w:t>我的初步依据：____________________________________________________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3 适用范围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图形范围：□单一正多边形  □混合正多边形  □一般多边形  □其他</w:t>
              <w:br/>
              <w:t>拼接条件：________________________________________________________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4 已有依据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AI已经说明：□角度  □边长  □顶点次序  □可重复构造  □反例</w:t>
              <w:br/>
              <w:t>关键式子或事实：__________________________________________________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5 逻辑缺口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□以特殊代替一般  □必要当充分  □局部推整体  □扩大范围  □其他</w:t>
              <w:br/>
              <w:t>缺失证据：________________________________________________________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6 补证方法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我选择：□整除分类  □继续构造  □寻找反例  □补充条件</w:t>
              <w:br/>
              <w:t>操作或推导：______________________________________________________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7 重构论证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在________________条件下，结论为____________________________________</w:t>
              <w:br/>
              <w:t>因为______________________________________________________________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8 同伴复核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同伴质疑：________________________________________________________</w:t>
              <w:br/>
              <w:t>我的二次修订：____________________________________________________</w:t>
            </w:r>
          </w:p>
        </w:tc>
      </w:tr>
    </w:tbl>
    <w:p>
      <w:pPr>
        <w:pStyle w:val="4"/>
        <w:keepNext/>
        <w:pageBreakBefore w:val="0"/>
        <w:widowControl/>
        <w:spacing w:before="14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5"/>
        </w:rPr>
        <w:t>自评检查</w:t>
      </w:r>
    </w:p>
    <w:p>
      <w:pPr>
        <w:pStyle w:val="16"/>
        <w:keepNext w:val="0"/>
        <w:pageBreakBefore w:val="0"/>
        <w:widowControl/>
        <w:spacing w:before="0" w:after="20" w:line="278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我分别判断了结论真假和论证是否充分。</w:t>
      </w:r>
    </w:p>
    <w:p>
      <w:pPr>
        <w:pStyle w:val="16"/>
        <w:keepNext w:val="0"/>
        <w:pageBreakBefore w:val="0"/>
        <w:widowControl/>
        <w:spacing w:before="0" w:after="20" w:line="278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我没有把一个拼接点的360°直接当作整体密铺证明。</w:t>
      </w:r>
    </w:p>
    <w:p>
      <w:pPr>
        <w:pStyle w:val="16"/>
        <w:keepNext w:val="0"/>
        <w:pageBreakBefore w:val="0"/>
        <w:widowControl/>
        <w:spacing w:before="0" w:after="20" w:line="278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我使用了整除、构造或反例中的至少一种方法。</w:t>
      </w:r>
    </w:p>
    <w:p>
      <w:pPr>
        <w:pStyle w:val="16"/>
        <w:keepNext w:val="0"/>
        <w:pageBreakBefore w:val="0"/>
        <w:widowControl/>
        <w:spacing w:before="0" w:after="20" w:line="278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我的结论写清了图形范围、拼接方式和其他必要条件。</w:t>
      </w:r>
    </w:p>
    <w:p>
      <w:pPr>
        <w:pStyle w:val="3"/>
        <w:keepNext/>
        <w:pageBreakBefore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附录B  课堂观察与证据记录表</w:t>
      </w:r>
    </w:p>
    <w:p>
      <w:pPr>
        <w:keepNext w:val="0"/>
        <w:pageBreakBefore w:val="0"/>
        <w:widowControl/>
        <w:spacing w:before="0" w:after="120" w:line="240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21"/>
        </w:rPr>
        <w:t>授课日期：____________  班级：____________  观察者：____________  课次：____________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1200"/>
        <w:gridCol w:w="2440"/>
        <w:gridCol w:w="2700"/>
        <w:gridCol w:w="2500"/>
      </w:tblGrid>
      <w:tr>
        <w:trPr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2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观察焦点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事实记录（原话/作品/人数）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初步解释与后续调整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首次诊断</w:t>
            </w:r>
          </w:p>
        </w:tc>
        <w:tc>
          <w:tcPr>
            <w:tcW w:type="dxa" w:w="2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能否区分“结论正确”与“理由充分”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整除证明</w:t>
            </w:r>
          </w:p>
        </w:tc>
        <w:tc>
          <w:tcPr>
            <w:tcW w:type="dxa" w:w="2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能否由n−2整除4说明分类无遗漏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判据质疑</w:t>
            </w:r>
          </w:p>
        </w:tc>
        <w:tc>
          <w:tcPr>
            <w:tcW w:type="dxa" w:w="2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能否主动指出局部360°的逻辑缺口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构造验证</w:t>
            </w:r>
          </w:p>
        </w:tc>
        <w:tc>
          <w:tcPr>
            <w:tcW w:type="dxa" w:w="2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能否检查边长、次序和可重复延伸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反例反驳</w:t>
            </w:r>
          </w:p>
        </w:tc>
        <w:tc>
          <w:tcPr>
            <w:tcW w:type="dxa" w:w="2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能否识别范围扩大并用反例推翻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出门条</w:t>
            </w:r>
          </w:p>
        </w:tc>
        <w:tc>
          <w:tcPr>
            <w:tcW w:type="dxa" w:w="2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判断、缺口、补证、范围四项是否完整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</w:tr>
    </w:tbl>
    <w:p>
      <w:pPr>
        <w:spacing w:after="0"/>
      </w:pPr>
    </w:p>
    <w:p>
      <w:pPr>
        <w:pStyle w:val="4"/>
        <w:keepNext/>
        <w:pageBreakBefore w:val="0"/>
        <w:widowControl/>
        <w:spacing w:before="14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5"/>
        </w:rPr>
        <w:t>课后快速编码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1700"/>
        <w:gridCol w:w="1785"/>
        <w:gridCol w:w="1785"/>
        <w:gridCol w:w="1785"/>
        <w:gridCol w:w="1785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证据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层级1 结果判断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层级2 条件辨析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层级3 论证重构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缺交/无效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出门条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____人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____人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____人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____人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诊断单</w:t>
            </w:r>
          </w:p>
        </w:tc>
        <w:tc>
          <w:tcPr>
            <w:tcW w:type="dxa" w:w="1785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____份</w:t>
            </w:r>
          </w:p>
        </w:tc>
        <w:tc>
          <w:tcPr>
            <w:tcW w:type="dxa" w:w="1785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____份</w:t>
            </w:r>
          </w:p>
        </w:tc>
        <w:tc>
          <w:tcPr>
            <w:tcW w:type="dxa" w:w="1785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____份</w:t>
            </w:r>
          </w:p>
        </w:tc>
        <w:tc>
          <w:tcPr>
            <w:tcW w:type="dxa" w:w="1785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____份</w:t>
            </w:r>
          </w:p>
        </w:tc>
      </w:tr>
    </w:tbl>
    <w:p>
      <w:pPr>
        <w:spacing w:after="0"/>
      </w:pPr>
    </w:p>
    <w:p>
      <w:pPr>
        <w:pStyle w:val="4"/>
        <w:keepNext/>
        <w:pageBreakBefore w:val="0"/>
        <w:widowControl/>
        <w:spacing w:before="14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5"/>
        </w:rPr>
        <w:t>教学反思</w:t>
      </w:r>
    </w:p>
    <w:p>
      <w:pPr>
        <w:keepNext w:val="0"/>
        <w:pageBreakBefore w:val="0"/>
        <w:widowControl/>
        <w:spacing w:before="0" w:after="160" w:line="264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1. 哪个时刻学生开始区分“结论正确”和“论证充分”：____________________________________</w:t>
      </w:r>
    </w:p>
    <w:p>
      <w:pPr>
        <w:keepNext w:val="0"/>
        <w:pageBreakBefore w:val="0"/>
        <w:widowControl/>
        <w:spacing w:before="0" w:after="160" w:line="264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2. 整除、构造、反例三种方法中最薄弱的是：__________________________________________</w:t>
      </w:r>
    </w:p>
    <w:p>
      <w:pPr>
        <w:keepNext w:val="0"/>
        <w:pageBreakBefore w:val="0"/>
        <w:widowControl/>
        <w:spacing w:before="0" w:after="160" w:line="264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3. 构造失败产生了什么新的数学问题：________________________________________________</w:t>
      </w:r>
    </w:p>
    <w:p>
      <w:pPr>
        <w:keepNext w:val="0"/>
        <w:pageBreakBefore w:val="0"/>
        <w:widowControl/>
        <w:spacing w:before="0" w:after="160" w:line="264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4. 可用于论文替换“预演”的真实材料编号：____________________________________________</w:t>
      </w:r>
    </w:p>
    <w:tbl>
      <w:tblPr>
        <w:tblStyle w:val="33"/>
        <w:tblW w:type="dxa" w:w="884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840"/>
      </w:tblGrid>
      <w:tr>
        <w:trPr>
          <w:cantSplit/>
        </w:trPr>
        <w:tc>
          <w:tcPr>
            <w:tcW w:type="dxa" w:w="88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2CC"/>
          </w:tcPr>
          <w:p>
            <w:pPr>
              <w:keepNext w:val="0"/>
              <w:pageBreakBefore w:val="0"/>
              <w:widowControl/>
              <w:spacing w:before="0" w:after="0" w:line="283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806000"/>
                <w:sz w:val="19"/>
              </w:rPr>
              <w:t>记录原则：</w:t>
            </w: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只记录可观察事实与可核验作品，区分“学生原话”“教师解释”和“研究者推断”；涉及学生姓名、图像或平台数据时按学校要求取得授权并匿名化。</w:t>
            </w:r>
          </w:p>
        </w:tc>
      </w:tr>
    </w:tbl>
    <w:p>
      <w:pPr>
        <w:spacing w:after="0"/>
      </w:pPr>
    </w:p>
    <w:sectPr>
      <w:headerReference r:id="rId5" w:type="default"/>
      <w:footerReference r:id="rId6" w:type="default"/>
      <w:pgSz w:w="11906" w:h="16838"/>
      <w:pgMar w:top="1247" w:right="141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6D79D">
    <w:pPr>
      <w:pStyle w:val="24"/>
      <w:jc w:val="center"/>
    </w:pPr>
    <w:r>
      <w:rPr>
        <w:rFonts w:ascii="Arial Unicode MS" w:hAnsi="Arial Unicode MS" w:eastAsia="Arial Unicode MS"/>
        <w:color w:val="777777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67A96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BB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07" w:lineRule="auto"/>
    </w:pPr>
    <w:rPr>
      <w:rFonts w:ascii="Arial Unicode MS" w:hAnsi="Arial Unicode MS" w:eastAsiaTheme="minorEastAsia" w:cstheme="minorBidi" w:eastAsia="Arial Unicode MS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 w:ascii="Arial Unicode MS" w:hAnsi="Arial Unicode MS" w:eastAsia="Arial Unicode MS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 w:ascii="Arial Unicode MS" w:hAnsi="Arial Unicode MS" w:eastAsia="Arial Unicode MS"/>
      <w:b/>
      <w:bCs/>
      <w:color w:val="1F4E79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595959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/>
  <dc:description>generated by python-docx</dc:description>
  <cp:lastModifiedBy>贝贝</cp:lastModifiedBy>
  <dcterms:modified xsi:type="dcterms:W3CDTF">2026-09-01T23:03:47Z</dcterms:modified>
  <cp:revision>1</cp:revision>
  <dc:title>生成式AI错例驱动的几何推理——从局部判据到整体构造</dc:title>
  <dc:subject>七年级镶嵌主题关键课时教学设计（思维进阶版）</dc:subject>
  <cp:keywords>生成式人工智能；镶嵌；几何推理；必要条件；充分条件；构造；反例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3E600C40C225E32753E9966ABF093AB6_42</vt:lpwstr>
  </property>
</Properties>
</file>