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黑体" w:hAnsi="黑体" w:eastAsia="黑体"/>
          <w:b/>
          <w:sz w:val="34"/>
        </w:rPr>
        <w:t>当AI画错了镶嵌</w:t>
      </w:r>
    </w:p>
    <w:p>
      <w:pPr>
        <w:spacing w:after="180"/>
        <w:jc w:val="center"/>
      </w:pPr>
      <w:r>
        <w:rPr>
          <w:rFonts w:ascii="黑体" w:hAnsi="黑体" w:eastAsia="黑体"/>
          <w:b/>
          <w:sz w:val="24"/>
        </w:rPr>
        <w:t>——用几何“密铺律”识破生成式AI的“伪镶嵌”：一则“综合与实践”项目式教学案例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2"/>
        </w:rPr>
        <w:t>〔作者姓名〕</w:t>
      </w:r>
    </w:p>
    <w:p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（上海外国语大学云间中学，上海　201600）</w:t>
      </w:r>
    </w:p>
    <w:p>
      <w:pPr>
        <w:spacing w:line="336" w:lineRule="auto" w:after="40"/>
      </w:pPr>
      <w:r>
        <w:rPr>
          <w:rFonts w:ascii="黑体" w:hAnsi="黑体" w:eastAsia="黑体"/>
          <w:b/>
          <w:sz w:val="19"/>
        </w:rPr>
        <w:t>摘要：</w:t>
      </w:r>
      <w:r>
        <w:rPr>
          <w:rFonts w:ascii="楷体" w:hAnsi="楷体" w:eastAsia="楷体"/>
          <w:b w:val="0"/>
          <w:sz w:val="19"/>
        </w:rPr>
        <w:t>让AI画一幅镶嵌图案，它常画得很像、其实拼不满，甚至用正五边形“密铺”——可它根本铺不满。本案例抓住这种“看着对其实错”的AI作品，依托沪教版七年级“综合与实践”《从传统连续纹样到现代镶嵌图案》，把重心从“用AI学镶嵌”换成“用数学检验AI画得对不对”：学生赏纹样、辨变换，猜哪些正多边形能密铺、用“角和是否360°”验证，再鉴定AI的图，最后自己造一幅能密铺的图；分组、作答、互评都在“三个助手”平台完成。学生由此明白：好不好看是一回事，能不能铺满得靠数学算。（实施与数据为模拟预演，待真实上课替换。）</w:t>
      </w:r>
    </w:p>
    <w:p>
      <w:pPr>
        <w:spacing w:line="336" w:lineRule="auto" w:after="40"/>
      </w:pPr>
      <w:r>
        <w:rPr>
          <w:rFonts w:ascii="黑体" w:hAnsi="黑体" w:eastAsia="黑体"/>
          <w:b/>
          <w:sz w:val="19"/>
        </w:rPr>
        <w:t>关键词：</w:t>
      </w:r>
      <w:r>
        <w:rPr>
          <w:rFonts w:ascii="楷体" w:hAnsi="楷体" w:eastAsia="楷体"/>
          <w:b w:val="0"/>
          <w:sz w:val="19"/>
        </w:rPr>
        <w:t>综合与实践；镶嵌（密铺）；图形的运动；生成式人工智能；创新意识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color w:val="C00000"/>
          <w:sz w:val="18"/>
        </w:rPr>
        <w:t>【体裁说明】</w:t>
      </w:r>
      <w:r>
        <w:rPr>
          <w:rFonts w:ascii="楷体" w:hAnsi="楷体" w:eastAsia="楷体"/>
          <w:b w:val="0"/>
          <w:color w:val="C00000"/>
          <w:sz w:val="18"/>
        </w:rPr>
        <w:t>本稿为项目式教学案例的写作稿；第3节“实施过程”与第4节“成效”为设计阶段的模拟预演（对话与统计均为模拟），正式实施后须以真实课堂实录、平台数据与学生作品替换，不夸大AI作用。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　问题的提出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1.1　AI“会画不会算”：以假乱真的“伪镶嵌”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现在的AI画图很唬人。让它“画一幅镶嵌图案”，出来的图远看严丝合缝，凑近一瞧却常有缝隙、或者叠在一起；有时它还一本正经地说“这是用正五边形密铺的”，可正五边形怎么拼也铺不满。道理不难：文生图这类AI是照着看过的海量图片把画面“画”像，并不会按几何规则去“算”（会写代码、会调几何工具的AI另说）。学生要是只看图、又信了AI那份笃定，就很容易把“看着对”当成“真的对”。这种对AI的盲信，正是笔者担心的</w:t>
      </w:r>
      <w:r>
        <w:rPr>
          <w:rFonts w:ascii="宋体" w:hAnsi="宋体" w:eastAsia="宋体"/>
          <w:b w:val="0"/>
          <w:sz w:val="21"/>
          <w:vertAlign w:val="superscript"/>
        </w:rPr>
        <w:t>[4]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1.2　从“用AI学镶嵌”到“用数学识破AI”：一次立意反转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镶嵌本是沪教版七年级“综合与实践”里的老内容，讲的是图形的平移、旋转、轴对称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 w:val="0"/>
          <w:sz w:val="21"/>
        </w:rPr>
        <w:t>。备课时笔者先问了自己一句：这节课非用AI不可吗?说实话，不用AI，拿几张图片、剪几张纸照样能上——教材配的空中课堂就是这么上的。要是AI只拿来找找图、生成几个图案，那它就是个可有可无的点缀，谈不上什么新意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于是笔者把想法倒了过来：</w:t>
      </w:r>
      <w:r>
        <w:rPr>
          <w:rFonts w:ascii="宋体" w:hAnsi="宋体" w:eastAsia="宋体"/>
          <w:b/>
          <w:sz w:val="21"/>
        </w:rPr>
        <w:t>这节课不是“用AI帮我们学镶嵌”，而是“拿数学去检验AI画的镶嵌到底对不对”。</w:t>
      </w:r>
      <w:r>
        <w:rPr>
          <w:rFonts w:ascii="宋体" w:hAnsi="宋体" w:eastAsia="宋体"/>
          <w:b w:val="0"/>
          <w:sz w:val="21"/>
        </w:rPr>
        <w:t>这样一来，AI就非有不可了——因为整节课要审的，就是它自己画出来的东西。这跟老师故意画张错图不一样：老师画错，学生一眼看出是“考我的”；AI是真不懂、还画得理直气壮，而且往后学生天天都会碰到这样的AI。用什么来判断?几何给了一把最准的尺子：能不能密铺，就看拼接点的角加起来够不够360°，一点都含糊不得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这么改，也正好补了一个大家都认的短板。夏雪梅等人比较中美的数学项目后发现，我们的数学项目常把情境“净化”得太干净，也不太看重批判性思维</w:t>
      </w:r>
      <w:r>
        <w:rPr>
          <w:rFonts w:ascii="宋体" w:hAnsi="宋体" w:eastAsia="宋体"/>
          <w:b w:val="0"/>
          <w:sz w:val="21"/>
          <w:vertAlign w:val="superscript"/>
        </w:rPr>
        <w:t>[3]</w:t>
      </w:r>
      <w:r>
        <w:rPr>
          <w:rFonts w:ascii="宋体" w:hAnsi="宋体" w:eastAsia="宋体"/>
          <w:b w:val="0"/>
          <w:sz w:val="21"/>
        </w:rPr>
        <w:t>。而“审AI画的镶嵌”这件事，情境是真的（AI真会这么错），要的又正是批判地去质疑——这两点恰恰是平时缺的。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　项目设计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2.1　课标与素养定位（厘清两个层次）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这节课归在“综合与实践”，用项目的方式来上</w:t>
      </w:r>
      <w:r>
        <w:rPr>
          <w:rFonts w:ascii="宋体" w:hAnsi="宋体" w:eastAsia="宋体"/>
          <w:b w:val="0"/>
          <w:sz w:val="21"/>
          <w:vertAlign w:val="superscript"/>
        </w:rPr>
        <w:t>[1]</w:t>
      </w:r>
      <w:r>
        <w:rPr>
          <w:rFonts w:ascii="宋体" w:hAnsi="宋体" w:eastAsia="宋体"/>
          <w:b w:val="0"/>
          <w:sz w:val="21"/>
        </w:rPr>
        <w:t>。真正练的还是数学：算内角、拿360°判断能不能密铺，练的是推理；对着AI的图挑毛病、发现它站不住，练的是敢质疑、会质疑——这两样课标里都写着（推理能力、创新意识）。至于“学会不轻信AI”，是学生在这节数学课里顺带得到的一份见识，不必硬说成什么数学素养。一句话：这节课的正事是数学，AI只是把学生引到数学跟前的那个由头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2.2　驱动问题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/>
          <w:sz w:val="21"/>
        </w:rPr>
        <w:t>“AI画的镶嵌，能信吗?”——面对AI生成、看上去天衣无缝的“镶嵌”图，能不能用数学找出破绽、说清它错在哪、再造出真正合法的镶嵌?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拿夏雪梅那套框架</w:t>
      </w:r>
      <w:r>
        <w:rPr>
          <w:rFonts w:ascii="宋体" w:hAnsi="宋体" w:eastAsia="宋体"/>
          <w:b w:val="0"/>
          <w:sz w:val="21"/>
          <w:vertAlign w:val="superscript"/>
        </w:rPr>
        <w:t>[3]</w:t>
      </w:r>
      <w:r>
        <w:rPr>
          <w:rFonts w:ascii="宋体" w:hAnsi="宋体" w:eastAsia="宋体"/>
          <w:b w:val="0"/>
          <w:sz w:val="21"/>
        </w:rPr>
        <w:t>回头看这个问题：它是真事（AI确实会这么画，不是为讲课编出来哄学生的），跟技术和生活都沾边，想答清楚得又算又说、不算浅，而且逼着学生去质疑——正好补上前面说的那两块短板。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2.3　数学内核：镶嵌（密铺）的判定标准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镶嵌合法的两条数学标准：①无缝隙、不重叠地铺满平面；②每个拼接点处各内角之和恰为360°。由此判定正多边形能否单独密铺（表1），这正是学生审辩AI作品的“数学尺子”。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不必满足于查表，还可以带学生把“为什么偏偏是正三、正四、正六”算清楚：正n边形每个内角是(n−2)·180°/n，要能单独密铺，就得让它整除360°，也就是 360°÷[(n−2)·180°/n] = 2n/(n−2) 是正整数。n取3、4、6时正好得6、4、3；n到7以后，这个值不到3也不是整数了。所以</w:t>
      </w:r>
      <w:r>
        <w:rPr>
          <w:rFonts w:ascii="宋体" w:hAnsi="宋体" w:eastAsia="宋体"/>
          <w:b/>
          <w:sz w:val="21"/>
        </w:rPr>
        <w:t>能单独密铺的正多边形，只有正三角形、正方形、正六边形三种。</w:t>
      </w:r>
      <w:r>
        <w:rPr>
          <w:rFonts w:ascii="宋体" w:hAnsi="宋体" w:eastAsia="宋体"/>
          <w:b w:val="0"/>
          <w:sz w:val="21"/>
        </w:rPr>
        <w:t>从“查表”走到“算明白”，这节课的数学分量就上来了，学生回头审AI的图也才真正有底气。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正多边形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每个内角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能否单独密铺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数学判定（拼接点角和=360°）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正三角形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60°×6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90°×4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正五边形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108°×3=324°，×4=432°，无整数倍等于360°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正六边形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120°×3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正八边形（拓展）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135°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不能单独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与正方形组合：135°×2+90°=360°（半正密铺）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表1　正多边形能否单独密铺的数学判定（审辩AI作品的依据；末行为拓展）</w:t>
      </w:r>
    </w:p>
    <w:p>
      <w:pPr>
        <w:spacing w:after="80" w:before="0" w:line="360" w:lineRule="auto"/>
        <w:ind w:firstLine="420"/>
      </w:pPr>
      <w:r>
        <w:rPr>
          <w:rFonts w:ascii="黑体" w:hAnsi="黑体" w:eastAsia="黑体"/>
          <w:b/>
          <w:color w:val="C00000"/>
          <w:sz w:val="19"/>
        </w:rPr>
        <w:t>教师须知：</w:t>
      </w:r>
      <w:r>
        <w:rPr>
          <w:rFonts w:ascii="楷体" w:hAnsi="楷体" w:eastAsia="楷体"/>
          <w:b w:val="0"/>
          <w:color w:val="C00000"/>
          <w:sz w:val="19"/>
        </w:rPr>
        <w:t>本课判定严格针对“正”多边形。须注意“正五边形不能密铺”不等于“五边形不能密铺”——存在多类不规则凸五边形可以密铺平面；若学生提出此点，应予肯定，并指明这正是“正多边形”与“一般多边形”的分野，可作课后拓展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2.4　六环节路径与“三个助手”分工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镶嵌项目路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18"/>
        </w:rPr>
        <w:t>图1　镶嵌审辩课六环节路径：AI“伪密铺”为情境、数学判定为主线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整个项目走六步：①赏纹样（越王勾践剑纹、唐草纹）②辨变换（认平移、旋转、轴对称）③还原埃舍尔的鸽子瓷砖④先猜后证（猜哪些正多边形能密铺，再用360°验）⑤给AI的作品做鉴定（★核心，这一步离不开AI）⑥自己造一幅能密铺的图。一共约6课时（课内4、课外2），顺着教材的活动走，重头在第⑤步。其实①②⑥用图片、剪纸也做得来，真正非用AI不可的，只有第⑤步——要审的，得是AI亲手画的东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助手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主要任务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课前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备课助手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生成传统纹样素材；用引导语让AI生成“待审的镶嵌图”（含缺陷）；备分层任务单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教学助手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推“识别变换”“猜想”互动并实时统计；白板标注；投屏共审AI作品，收集每人判断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课后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作业辅导助手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接收小组镶嵌作品与设计说明；组织同伴互评与个性化反馈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表2　“三个助手”在项目各阶段的分工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　实施过程（模拟预演，待真实实录替换）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本项目约6课时（课内4＋课外2）。下按课时呈现推进主线；对话与统计均为设计阶段的模拟，正式实施后以真实实录与平台截图替换（拟配图2“教学助手实时统计”、图3“学生镶嵌作品与互评”）。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3.1　课前准备：备课助手“策展”待审图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上课前，笔者用备课助手让AI多画几张——“画一幅正五边形密铺”“生成一幅四方连续的镶嵌”，一口气出十来张，再从里头挑3张“看着像、其实拼不满”的留着上课用（有的正五边形之间露着缝，有的是假对称，有的干脆错位）。另外备几张传统纹样图、一份分层任务单，和《鉴定报告》《设计说明》两张空白模板。学生四人一组、组内好中弱搭配，一人一台平板登平台。这些错图都是AI自己画的、又是笔者事先挑好的，既真实，上课也不至于翻车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3.2　第一课时·赏纹样与辨变换：先审AI的“识别”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先从越王勾践剑上的菱形纹说起，看看唐草纹（二方连续）、清代的福寿纹（四方连续）；学生来了兴致，就进入“辨变换”——这回让AI先开口“认”，学生来挑它的错。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（投屏一条“回纹”二方连续）先请AI说说它的单位纹样和变换方式。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color w:val="1F6FB2"/>
          <w:sz w:val="20"/>
        </w:rPr>
        <w:t>AI：</w:t>
      </w:r>
      <w:r>
        <w:rPr>
          <w:rFonts w:ascii="宋体" w:hAnsi="宋体" w:eastAsia="宋体"/>
          <w:b w:val="0"/>
          <w:sz w:val="20"/>
        </w:rPr>
        <w:t>这条纹样是把一个“回”字形单位纹样不断平移排列而成的。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同意吗?各组在教学助手上作答“它用了哪些变换”。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平移 28人／平移＋旋转(180°) 15人／含轴对称 4人——多数与AI一样只看到平移。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学生1：</w:t>
      </w:r>
      <w:r>
        <w:rPr>
          <w:rFonts w:ascii="宋体" w:hAnsi="宋体" w:eastAsia="宋体"/>
          <w:b w:val="0"/>
          <w:sz w:val="20"/>
        </w:rPr>
        <w:t>不全是平移，相邻两个“回”是反着的，应该有180°旋转。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上来比一比：平移→不重合；旋转180°→重合。AI只说对了一半——对不对，得用变换的定义量。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3.3　第二课时·还原埃舍尔与提猜想·学裁判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节课先接着教材的活动3：把埃舍尔那只不规则的鸽子瓷砖，通过平移、轴对称、旋转，还原成规规矩矩的基本图形，再铺开去。铺着铺着学生自己就会问：到底怎样才算真铺满、才算真密铺?笔者就势把问题抛出来——先猜，再证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先别算，你们猜：哪些正多边形能单独密铺?在教学助手上写下猜想。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正三角形能 41人／正方形能 45人／正五边形能 22人／正六边形能 26人——正五、正六分歧最大。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怎么不靠猜、把它定下来?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看拼接点凑不凑得满360°!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对。各角之和恰好360°、且无缝不重叠——拿这把尺子去量表1里每一个。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那我猜正五边形能，是错的，得改。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3.4　第三课时·审AI作品：识破“伪镶嵌”（核心）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我让AI“画一幅用正五边形密铺的图案”，它交卷了。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color w:val="1F6FB2"/>
          <w:sz w:val="20"/>
        </w:rPr>
        <w:t>AI：</w:t>
      </w:r>
      <w:r>
        <w:rPr>
          <w:rFonts w:ascii="宋体" w:hAnsi="宋体" w:eastAsia="宋体"/>
          <w:b w:val="0"/>
          <w:sz w:val="20"/>
        </w:rPr>
        <w:t>（给出一张正五边形铺展图）这是用正五边形密铺的图案，它们无缝拼接。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真无缝吗?先别信，拿数学量。正五边形一个内角多少?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(5−2)×180°÷5 = 108°。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学生2：</w:t>
      </w:r>
      <w:r>
        <w:rPr>
          <w:rFonts w:ascii="宋体" w:hAnsi="宋体" w:eastAsia="宋体"/>
          <w:b w:val="0"/>
          <w:sz w:val="20"/>
        </w:rPr>
        <w:t>拼接点要360°。可108×3=324不到、108×4=432又超，没有整数个刚好360!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放大看——（投屏放大）每个拼接点果然留着一道缝。AI会画，画的却是“假密铺”。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“这幅AI图合法吗”：开始判“不合法”19人；经角度计算＋放大验证后判“不合法”44人，3人待助。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学生3：</w:t>
      </w:r>
      <w:r>
        <w:rPr>
          <w:rFonts w:ascii="宋体" w:hAnsi="宋体" w:eastAsia="宋体"/>
          <w:b w:val="0"/>
          <w:sz w:val="20"/>
        </w:rPr>
        <w:t>换正六边形，120×3=360，能铺。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这就是数学当裁判——AI造图，我们判它合不合法。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3.5　课外·共创作品与成果产出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学生组：</w:t>
      </w:r>
      <w:r>
        <w:rPr>
          <w:rFonts w:ascii="宋体" w:hAnsi="宋体" w:eastAsia="宋体"/>
          <w:b w:val="0"/>
          <w:sz w:val="20"/>
        </w:rPr>
        <w:t>我们让AI把正六边形“变”成一条小鱼当单位图案。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变形后还能密铺吗?凭什么?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变形只是把边“凹进去一块、凸出去同样一块”，拼接角度没变，拼接点还是三个120°=360°，照样无缝密铺。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AI负责把它变好看，你们负责证明它还合法——作品和说明传到作业辅导助手，互评。</w:t>
      </w:r>
    </w:p>
    <w:p>
      <w:pPr>
        <w:spacing w:after="40" w:before="0" w:line="360" w:lineRule="auto"/>
        <w:ind w:firstLine="420"/>
      </w:pPr>
      <w:r>
        <w:rPr>
          <w:rFonts w:ascii="楷体" w:hAnsi="楷体" w:eastAsia="楷体"/>
          <w:b w:val="0"/>
          <w:color w:val="888888"/>
          <w:sz w:val="18"/>
        </w:rPr>
        <w:t>（严格版：对边界作平移式改造，割去的部分在相邻砖上原样补回，故仍无缝密铺；七年级点到“角度没变、能补回”的直觉即可。）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3.6　学生物化成果样例（模拟，待真实作品替换）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样例1　学生《AI“伪镶嵌”鉴定报告》（节选）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待审作品：</w:t>
      </w:r>
      <w:r>
        <w:rPr>
          <w:rFonts w:ascii="宋体" w:hAnsi="宋体" w:eastAsia="宋体"/>
          <w:b w:val="0"/>
          <w:sz w:val="19"/>
        </w:rPr>
        <w:t>备课助手生成的“正五边形密铺”图。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判定：</w:t>
      </w:r>
      <w:r>
        <w:rPr>
          <w:rFonts w:ascii="宋体" w:hAnsi="宋体" w:eastAsia="宋体"/>
          <w:b w:val="0"/>
          <w:sz w:val="19"/>
        </w:rPr>
        <w:t>不合法（假密铺）。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数学依据：</w:t>
      </w:r>
      <w:r>
        <w:rPr>
          <w:rFonts w:ascii="宋体" w:hAnsi="宋体" w:eastAsia="宋体"/>
          <w:b w:val="0"/>
          <w:sz w:val="19"/>
        </w:rPr>
        <w:t>正五边形每个内角108°；一个拼接点最多拼3个，108°×3=324°&lt;360°，必然留缝，故不可能无缝密铺。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图上证据：</w:t>
      </w:r>
      <w:r>
        <w:rPr>
          <w:rFonts w:ascii="宋体" w:hAnsi="宋体" w:eastAsia="宋体"/>
          <w:b w:val="0"/>
          <w:sz w:val="19"/>
        </w:rPr>
        <w:t>放大后每个拼接点均见明显缝隙。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修改建议：</w:t>
      </w:r>
      <w:r>
        <w:rPr>
          <w:rFonts w:ascii="宋体" w:hAnsi="宋体" w:eastAsia="宋体"/>
          <w:b w:val="0"/>
          <w:sz w:val="19"/>
        </w:rPr>
        <w:t>换用正六边形，120°×3=360°，可无缝密铺；或改用能密铺的不规则五边形（拓展）。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样例2　小组镶嵌《设计说明》（节选）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作品名：</w:t>
      </w:r>
      <w:r>
        <w:rPr>
          <w:rFonts w:ascii="宋体" w:hAnsi="宋体" w:eastAsia="宋体"/>
          <w:b w:val="0"/>
          <w:sz w:val="19"/>
        </w:rPr>
        <w:t>《游不散的鱼》。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单位图案：</w:t>
      </w:r>
      <w:r>
        <w:rPr>
          <w:rFonts w:ascii="宋体" w:hAnsi="宋体" w:eastAsia="宋体"/>
          <w:b w:val="0"/>
          <w:sz w:val="19"/>
        </w:rPr>
        <w:t>由正六边形变形而来——将一条边向内凹去一小块、在对边向外凸出等量的一块，形似小鱼。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所用变换：</w:t>
      </w:r>
      <w:r>
        <w:rPr>
          <w:rFonts w:ascii="宋体" w:hAnsi="宋体" w:eastAsia="宋体"/>
          <w:b w:val="0"/>
          <w:sz w:val="19"/>
        </w:rPr>
        <w:t>平移（沿两个方向四方连续）。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合法性验证：</w:t>
      </w:r>
      <w:r>
        <w:rPr>
          <w:rFonts w:ascii="宋体" w:hAnsi="宋体" w:eastAsia="宋体"/>
          <w:b w:val="0"/>
          <w:sz w:val="19"/>
        </w:rPr>
        <w:t>变形只搬动边界、未改变拼接处的角；每个拼接点仍是3个120°=360°，且无缝隙不重叠，故合法。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19"/>
        </w:rPr>
        <w:t>自评：</w:t>
      </w:r>
      <w:r>
        <w:rPr>
          <w:rFonts w:ascii="宋体" w:hAnsi="宋体" w:eastAsia="宋体"/>
          <w:b w:val="0"/>
          <w:sz w:val="19"/>
        </w:rPr>
        <w:t>起初想用五角星做单位图案，验证时发现拼接点凑不满360°，遂放弃——这说明好看不等于能密铺。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　成效与分析（模拟预演数据，待真实核实）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笔者所带班级47人（期末90分以上22人，整体中上）。以下为依机制作出的预演性描述与示例数据，均需真实实施后据实采集，本文不作夸大结论。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4.1　过程性评价：维度×证据来源×权重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评价维度（对应素养）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权重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证据来源（成果／助手）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密铺合法性的数学判定（空间观念·推理）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AI作品《鉴定报告》的角度计算与判定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审辩AI：识破伪密铺、指错与修正（核心·创新意识）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《鉴定报告》、课堂共审 → 教学助手统计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识别单位纹样与变换（几何直观）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环节②互动作答 → 教学助手统计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镶嵌作品创作与设计说明（创新意识）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小组作品与《设计说明》 → 作业辅导助手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协作与互评（交流表达）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讨论区发言、同伴互评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表3　镶嵌项目过程性评价量规（维度×证据来源×权重，合计100%）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就拿最看重的“审AI”来说，预演里能“判出这张是假密铺、还说得出为什么”的学生，从一开始的十来个增加到四十来个（这是预演的估计，真数字得上了课才知道）。这里的“四十来个”指“结论判对”的人，和下面表4按“说理到什么程度”分的层不是一回事——真实采集时这两个口径要分开记。每个人的作答记录、交上来的《鉴定报告》，平台都留得下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4.2　物化成果的分层（示例数据，待实证）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按表3量规评《鉴定报告》与小组镶嵌作品，模拟预演中的分层示例见表4。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水平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典型表现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本班分布（示例）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水平三（有据）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能算内角、判合法性并给出可行修改；作品含正确的360°验证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约20人／约6组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水平二（半据）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能判对合法性，但依据表述不全，个别只说“看着有缝”未落到角度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约19人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水平一（待强化）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仍以“像不像”下判断，被追问依据时说理断裂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约8人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表4　成果水平分层（示例数据，待真实实施采集）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典型作品点评（模拟）：样例2《游不散的鱼》的价值不在好看，而在《设计说明》里“先试五角星、验证凑不满360°而放弃”的记录——它显示学生把“美观”让位于“数学合法”，正是本项目要的思维转变。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4.3　预期的可观察变化（待实证，不预设结论）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照这个设计，笔者估计会看到几样变化，但都得等真实数据来验，不敢先下结论：学生看到AI的图，第一反应从“挺好看”变成“先算算它拼不拼得满”；慢慢明白“看着对”不等于“真的对”，会把“无缝”落到“角加起来是不是360°”上；到自己做作品时，也会主动验一验合不合法。到底有没有、有多少，上完课再说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4.4　效度的诚实边界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也得把话说在前头：这节课没做前后测、也没有对照班，单靠一个项目，不好说学生的素养就稳稳提高了。平台能给出每个人的过程数据，可这些数字究竟说明什么，还得连着他们交的《鉴定报告》一起看。稳妥的说法是：它给学生造了个反复“拿数学去查AI”的真实机会；至于素养，还得靠平时一节一节地攒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5　反思与建议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预演下来，笔者有几点想法。最要紧的一条：这节课的主角始终是数学，AI只是个由头，别让“审AI”抢了戏——学生练的是几何和推理，“学会不轻信AI”是捎带的收获。再一个，说这课“非AI不可”，指的是核心那一步：要审的必须是AI真画的东西；至于赏纹样、辨变换、做作品那几步，用图片、剪纸也行，所以这课经得起“把AI拿掉还能不能上”的追问。还有，判对错的权得攥在数学和学生手里，别让AI来当裁判——已有研究也说，AI在数学里的长处是陪着聊、给点启发，而不是提供标准答案</w:t>
      </w:r>
      <w:r>
        <w:rPr>
          <w:rFonts w:ascii="宋体" w:hAnsi="宋体" w:eastAsia="宋体"/>
          <w:b w:val="0"/>
          <w:sz w:val="21"/>
          <w:vertAlign w:val="superscript"/>
        </w:rPr>
        <w:t>[5]</w:t>
      </w:r>
      <w:r>
        <w:rPr>
          <w:rFonts w:ascii="宋体" w:hAnsi="宋体" w:eastAsia="宋体"/>
          <w:b w:val="0"/>
          <w:sz w:val="21"/>
        </w:rPr>
        <w:t>。另外，上课用的AI错图，一定要笔者课前先看过、挑过，既留着看得出的毛病，又别把学生带偏；课上也得盯着，别变成“比谁画得好看”。最后，这稿里的对话和数据都是笔者预演时拟的，等真上了课，把平台记录、学生的《鉴定报告》和作品补进来，再拿去投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参考文献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[1]　中华人民共和国教育部.义务教育数学课程标准(2022年版)[M].北京:北京师范大学出版社,2022.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[2]　义务教育教科书（五·四学制）数学·七年级上册及其教学参考资料[M].上海:上海教育出版社.（综合与实践·从传统连续纹样到现代镶嵌图案）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[3]　夏雪梅,刘潇.素养视角下中美数学项目驱动性问题设计的比较研究[J].全球教育展望,2022,51(7):45-61.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[4]　王帆,王诗琪,史芹芹.破解大学生生成式人工智能过度依赖的原理与策略——适度认知卸载区构建与实现路径[J].电化教育研究,2026,47(8):71-79.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[5]　武法提,夏志文,闫洪全.基于波利亚问题解决理论的数学辅导智能体的设计与开发研究[J].中小学数字化教学,2026(7):40-44.</w:t>
      </w:r>
    </w:p>
    <w:p>
      <w:pPr>
        <w:spacing w:after="0" w:before="120" w:line="312" w:lineRule="auto"/>
      </w:pPr>
      <w:r>
        <w:rPr>
          <w:rFonts w:ascii="楷体" w:hAnsi="楷体" w:eastAsia="楷体"/>
          <w:b w:val="0"/>
          <w:color w:val="888888"/>
          <w:sz w:val="17"/>
        </w:rPr>
        <w:t xml:space="preserve">　说明：5篇文献均在正文标注引用（[1]§2.1、[2]§1.2、[3]§1.2及§2.2、[4]§1.1、[5]§5）。第3、4节数据与对话为模拟预演，须以真实实施的实录、平台统计与学生作品替换后方可投稿。</w:t>
      </w:r>
    </w:p>
    <w:sectPr w:rsidR="00FC693F" w:rsidRPr="0006063C" w:rsidSect="00034616"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