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32"/>
          <w:szCs w:val="32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7B0C00"/>
          <w:spacing w:val="0"/>
          <w:sz w:val="32"/>
          <w:szCs w:val="32"/>
          <w:shd w:val="clear" w:fill="FFFFFF"/>
        </w:rPr>
        <w:t>问题C:能源生产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6"/>
          <w:szCs w:val="16"/>
          <w:shd w:val="clear" w:fill="FFFFFF"/>
        </w:rPr>
        <w:t>背景:能源生产和使用是任何经济的主要部分。在美国，能源 政策的许多方面分散到国家层面。此外，不同国家的不同地区 和行业也影响能源使用和生产。 1970年，美国的12个西方国 家组建了西部州际能源契约(WIEC)，其使命的重点是促进 这些州之间的合作，以开发和管理核能技术。州际契约是两个 或两个以上的州之间的合同安排，在这两个州之间，这些州就 具体的政策问题达成一致，并采取一套标准或就某一地区或国 家事务相互合作。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6"/>
          <w:szCs w:val="16"/>
          <w:shd w:val="clear" w:fill="FFFFFF"/>
        </w:rPr>
        <w:t>问题:在美国与墨西哥的边界上，有四个州 - 加利福尼亚州 (CA)，亚利桑那州(AZ)，新墨西哥州(NM)和德克萨 斯州(Texas) - 希望形成一个现实的新能源契约，清洁，可 再生能源。您的团队已经被这些州的四位州长要求进行数据分 析和建模，以便为他们的州际能源契约制定一套目标。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6"/>
          <w:szCs w:val="16"/>
          <w:shd w:val="clear" w:fill="FFFFFF"/>
        </w:rPr>
        <w:t>附加的数据文件“ProblemCData.xlsx”在第一个工作表 (“seseds”)中提供了这四个州的能源生产和消费中的605个变 量的50年数据以及一些人口和经济信息。在这个数据集中使用 的605个变量名在第二个工作表(“msncodes”)中定义。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6"/>
          <w:szCs w:val="16"/>
          <w:shd w:val="clear" w:fill="FFFFFF"/>
        </w:rPr>
        <w:t>第一部分: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6"/>
          <w:szCs w:val="16"/>
          <w:shd w:val="clear" w:fill="FFFFFF"/>
        </w:rPr>
        <w:t>A.使用提供的数据，为四种状态中的每一种创建一个能源概 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6"/>
          <w:szCs w:val="16"/>
          <w:shd w:val="clear" w:fill="FFFFFF"/>
        </w:rPr>
        <w:t>B.开发一个模型来描述1960年至2009年四个州中每个州的能源 状况。从分析和解释模型的结果可以看出，四个州使用清洁的 可再生能源的方式是让州长们很容易理解，帮助他们了解这四 个州之间的异同。在你的讨论中加入可能影响相似性和差异性 的因素(如地理，行业，人口和气候)。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6"/>
          <w:szCs w:val="16"/>
          <w:shd w:val="clear" w:fill="FFFFFF"/>
        </w:rPr>
        <w:t>C.确定2009年四个州中哪一个看起来具有“最好”的使用清洁可 再生能源的概况。解释你的标准和选择。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6"/>
          <w:szCs w:val="16"/>
          <w:shd w:val="clear" w:fill="FFFFFF"/>
        </w:rPr>
        <w:t>D.根据这些国家能源使用的历史演变，以及你对你所建立的国 家概况之间的差异的理解，按照你的定义，预测2025年和2050年在没有任何国家的情况下每个国家的能源概况各州长办公室 的政策调整。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6"/>
          <w:szCs w:val="16"/>
          <w:shd w:val="clear" w:fill="FFFFFF"/>
        </w:rPr>
        <w:t>第二部分: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6"/>
          <w:szCs w:val="16"/>
          <w:shd w:val="clear" w:fill="FFFFFF"/>
        </w:rPr>
        <w:t>A.根据你们四国之间的比较，你们的“最佳”概况和你们的预测 的标准决定了2025年和2050年的可再生能源使用目标，并把它 们作为这个新的四国能源契约的目标。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6"/>
          <w:szCs w:val="16"/>
          <w:shd w:val="clear" w:fill="FFFFFF"/>
        </w:rPr>
        <w:t>B.确定并讨论四个州为达到其能源紧凑目标可能采取的至少三 项行动。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6"/>
          <w:szCs w:val="16"/>
          <w:shd w:val="clear" w:fill="FFFFFF"/>
        </w:rPr>
        <w:t>第三部分: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6"/>
          <w:szCs w:val="16"/>
          <w:shd w:val="clear" w:fill="FFFFFF"/>
        </w:rPr>
        <w:t>准备一份长达一页的总结备忘录，总结截至2009年的状态概 况，你对能源使用的预测，没有任何政策变化，以及你们建议 的能源契约目标。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6"/>
          <w:szCs w:val="16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6"/>
          <w:szCs w:val="16"/>
          <w:shd w:val="clear" w:fill="FFFFFF"/>
        </w:rPr>
        <w:t>您的提交应该包括: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6"/>
          <w:szCs w:val="16"/>
          <w:shd w:val="clear" w:fill="FFFFFF"/>
        </w:rPr>
        <w:t>·单页汇总表，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6"/>
          <w:szCs w:val="16"/>
          <w:shd w:val="clear" w:fill="FFFFFF"/>
        </w:rPr>
        <w:t>·单页备忘录，·您的解决方案不超过20页，最多22页，包含摘要 和备忘录。·注意:参考列表和任何附录不计入22页限制和应在您完成的解决方案后出现。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6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6"/>
          <w:szCs w:val="16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6"/>
          <w:szCs w:val="16"/>
          <w:shd w:val="clear" w:fill="FFFFFF"/>
        </w:rP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四个州的能源供需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供的预测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需的预测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不仅仅是总体的能源的发展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（总能源的供给发展）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分到不同类（清洁能源、可再生能源）能源的发展（即比例的发展）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↑建立模型拟合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能源发展还是要和需求联系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需求是有驱动作用（前年的需求对近年的发展）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因果关系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其他属性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评判最优的标准：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①清洁能源占总体的百分比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②单位产值能源的消耗量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③人口与单位产值反映州的能源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不同的州生产函数不同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三个角度合并为多目标→（加权）单目标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①人口因素（生产和发展）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能源需求 经济发展 结合供给 技术进步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已有需求和供给函数的分配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三个标准→三项行动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（假设不包括私人充电站）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（第一步：优化充电站（和投资、产出有关   利息、后期的收益）→第二步：再生成网络）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可引入新能源对环境的量化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减少危害即增加价值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※※※查资料 是否有论文讨论该事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关键因素：  ①使用的方便性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←限制因素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②投资（早期不一定就能收回来）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←限制因素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③环境的保护因素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←促进因素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是否还有其他关键因素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两种类型的充电站  配比 人口分布  （找已有分配网络 数据：充电站位置等）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T2：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（随机过程的刻画）考虑车流量→考虑对充电需求（范围）→间距多少（平均） 以及 充电站的能力（单位时间可充多少车）→单位时间充电站的能力→充电站的配置（考虑成本 成本函数  建立充电站和能力间的分析）→市场的方便性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城市、郊区和农村的车流 成本均不一样→网络不同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车流不是仅仅用泊松分布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※只可三选一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2a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现在的个人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车的分布情况、分布密度、使用状况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2b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先分析电动车正常使用的范围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（从方便性考虑、使用者最具方便性）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相同成本下 怎么使方便性最高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①只建在城市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②只建在农村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③同时建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时间表和国家投资有关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完全网络是最快的、提的目标最大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约束（关键因素，假设投资是唯一的关键因素）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T3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代入后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看原来系统是否合适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T4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概念性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自行查已有的在哪些方面有冲击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定性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C 按部就班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D可以很厉害、也可能很难完成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B</w:t>
      </w: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※※①语言使用的预测模型</w:t>
      </w:r>
    </w:p>
    <w:p>
      <w:pP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时间序列的回归</w:t>
      </w:r>
    </w:p>
    <w:p>
      <w:pP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背景（人口等等）都是变化的</w:t>
      </w:r>
    </w:p>
    <w:p>
      <w:pP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多因素的回归模型</w:t>
      </w:r>
    </w:p>
    <w:p>
      <w:pP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马氏链</w:t>
      </w:r>
    </w:p>
    <w:p>
      <w:pP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时间t的函数表示趋势</w:t>
      </w:r>
    </w:p>
    <w:p>
      <w:pP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使用数量y=f(t)+x(t)</w:t>
      </w:r>
    </w:p>
    <w:p>
      <w:pP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有限个状态事先转移50w→100w的转移</w:t>
      </w:r>
    </w:p>
    <w:p>
      <w:pP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F(t)的因素</w:t>
      </w:r>
    </w:p>
    <w:p>
      <w:pP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X(t)马氏链</w:t>
      </w:r>
    </w:p>
    <w:p>
      <w:pP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每个因素非平稳序列</w:t>
      </w:r>
    </w:p>
    <w:p>
      <w:pP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作分析时均值、方差都不可算</w:t>
      </w:r>
    </w:p>
    <w:p>
      <w:pP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将其放在趋势中</w:t>
      </w:r>
    </w:p>
    <w:p>
      <w:pP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在最后加</w:t>
      </w:r>
      <w:r>
        <w:rPr>
          <w:rFonts w:hint="eastAsia"/>
          <w:color w:val="000000" w:themeColor="text1"/>
          <w:position w:val="-6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025" o:spt="75" type="#_x0000_t75" style="height:11pt;width:10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类似布朗运动</w:t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只是噪声（无趋势性）</w:t>
      </w:r>
    </w:p>
    <w:p>
      <w:pP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加马氏链</w:t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语言的使用是有转移的</w:t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转移概率</w:t>
      </w:r>
    </w:p>
    <w:p>
      <w:pP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移民：影响和同化（被影响）</w:t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FF0000"/>
          <w:sz w:val="21"/>
          <w:szCs w:val="21"/>
          <w:lang w:val="en-US" w:eastAsia="zh-CN"/>
        </w:rPr>
        <w:t xml:space="preserve">②渗流模型icy </w:t>
      </w:r>
    </w:p>
    <w:p>
      <w:pP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遍历性</w:t>
      </w:r>
    </w:p>
    <w:p>
      <w:pP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非其次泊松过程</w:t>
      </w:r>
    </w:p>
    <w:p>
      <w:pPr>
        <w:tabs>
          <w:tab w:val="left" w:pos="3073"/>
        </w:tabs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ab/>
      </w:r>
    </w:p>
    <w:p>
      <w:pP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办事处：合理标准，覆盖的使用语言最多</w:t>
      </w:r>
    </w:p>
    <w:p>
      <w:pP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再做运筹运算</w:t>
      </w:r>
    </w:p>
    <w:p>
      <w:pP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随机网络：有聚集性</w:t>
      </w:r>
    </w:p>
    <w:p>
      <w:pP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语言也有该性质</w:t>
      </w:r>
    </w:p>
    <w:p>
      <w:pP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7A7D18"/>
    <w:rsid w:val="0FDE35F0"/>
    <w:rsid w:val="25CB05DB"/>
    <w:rsid w:val="3415199D"/>
    <w:rsid w:val="713F0FA5"/>
    <w:rsid w:val="78D732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Bobo</dc:creator>
  <cp:lastModifiedBy>丿苹果灬港督</cp:lastModifiedBy>
  <dcterms:modified xsi:type="dcterms:W3CDTF">2018-02-09T04:55:56Z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