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800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9550" y="49000"/>
                          <a:ext cx="5943600" cy="4800600"/>
                          <a:chOff x="519550" y="49000"/>
                          <a:chExt cx="5940325" cy="4803325"/>
                        </a:xfrm>
                      </wpg:grpSpPr>
                      <wps:wsp>
                        <wps:cNvCnPr/>
                        <wps:spPr>
                          <a:xfrm>
                            <a:off x="960675" y="1784100"/>
                            <a:ext cx="19500" cy="146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9550" y="2215425"/>
                            <a:ext cx="8430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96075" y="3225100"/>
                            <a:ext cx="294000" cy="36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99875" y="3215300"/>
                            <a:ext cx="294000" cy="41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86200" y="1264500"/>
                            <a:ext cx="509700" cy="519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76425" y="3823075"/>
                            <a:ext cx="588000" cy="4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450575" y="666575"/>
                            <a:ext cx="3009300" cy="480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450575" y="1284150"/>
                            <a:ext cx="3009300" cy="480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450575" y="1901725"/>
                            <a:ext cx="3009300" cy="480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450575" y="2519300"/>
                            <a:ext cx="3009300" cy="480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450575" y="3136875"/>
                            <a:ext cx="3009300" cy="480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450575" y="3754450"/>
                            <a:ext cx="3009300" cy="480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450575" y="4372025"/>
                            <a:ext cx="3009300" cy="480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450575" y="49000"/>
                            <a:ext cx="3009300" cy="480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88175" y="289150"/>
                            <a:ext cx="1862400" cy="17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27175" y="906725"/>
                            <a:ext cx="1823400" cy="114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07675" y="1524300"/>
                            <a:ext cx="1842900" cy="52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46975" y="2068375"/>
                            <a:ext cx="1803600" cy="7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37075" y="2029250"/>
                            <a:ext cx="1813500" cy="73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66475" y="2029125"/>
                            <a:ext cx="1784100" cy="134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85975" y="2058700"/>
                            <a:ext cx="1764600" cy="193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76375" y="2048675"/>
                            <a:ext cx="1774200" cy="256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588175" y="1960675"/>
                            <a:ext cx="166800" cy="181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3597600" y="147050"/>
                            <a:ext cx="2735100" cy="30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Track mood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587625" y="754800"/>
                            <a:ext cx="2735100" cy="29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 food intake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587625" y="1372338"/>
                            <a:ext cx="2735100" cy="30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 water intake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3587625" y="1994875"/>
                            <a:ext cx="2735100" cy="29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Create profile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3597375" y="2612450"/>
                            <a:ext cx="2666400" cy="29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Set goals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3587625" y="3183450"/>
                            <a:ext cx="2685900" cy="29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 profile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3626925" y="3796079"/>
                            <a:ext cx="2607300" cy="30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View reports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3666225" y="4465175"/>
                            <a:ext cx="2607300" cy="29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Edit settings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8006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800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60.0" w:type="pct"/>
        <w:tblLayout w:type="fixed"/>
        <w:tblLook w:val="0600"/>
      </w:tblPr>
      <w:tblGrid>
        <w:gridCol w:w="2745"/>
        <w:gridCol w:w="6705"/>
        <w:tblGridChange w:id="0">
          <w:tblGrid>
            <w:gridCol w:w="2745"/>
            <w:gridCol w:w="6705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Track mood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enter their mood when they eat/drink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Story 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10,13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either just entered food/water intake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User’s mood is recorded along with the time and date of entry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 Handle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 food/water intake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mood entry dialog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mood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Record data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50.0" w:type="dxa"/>
        <w:jc w:val="left"/>
        <w:tblInd w:w="60.0" w:type="pct"/>
        <w:tblLayout w:type="fixed"/>
        <w:tblLook w:val="0600"/>
      </w:tblPr>
      <w:tblGrid>
        <w:gridCol w:w="2745"/>
        <w:gridCol w:w="6705"/>
        <w:tblGridChange w:id="0">
          <w:tblGrid>
            <w:gridCol w:w="2745"/>
            <w:gridCol w:w="6705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food intake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a food from database to log consumption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Story 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18, 26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Food eaten is recorded along with time and date of entry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 Handle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user enters a non positive amount of food consumed they will be prompted to re-enter amount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food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food selection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quantity selection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Record data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50.0" w:type="dxa"/>
        <w:jc w:val="left"/>
        <w:tblInd w:w="60.0" w:type="pct"/>
        <w:tblLayout w:type="fixed"/>
        <w:tblLook w:val="0600"/>
      </w:tblPr>
      <w:tblGrid>
        <w:gridCol w:w="2745"/>
        <w:gridCol w:w="6705"/>
        <w:tblGridChange w:id="0">
          <w:tblGrid>
            <w:gridCol w:w="2745"/>
            <w:gridCol w:w="6705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water intake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logs water consumption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Story 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16,23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Water consumption is recorded along with date and time of entry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 Handle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water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water entry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Tap “add glass”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8 oz to water consumed today and record time of entry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450.0" w:type="dxa"/>
        <w:jc w:val="left"/>
        <w:tblInd w:w="60.0" w:type="pct"/>
        <w:tblLayout w:type="fixed"/>
        <w:tblLook w:val="0600"/>
      </w:tblPr>
      <w:tblGrid>
        <w:gridCol w:w="2745"/>
        <w:gridCol w:w="6705"/>
        <w:tblGridChange w:id="0">
          <w:tblGrid>
            <w:gridCol w:w="2745"/>
            <w:gridCol w:w="6705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profile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creates a profile that includes name, age, gender, height, and weight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Story 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not already created a profile.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profile information is recorded along with time and date of entry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 Handle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invalid input is entered (non positive age, height, weight or invalid characters in name) then user is prompted to re-enter input to those fields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settings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Press profile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profile creation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profile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Press save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Profile information is recorded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450.0" w:type="dxa"/>
        <w:jc w:val="left"/>
        <w:tblInd w:w="60.0" w:type="pct"/>
        <w:tblLayout w:type="fixed"/>
        <w:tblLook w:val="0600"/>
      </w:tblPr>
      <w:tblGrid>
        <w:gridCol w:w="2745"/>
        <w:gridCol w:w="6705"/>
        <w:tblGridChange w:id="0">
          <w:tblGrid>
            <w:gridCol w:w="2745"/>
            <w:gridCol w:w="6705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goals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sets nutrition and hydration goals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Story 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14,19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initial goals set when on-boarded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Goals recalibrated to user’s new selections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 Handle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 - Implemented with controlled options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settings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profile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new goal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(Gain, maintain, lose weight)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biometric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Calculate new hydration and nutrition targets based on formula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Press save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Hydration and nutrition graphs updated to display using new targets</w:t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450.0" w:type="dxa"/>
        <w:jc w:val="left"/>
        <w:tblInd w:w="60.0" w:type="pct"/>
        <w:tblLayout w:type="fixed"/>
        <w:tblLook w:val="0600"/>
      </w:tblPr>
      <w:tblGrid>
        <w:gridCol w:w="2745"/>
        <w:gridCol w:w="6705"/>
        <w:tblGridChange w:id="0">
          <w:tblGrid>
            <w:gridCol w:w="2745"/>
            <w:gridCol w:w="6705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profile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updates information in profile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Story 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created a profile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profile information is recorded along with the time and date of the change, and the old information is retained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 Handle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invalid input is entered (non positive age, height, weight or invalid characters in name) then user is prompted to re-enter input to those fields</w:t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settings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Press profile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profile edit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profile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Press save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Profile information is recorded</w:t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450.0" w:type="dxa"/>
        <w:jc w:val="left"/>
        <w:tblInd w:w="60.0" w:type="pct"/>
        <w:tblLayout w:type="fixed"/>
        <w:tblLook w:val="0600"/>
      </w:tblPr>
      <w:tblGrid>
        <w:gridCol w:w="2745"/>
        <w:gridCol w:w="6705"/>
        <w:tblGridChange w:id="0">
          <w:tblGrid>
            <w:gridCol w:w="2745"/>
            <w:gridCol w:w="6705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reports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views detailed graphs of your food, water, mood, and weight data over time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Story 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6,24,25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set up their profile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report of your data over time is generated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 Handle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home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time period to show data via dropdown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data from specified time period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data on graph</w:t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450.0" w:type="dxa"/>
        <w:jc w:val="left"/>
        <w:tblInd w:w="60.0" w:type="pct"/>
        <w:tblLayout w:type="fixed"/>
        <w:tblLook w:val="0600"/>
      </w:tblPr>
      <w:tblGrid>
        <w:gridCol w:w="2745"/>
        <w:gridCol w:w="6705"/>
        <w:tblGridChange w:id="0">
          <w:tblGrid>
            <w:gridCol w:w="2745"/>
            <w:gridCol w:w="6705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 Settings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edits app settings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Story 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Chosen edits are saved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 Handle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profile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Tap settings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settings dialog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desired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Press save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Record changes</w:t>
            </w:r>
          </w:p>
        </w:tc>
      </w:tr>
    </w:tbl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E">
    <w:pPr>
      <w:spacing w:after="240" w:before="240" w:lineRule="auto"/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Use Case Models and Descriptions Document</w:t>
    </w:r>
  </w:p>
  <w:p w:rsidR="00000000" w:rsidDel="00000000" w:rsidP="00000000" w:rsidRDefault="00000000" w:rsidRPr="00000000" w14:paraId="0000017F">
    <w:pPr>
      <w:spacing w:after="240" w:before="240" w:lineRule="auto"/>
      <w:rPr/>
    </w:pPr>
    <w:r w:rsidDel="00000000" w:rsidR="00000000" w:rsidRPr="00000000">
      <w:rPr>
        <w:i w:val="1"/>
        <w:rtl w:val="0"/>
      </w:rPr>
      <w:t xml:space="preserve">Team name</w:t>
    </w:r>
    <w:r w:rsidDel="00000000" w:rsidR="00000000" w:rsidRPr="00000000">
      <w:rPr>
        <w:rtl w:val="0"/>
      </w:rPr>
      <w:t xml:space="preserve">: Das-Technik</w:t>
    </w:r>
  </w:p>
  <w:p w:rsidR="00000000" w:rsidDel="00000000" w:rsidP="00000000" w:rsidRDefault="00000000" w:rsidRPr="00000000" w14:paraId="00000180">
    <w:pPr>
      <w:spacing w:after="240" w:before="240" w:lineRule="auto"/>
      <w:rPr/>
    </w:pPr>
    <w:r w:rsidDel="00000000" w:rsidR="00000000" w:rsidRPr="00000000">
      <w:rPr>
        <w:i w:val="1"/>
        <w:rtl w:val="0"/>
      </w:rPr>
      <w:t xml:space="preserve">Team members</w:t>
    </w:r>
    <w:r w:rsidDel="00000000" w:rsidR="00000000" w:rsidRPr="00000000">
      <w:rPr>
        <w:rtl w:val="0"/>
      </w:rPr>
      <w:t xml:space="preserve">: S. Audet,  R. Handlon, N. Knowles, J. Morin, I. Sparks-Willey, K. Walker</w:t>
    </w:r>
  </w:p>
  <w:p w:rsidR="00000000" w:rsidDel="00000000" w:rsidP="00000000" w:rsidRDefault="00000000" w:rsidRPr="00000000" w14:paraId="00000181">
    <w:pPr>
      <w:spacing w:after="240" w:before="240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