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AE4" w:rsidRDefault="00261AE4">
      <w:r>
        <w:rPr>
          <w:rFonts w:hint="eastAsia"/>
        </w:rPr>
        <w:t>#</w:t>
      </w:r>
      <w:r>
        <w:rPr>
          <w:rFonts w:hint="eastAsia"/>
        </w:rPr>
        <w:t>标准化文档</w:t>
      </w:r>
    </w:p>
    <w:p w:rsidR="00261AE4" w:rsidRDefault="00261AE4"/>
    <w:tbl>
      <w:tblPr>
        <w:tblStyle w:val="a5"/>
        <w:tblW w:w="0" w:type="auto"/>
        <w:tblLook w:val="04A0"/>
      </w:tblPr>
      <w:tblGrid>
        <w:gridCol w:w="2093"/>
        <w:gridCol w:w="992"/>
        <w:gridCol w:w="1418"/>
        <w:gridCol w:w="4019"/>
      </w:tblGrid>
      <w:tr w:rsidR="00261AE4" w:rsidTr="005B627A">
        <w:tc>
          <w:tcPr>
            <w:tcW w:w="2093" w:type="dxa"/>
          </w:tcPr>
          <w:p w:rsidR="00261AE4" w:rsidRDefault="00261AE4">
            <w:r>
              <w:t>日期</w:t>
            </w:r>
          </w:p>
        </w:tc>
        <w:tc>
          <w:tcPr>
            <w:tcW w:w="992" w:type="dxa"/>
          </w:tcPr>
          <w:p w:rsidR="00261AE4" w:rsidRDefault="00261AE4">
            <w:r>
              <w:t>版本</w:t>
            </w:r>
          </w:p>
        </w:tc>
        <w:tc>
          <w:tcPr>
            <w:tcW w:w="1418" w:type="dxa"/>
          </w:tcPr>
          <w:p w:rsidR="00261AE4" w:rsidRDefault="005B627A">
            <w:r>
              <w:t>作成</w:t>
            </w:r>
          </w:p>
        </w:tc>
        <w:tc>
          <w:tcPr>
            <w:tcW w:w="4019" w:type="dxa"/>
          </w:tcPr>
          <w:p w:rsidR="00261AE4" w:rsidRDefault="00261AE4">
            <w:r>
              <w:t>备注</w:t>
            </w:r>
          </w:p>
        </w:tc>
      </w:tr>
      <w:tr w:rsidR="00261AE4" w:rsidTr="005B627A">
        <w:tc>
          <w:tcPr>
            <w:tcW w:w="2093" w:type="dxa"/>
          </w:tcPr>
          <w:p w:rsidR="00261AE4" w:rsidRDefault="005B627A">
            <w:r>
              <w:t>2019</w:t>
            </w:r>
            <w:r>
              <w:t>年</w:t>
            </w:r>
            <w:r>
              <w:rPr>
                <w:rFonts w:hint="eastAsia"/>
              </w:rPr>
              <w:t>0</w:t>
            </w:r>
            <w:r w:rsidR="00BB218E">
              <w:rPr>
                <w:rFonts w:hint="eastAsia"/>
              </w:rPr>
              <w:t>3</w:t>
            </w:r>
            <w:r>
              <w:t>月</w:t>
            </w:r>
            <w:r w:rsidR="00BB218E">
              <w:t>1</w:t>
            </w:r>
            <w:r w:rsidR="00BB218E">
              <w:rPr>
                <w:rFonts w:hint="eastAsia"/>
              </w:rPr>
              <w:t>5</w:t>
            </w:r>
            <w:r>
              <w:t>日</w:t>
            </w:r>
          </w:p>
        </w:tc>
        <w:tc>
          <w:tcPr>
            <w:tcW w:w="992" w:type="dxa"/>
          </w:tcPr>
          <w:p w:rsidR="00261AE4" w:rsidRDefault="005B627A">
            <w:r>
              <w:rPr>
                <w:rFonts w:hint="eastAsia"/>
              </w:rPr>
              <w:t>1.0</w:t>
            </w:r>
          </w:p>
        </w:tc>
        <w:tc>
          <w:tcPr>
            <w:tcW w:w="1418" w:type="dxa"/>
          </w:tcPr>
          <w:p w:rsidR="00261AE4" w:rsidRDefault="005B627A">
            <w:r>
              <w:t>曾梓建</w:t>
            </w:r>
          </w:p>
        </w:tc>
        <w:tc>
          <w:tcPr>
            <w:tcW w:w="4019" w:type="dxa"/>
          </w:tcPr>
          <w:p w:rsidR="00261AE4" w:rsidRDefault="00BB218E">
            <w:r>
              <w:rPr>
                <w:rFonts w:hint="eastAsia"/>
              </w:rPr>
              <w:t>初版</w:t>
            </w:r>
            <w:r>
              <w:t>作成</w:t>
            </w:r>
          </w:p>
        </w:tc>
      </w:tr>
      <w:tr w:rsidR="00261AE4" w:rsidTr="005B627A">
        <w:tc>
          <w:tcPr>
            <w:tcW w:w="2093" w:type="dxa"/>
          </w:tcPr>
          <w:p w:rsidR="00261AE4" w:rsidRDefault="00EC0327">
            <w:r>
              <w:t>2019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t>月</w:t>
            </w:r>
            <w:r>
              <w:t>11</w:t>
            </w:r>
            <w:r>
              <w:t>日</w:t>
            </w:r>
          </w:p>
        </w:tc>
        <w:tc>
          <w:tcPr>
            <w:tcW w:w="992" w:type="dxa"/>
          </w:tcPr>
          <w:p w:rsidR="00261AE4" w:rsidRDefault="00EC0327">
            <w:r>
              <w:rPr>
                <w:rFonts w:hint="eastAsia"/>
              </w:rPr>
              <w:t>1.1</w:t>
            </w:r>
          </w:p>
        </w:tc>
        <w:tc>
          <w:tcPr>
            <w:tcW w:w="1418" w:type="dxa"/>
          </w:tcPr>
          <w:p w:rsidR="00261AE4" w:rsidRDefault="00EC0327">
            <w:r>
              <w:t>曾梓建</w:t>
            </w:r>
          </w:p>
        </w:tc>
        <w:tc>
          <w:tcPr>
            <w:tcW w:w="4019" w:type="dxa"/>
          </w:tcPr>
          <w:p w:rsidR="00261AE4" w:rsidRDefault="00EC0327">
            <w:r>
              <w:t>更正附录内容</w:t>
            </w:r>
            <w:r>
              <w:rPr>
                <w:rFonts w:hint="eastAsia"/>
              </w:rPr>
              <w:t>，</w:t>
            </w:r>
            <w:r>
              <w:t>修改程序</w:t>
            </w:r>
          </w:p>
        </w:tc>
      </w:tr>
      <w:tr w:rsidR="00261AE4" w:rsidTr="005B627A">
        <w:tc>
          <w:tcPr>
            <w:tcW w:w="2093" w:type="dxa"/>
          </w:tcPr>
          <w:p w:rsidR="00261AE4" w:rsidRDefault="00261AE4"/>
        </w:tc>
        <w:tc>
          <w:tcPr>
            <w:tcW w:w="992" w:type="dxa"/>
          </w:tcPr>
          <w:p w:rsidR="00261AE4" w:rsidRDefault="00261AE4"/>
        </w:tc>
        <w:tc>
          <w:tcPr>
            <w:tcW w:w="1418" w:type="dxa"/>
          </w:tcPr>
          <w:p w:rsidR="00261AE4" w:rsidRDefault="00261AE4"/>
        </w:tc>
        <w:tc>
          <w:tcPr>
            <w:tcW w:w="4019" w:type="dxa"/>
          </w:tcPr>
          <w:p w:rsidR="00261AE4" w:rsidRDefault="00261AE4"/>
        </w:tc>
      </w:tr>
      <w:tr w:rsidR="00261AE4" w:rsidTr="005B627A">
        <w:tc>
          <w:tcPr>
            <w:tcW w:w="2093" w:type="dxa"/>
          </w:tcPr>
          <w:p w:rsidR="00261AE4" w:rsidRDefault="00261AE4"/>
        </w:tc>
        <w:tc>
          <w:tcPr>
            <w:tcW w:w="992" w:type="dxa"/>
          </w:tcPr>
          <w:p w:rsidR="00261AE4" w:rsidRDefault="00261AE4"/>
        </w:tc>
        <w:tc>
          <w:tcPr>
            <w:tcW w:w="1418" w:type="dxa"/>
          </w:tcPr>
          <w:p w:rsidR="00261AE4" w:rsidRDefault="00261AE4"/>
        </w:tc>
        <w:tc>
          <w:tcPr>
            <w:tcW w:w="4019" w:type="dxa"/>
          </w:tcPr>
          <w:p w:rsidR="00261AE4" w:rsidRDefault="00261AE4"/>
        </w:tc>
      </w:tr>
      <w:tr w:rsidR="00261AE4" w:rsidTr="005B627A">
        <w:tc>
          <w:tcPr>
            <w:tcW w:w="2093" w:type="dxa"/>
          </w:tcPr>
          <w:p w:rsidR="00261AE4" w:rsidRDefault="00261AE4"/>
        </w:tc>
        <w:tc>
          <w:tcPr>
            <w:tcW w:w="992" w:type="dxa"/>
          </w:tcPr>
          <w:p w:rsidR="00261AE4" w:rsidRDefault="00261AE4"/>
        </w:tc>
        <w:tc>
          <w:tcPr>
            <w:tcW w:w="1418" w:type="dxa"/>
          </w:tcPr>
          <w:p w:rsidR="00261AE4" w:rsidRDefault="00261AE4"/>
        </w:tc>
        <w:tc>
          <w:tcPr>
            <w:tcW w:w="4019" w:type="dxa"/>
          </w:tcPr>
          <w:p w:rsidR="00261AE4" w:rsidRDefault="00261AE4"/>
        </w:tc>
      </w:tr>
    </w:tbl>
    <w:p w:rsidR="00261AE4" w:rsidRDefault="00261AE4"/>
    <w:p w:rsidR="00261AE4" w:rsidRDefault="005B627A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1"/>
        <w:gridCol w:w="567"/>
        <w:gridCol w:w="2487"/>
        <w:gridCol w:w="773"/>
        <w:gridCol w:w="3047"/>
      </w:tblGrid>
      <w:tr w:rsidR="00121C1D" w:rsidTr="006A7C3E">
        <w:trPr>
          <w:trHeight w:val="378"/>
          <w:jc w:val="center"/>
        </w:trPr>
        <w:tc>
          <w:tcPr>
            <w:tcW w:w="8275" w:type="dxa"/>
            <w:gridSpan w:val="5"/>
            <w:shd w:val="clear" w:color="auto" w:fill="EEECE1" w:themeFill="background2"/>
            <w:vAlign w:val="center"/>
          </w:tcPr>
          <w:p w:rsidR="00121C1D" w:rsidRDefault="00121C1D" w:rsidP="00BB218E">
            <w:r>
              <w:rPr>
                <w:rFonts w:asciiTheme="majorEastAsia" w:eastAsiaTheme="majorEastAsia" w:hAnsiTheme="majorEastAsia"/>
                <w:sz w:val="22"/>
              </w:rPr>
              <w:lastRenderedPageBreak/>
              <w:t>编号</w:t>
            </w:r>
            <w:r>
              <w:rPr>
                <w:rFonts w:asciiTheme="majorEastAsia" w:eastAsiaTheme="majorEastAsia" w:hAnsiTheme="majorEastAsia" w:hint="eastAsia"/>
                <w:sz w:val="22"/>
              </w:rPr>
              <w:t>：</w:t>
            </w:r>
          </w:p>
        </w:tc>
      </w:tr>
      <w:tr w:rsidR="00261AE4" w:rsidTr="0038034C">
        <w:trPr>
          <w:trHeight w:val="378"/>
          <w:jc w:val="center"/>
        </w:trPr>
        <w:tc>
          <w:tcPr>
            <w:tcW w:w="1968" w:type="dxa"/>
            <w:gridSpan w:val="2"/>
            <w:shd w:val="clear" w:color="auto" w:fill="EEECE1" w:themeFill="background2"/>
            <w:vAlign w:val="center"/>
          </w:tcPr>
          <w:p w:rsidR="00261AE4" w:rsidRPr="0037106C" w:rsidRDefault="00261AE4" w:rsidP="00051122">
            <w:pPr>
              <w:rPr>
                <w:rFonts w:ascii="微软雅黑" w:eastAsia="微软雅黑" w:hAnsi="微软雅黑"/>
                <w:b/>
                <w:sz w:val="22"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标准化名称</w:t>
            </w:r>
          </w:p>
        </w:tc>
        <w:tc>
          <w:tcPr>
            <w:tcW w:w="6307" w:type="dxa"/>
            <w:gridSpan w:val="3"/>
            <w:vAlign w:val="center"/>
          </w:tcPr>
          <w:p w:rsidR="00261AE4" w:rsidRDefault="00BB218E" w:rsidP="00051122">
            <w:r w:rsidRPr="00BB218E">
              <w:rPr>
                <w:rFonts w:hint="eastAsia"/>
              </w:rPr>
              <w:t>数据库操作，</w:t>
            </w:r>
            <w:r w:rsidRPr="00BB218E">
              <w:rPr>
                <w:rFonts w:hint="eastAsia"/>
              </w:rPr>
              <w:t>UPDATE</w:t>
            </w:r>
            <w:r w:rsidRPr="00BB218E">
              <w:rPr>
                <w:rFonts w:hint="eastAsia"/>
              </w:rPr>
              <w:t>通用化实现</w:t>
            </w:r>
          </w:p>
        </w:tc>
      </w:tr>
      <w:tr w:rsidR="002A3ABA" w:rsidTr="0038034C">
        <w:trPr>
          <w:trHeight w:val="458"/>
          <w:jc w:val="center"/>
        </w:trPr>
        <w:tc>
          <w:tcPr>
            <w:tcW w:w="1968" w:type="dxa"/>
            <w:gridSpan w:val="2"/>
            <w:shd w:val="clear" w:color="auto" w:fill="EEECE1" w:themeFill="background2"/>
            <w:vAlign w:val="center"/>
          </w:tcPr>
          <w:p w:rsidR="002A3ABA" w:rsidRPr="0037106C" w:rsidRDefault="002A3ABA" w:rsidP="00051122">
            <w:pPr>
              <w:rPr>
                <w:rFonts w:ascii="微软雅黑" w:eastAsia="微软雅黑" w:hAnsi="微软雅黑"/>
                <w:b/>
                <w:sz w:val="22"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适用范围</w:t>
            </w:r>
          </w:p>
        </w:tc>
        <w:tc>
          <w:tcPr>
            <w:tcW w:w="6307" w:type="dxa"/>
            <w:gridSpan w:val="3"/>
            <w:vAlign w:val="center"/>
          </w:tcPr>
          <w:p w:rsidR="002A3ABA" w:rsidRDefault="00BB218E" w:rsidP="00051122">
            <w:r>
              <w:t xml:space="preserve">SQLSERVER </w:t>
            </w:r>
            <w:r>
              <w:t>语言库</w:t>
            </w:r>
            <w:r>
              <w:rPr>
                <w:rFonts w:hint="eastAsia"/>
              </w:rPr>
              <w:t xml:space="preserve">2008 R2 </w:t>
            </w:r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操作</w:t>
            </w:r>
          </w:p>
        </w:tc>
      </w:tr>
      <w:tr w:rsidR="00261AE4" w:rsidTr="00121C1D">
        <w:trPr>
          <w:trHeight w:val="236"/>
          <w:jc w:val="center"/>
        </w:trPr>
        <w:tc>
          <w:tcPr>
            <w:tcW w:w="1968" w:type="dxa"/>
            <w:gridSpan w:val="2"/>
            <w:shd w:val="clear" w:color="auto" w:fill="EEECE1" w:themeFill="background2"/>
          </w:tcPr>
          <w:p w:rsidR="00261AE4" w:rsidRPr="0037106C" w:rsidRDefault="002A3ABA" w:rsidP="00051122">
            <w:pPr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37106C">
              <w:rPr>
                <w:rFonts w:ascii="微软雅黑" w:eastAsia="微软雅黑" w:hAnsi="微软雅黑" w:hint="eastAsia"/>
                <w:b/>
                <w:sz w:val="22"/>
              </w:rPr>
              <w:t>版本</w:t>
            </w:r>
            <w:r w:rsidR="00051122" w:rsidRPr="0037106C">
              <w:rPr>
                <w:rFonts w:ascii="微软雅黑" w:eastAsia="微软雅黑" w:hAnsi="微软雅黑"/>
                <w:b/>
                <w:sz w:val="22"/>
              </w:rPr>
              <w:t>编号</w:t>
            </w:r>
          </w:p>
        </w:tc>
        <w:tc>
          <w:tcPr>
            <w:tcW w:w="6307" w:type="dxa"/>
            <w:gridSpan w:val="3"/>
            <w:shd w:val="clear" w:color="auto" w:fill="EEECE1" w:themeFill="background2"/>
            <w:vAlign w:val="center"/>
          </w:tcPr>
          <w:p w:rsidR="00261AE4" w:rsidRPr="0037106C" w:rsidRDefault="00051122" w:rsidP="00051122">
            <w:pPr>
              <w:rPr>
                <w:b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版本履历</w:t>
            </w:r>
          </w:p>
        </w:tc>
      </w:tr>
      <w:tr w:rsidR="00051122" w:rsidTr="00121C1D">
        <w:trPr>
          <w:trHeight w:val="291"/>
          <w:jc w:val="center"/>
        </w:trPr>
        <w:tc>
          <w:tcPr>
            <w:tcW w:w="1968" w:type="dxa"/>
            <w:gridSpan w:val="2"/>
          </w:tcPr>
          <w:p w:rsidR="00051122" w:rsidRDefault="00051122" w:rsidP="00D44E92">
            <w:r>
              <w:rPr>
                <w:rFonts w:hint="eastAsia"/>
              </w:rPr>
              <w:t>1.0</w:t>
            </w:r>
          </w:p>
        </w:tc>
        <w:tc>
          <w:tcPr>
            <w:tcW w:w="6307" w:type="dxa"/>
            <w:gridSpan w:val="3"/>
          </w:tcPr>
          <w:p w:rsidR="00051122" w:rsidRDefault="00051122" w:rsidP="00D44E92">
            <w:r>
              <w:t>初版作成</w:t>
            </w:r>
          </w:p>
        </w:tc>
      </w:tr>
      <w:tr w:rsidR="00051122" w:rsidTr="00121C1D">
        <w:trPr>
          <w:trHeight w:val="315"/>
          <w:jc w:val="center"/>
        </w:trPr>
        <w:tc>
          <w:tcPr>
            <w:tcW w:w="1968" w:type="dxa"/>
            <w:gridSpan w:val="2"/>
          </w:tcPr>
          <w:p w:rsidR="00051122" w:rsidRDefault="00051122" w:rsidP="00D44E92"/>
        </w:tc>
        <w:tc>
          <w:tcPr>
            <w:tcW w:w="6307" w:type="dxa"/>
            <w:gridSpan w:val="3"/>
          </w:tcPr>
          <w:p w:rsidR="00051122" w:rsidRDefault="00051122" w:rsidP="00D44E92"/>
        </w:tc>
      </w:tr>
      <w:tr w:rsidR="00051122" w:rsidTr="00121C1D">
        <w:trPr>
          <w:trHeight w:val="285"/>
          <w:jc w:val="center"/>
        </w:trPr>
        <w:tc>
          <w:tcPr>
            <w:tcW w:w="1968" w:type="dxa"/>
            <w:gridSpan w:val="2"/>
          </w:tcPr>
          <w:p w:rsidR="00051122" w:rsidRDefault="00051122" w:rsidP="00D44E92"/>
        </w:tc>
        <w:tc>
          <w:tcPr>
            <w:tcW w:w="6307" w:type="dxa"/>
            <w:gridSpan w:val="3"/>
          </w:tcPr>
          <w:p w:rsidR="00051122" w:rsidRDefault="00051122" w:rsidP="00D44E92"/>
        </w:tc>
      </w:tr>
      <w:tr w:rsidR="00051122" w:rsidTr="00121C1D">
        <w:trPr>
          <w:trHeight w:val="347"/>
          <w:jc w:val="center"/>
        </w:trPr>
        <w:tc>
          <w:tcPr>
            <w:tcW w:w="1968" w:type="dxa"/>
            <w:gridSpan w:val="2"/>
          </w:tcPr>
          <w:p w:rsidR="00051122" w:rsidRDefault="00051122" w:rsidP="00D44E92"/>
        </w:tc>
        <w:tc>
          <w:tcPr>
            <w:tcW w:w="6307" w:type="dxa"/>
            <w:gridSpan w:val="3"/>
          </w:tcPr>
          <w:p w:rsidR="00051122" w:rsidRDefault="00051122" w:rsidP="00D44E92"/>
        </w:tc>
      </w:tr>
      <w:tr w:rsidR="00051122" w:rsidTr="0038034C">
        <w:trPr>
          <w:trHeight w:val="564"/>
          <w:jc w:val="center"/>
        </w:trPr>
        <w:tc>
          <w:tcPr>
            <w:tcW w:w="8275" w:type="dxa"/>
            <w:gridSpan w:val="5"/>
            <w:shd w:val="clear" w:color="auto" w:fill="EEECE1" w:themeFill="background2"/>
          </w:tcPr>
          <w:p w:rsidR="00051122" w:rsidRPr="0037106C" w:rsidRDefault="00051122" w:rsidP="00051122">
            <w:pPr>
              <w:rPr>
                <w:b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使用范例</w:t>
            </w:r>
          </w:p>
        </w:tc>
      </w:tr>
      <w:tr w:rsidR="00261AE4" w:rsidTr="0037106C">
        <w:trPr>
          <w:trHeight w:val="3111"/>
          <w:jc w:val="center"/>
        </w:trPr>
        <w:tc>
          <w:tcPr>
            <w:tcW w:w="8275" w:type="dxa"/>
            <w:gridSpan w:val="5"/>
          </w:tcPr>
          <w:p w:rsidR="008146F1" w:rsidRDefault="00BB218E" w:rsidP="0037106C">
            <w:r>
              <w:rPr>
                <w:rFonts w:hint="eastAsia"/>
              </w:rPr>
              <w:t>Interface.</w:t>
            </w:r>
            <w:r>
              <w:t xml:space="preserve"> </w:t>
            </w:r>
            <w:r w:rsidRPr="00BB218E">
              <w:t>Ct_Update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BB218E">
              <w:t>NordUpdate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t>数据库名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t>表名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t>更新值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t>条件列名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t>条件值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BB218E" w:rsidRDefault="00BB218E" w:rsidP="0037106C">
            <w:r>
              <w:t>R</w:t>
            </w:r>
            <w:r>
              <w:rPr>
                <w:rFonts w:hint="eastAsia"/>
              </w:rPr>
              <w:t xml:space="preserve">eturn (Int) = </w:t>
            </w:r>
            <w:r>
              <w:rPr>
                <w:rFonts w:hint="eastAsia"/>
              </w:rPr>
              <w:t>成功执行的次数</w:t>
            </w:r>
            <w:r>
              <w:rPr>
                <w:rFonts w:hint="eastAsia"/>
              </w:rPr>
              <w:t xml:space="preserve">; Ex: Return num; num = 1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成功执行</w:t>
            </w:r>
            <w:r>
              <w:rPr>
                <w:rFonts w:hint="eastAsia"/>
              </w:rPr>
              <w:t>;</w:t>
            </w:r>
            <w:r w:rsidR="00C20162">
              <w:rPr>
                <w:rFonts w:hint="eastAsia"/>
              </w:rPr>
              <w:t xml:space="preserve">else </w:t>
            </w:r>
            <w:r w:rsidR="00C20162">
              <w:rPr>
                <w:rFonts w:hint="eastAsia"/>
              </w:rPr>
              <w:t>→</w:t>
            </w:r>
            <w:r w:rsidR="00C20162">
              <w:rPr>
                <w:rFonts w:hint="eastAsia"/>
              </w:rPr>
              <w:t xml:space="preserve"> </w:t>
            </w:r>
            <w:r w:rsidR="00C20162">
              <w:rPr>
                <w:rFonts w:hint="eastAsia"/>
              </w:rPr>
              <w:t>失败</w:t>
            </w:r>
            <w:r w:rsidR="00C20162">
              <w:rPr>
                <w:rFonts w:hint="eastAsia"/>
              </w:rPr>
              <w:t>;</w:t>
            </w:r>
          </w:p>
          <w:p w:rsidR="00BB218E" w:rsidRDefault="00BB218E" w:rsidP="0037106C"/>
          <w:p w:rsidR="002F01F1" w:rsidRDefault="002F01F1" w:rsidP="0037106C">
            <w:r>
              <w:t>条件</w:t>
            </w:r>
            <w:r>
              <w:rPr>
                <w:rFonts w:hint="eastAsia"/>
              </w:rPr>
              <w:t>列名：可用“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”分隔开多个条件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 w:rsidR="00FA77C5">
              <w:rPr>
                <w:rFonts w:hint="eastAsia"/>
              </w:rPr>
              <w:t>Id,PCB_Id</w:t>
            </w:r>
            <w:r>
              <w:rPr>
                <w:rFonts w:hint="eastAsia"/>
              </w:rPr>
              <w:t>；</w:t>
            </w:r>
          </w:p>
          <w:p w:rsidR="002F01F1" w:rsidRDefault="002F01F1" w:rsidP="0037106C">
            <w:r>
              <w:rPr>
                <w:rFonts w:hint="eastAsia"/>
              </w:rPr>
              <w:t>条件值：可用“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”分隔开多个值，对应条件列名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 w:rsidR="00FA77C5">
              <w:rPr>
                <w:rFonts w:hint="eastAsia"/>
              </w:rPr>
              <w:t>10001024,0003KC</w:t>
            </w:r>
            <w:r>
              <w:rPr>
                <w:rFonts w:hint="eastAsia"/>
              </w:rPr>
              <w:t>；</w:t>
            </w:r>
          </w:p>
          <w:p w:rsidR="002F01F1" w:rsidRDefault="002F01F1" w:rsidP="0037106C"/>
          <w:p w:rsidR="00FA77C5" w:rsidRPr="00FA77C5" w:rsidRDefault="002F01F1" w:rsidP="00C20162">
            <w:r>
              <w:rPr>
                <w:rFonts w:hint="eastAsia"/>
              </w:rPr>
              <w:t>当发生条件列名数</w:t>
            </w:r>
            <w:r>
              <w:rPr>
                <w:rFonts w:hint="eastAsia"/>
              </w:rPr>
              <w:t xml:space="preserve"> </w:t>
            </w:r>
            <w:r w:rsidR="00C20162">
              <w:rPr>
                <w:rFonts w:hint="eastAsia"/>
              </w:rPr>
              <w:t>!=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条件值输入数时程序自动默认以最小的输入总计来作为程序的</w:t>
            </w:r>
            <w:r w:rsidR="00FA77C5">
              <w:rPr>
                <w:rFonts w:hint="eastAsia"/>
              </w:rPr>
              <w:t>判断数目，避免数据无法匹配；</w:t>
            </w:r>
          </w:p>
        </w:tc>
      </w:tr>
      <w:tr w:rsidR="00051122" w:rsidTr="00121C1D">
        <w:trPr>
          <w:trHeight w:val="562"/>
          <w:jc w:val="center"/>
        </w:trPr>
        <w:tc>
          <w:tcPr>
            <w:tcW w:w="8275" w:type="dxa"/>
            <w:gridSpan w:val="5"/>
            <w:shd w:val="clear" w:color="auto" w:fill="EEECE1" w:themeFill="background2"/>
          </w:tcPr>
          <w:p w:rsidR="00051122" w:rsidRPr="0037106C" w:rsidRDefault="00051122" w:rsidP="00051122">
            <w:pPr>
              <w:rPr>
                <w:b/>
              </w:rPr>
            </w:pPr>
            <w:r w:rsidRPr="0037106C">
              <w:rPr>
                <w:rFonts w:ascii="微软雅黑" w:eastAsia="微软雅黑" w:hAnsi="微软雅黑"/>
                <w:b/>
                <w:sz w:val="22"/>
              </w:rPr>
              <w:t>程序流程及说明</w:t>
            </w:r>
          </w:p>
        </w:tc>
      </w:tr>
      <w:tr w:rsidR="00261AE4" w:rsidRPr="005B627A" w:rsidTr="0037106C">
        <w:trPr>
          <w:trHeight w:val="5164"/>
          <w:jc w:val="center"/>
        </w:trPr>
        <w:tc>
          <w:tcPr>
            <w:tcW w:w="8275" w:type="dxa"/>
            <w:gridSpan w:val="5"/>
          </w:tcPr>
          <w:p w:rsidR="00261AE4" w:rsidRDefault="00C16812" w:rsidP="00D44E92">
            <w:pPr>
              <w:rPr>
                <w:sz w:val="22"/>
              </w:rPr>
            </w:pPr>
            <w:r>
              <w:rPr>
                <w:sz w:val="22"/>
              </w:rPr>
              <w:t>简易流程</w:t>
            </w:r>
            <w:r>
              <w:rPr>
                <w:rFonts w:hint="eastAsia"/>
                <w:sz w:val="22"/>
              </w:rPr>
              <w:t>：</w:t>
            </w:r>
          </w:p>
          <w:p w:rsidR="00C16812" w:rsidRDefault="00C16812" w:rsidP="00C16812">
            <w:pPr>
              <w:pStyle w:val="a8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先完成对多条件的分类；</w:t>
            </w:r>
          </w:p>
          <w:p w:rsidR="00C16812" w:rsidRDefault="00A4736E" w:rsidP="00C16812">
            <w:pPr>
              <w:pStyle w:val="a8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>
              <w:rPr>
                <w:sz w:val="22"/>
              </w:rPr>
              <w:t>考虑完成对点更新</w:t>
            </w:r>
            <w:r>
              <w:rPr>
                <w:rFonts w:hint="eastAsia"/>
                <w:sz w:val="22"/>
              </w:rPr>
              <w:t xml:space="preserve">OR </w:t>
            </w:r>
            <w:r>
              <w:rPr>
                <w:rFonts w:hint="eastAsia"/>
                <w:sz w:val="22"/>
              </w:rPr>
              <w:t>全局更新；</w:t>
            </w:r>
          </w:p>
          <w:p w:rsidR="00A4736E" w:rsidRDefault="00A4736E" w:rsidP="00C16812">
            <w:pPr>
              <w:pStyle w:val="a8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整理</w:t>
            </w:r>
            <w:r>
              <w:rPr>
                <w:rFonts w:hint="eastAsia"/>
                <w:sz w:val="22"/>
              </w:rPr>
              <w:t>SQL</w:t>
            </w:r>
            <w:r>
              <w:rPr>
                <w:rFonts w:hint="eastAsia"/>
                <w:sz w:val="22"/>
              </w:rPr>
              <w:t>语句；</w:t>
            </w:r>
          </w:p>
          <w:p w:rsidR="00A4736E" w:rsidRDefault="00A4736E" w:rsidP="00C16812">
            <w:pPr>
              <w:pStyle w:val="a8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执行，关闭</w:t>
            </w:r>
            <w:r>
              <w:rPr>
                <w:rFonts w:hint="eastAsia"/>
                <w:sz w:val="22"/>
              </w:rPr>
              <w:t>SQL</w:t>
            </w:r>
            <w:r>
              <w:rPr>
                <w:rFonts w:hint="eastAsia"/>
                <w:sz w:val="22"/>
              </w:rPr>
              <w:t>连接；</w:t>
            </w:r>
          </w:p>
          <w:p w:rsidR="00A4736E" w:rsidRDefault="00A4736E" w:rsidP="00A4736E">
            <w:pPr>
              <w:rPr>
                <w:sz w:val="22"/>
              </w:rPr>
            </w:pPr>
          </w:p>
          <w:p w:rsidR="00A4736E" w:rsidRDefault="00A4736E" w:rsidP="00A4736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总结：</w:t>
            </w:r>
          </w:p>
          <w:p w:rsidR="00A4736E" w:rsidRDefault="00A4736E" w:rsidP="00A4736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该接口以整理数据为核心，结合</w:t>
            </w:r>
            <w:r>
              <w:rPr>
                <w:rFonts w:hint="eastAsia"/>
                <w:sz w:val="22"/>
              </w:rPr>
              <w:t>Insert</w:t>
            </w:r>
            <w:r>
              <w:rPr>
                <w:rFonts w:hint="eastAsia"/>
                <w:sz w:val="22"/>
              </w:rPr>
              <w:t>、</w:t>
            </w:r>
            <w:r>
              <w:rPr>
                <w:rFonts w:hint="eastAsia"/>
                <w:sz w:val="22"/>
              </w:rPr>
              <w:t>Search</w:t>
            </w:r>
            <w:r>
              <w:rPr>
                <w:rFonts w:hint="eastAsia"/>
                <w:sz w:val="22"/>
              </w:rPr>
              <w:t>接口中，对点新增及多条件查询整合的办法，在程序中对</w:t>
            </w:r>
            <w:r>
              <w:rPr>
                <w:rFonts w:hint="eastAsia"/>
                <w:sz w:val="22"/>
              </w:rPr>
              <w:t>SQL</w:t>
            </w:r>
            <w:r>
              <w:rPr>
                <w:rFonts w:hint="eastAsia"/>
                <w:sz w:val="22"/>
              </w:rPr>
              <w:t>语句进行整理，便于循环使用；</w:t>
            </w:r>
          </w:p>
          <w:p w:rsidR="00A4736E" w:rsidRDefault="00A4736E" w:rsidP="00A4736E">
            <w:pPr>
              <w:rPr>
                <w:sz w:val="22"/>
              </w:rPr>
            </w:pPr>
          </w:p>
          <w:p w:rsidR="00A4736E" w:rsidRDefault="00A4736E" w:rsidP="00A4736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使用前需注意：</w:t>
            </w:r>
          </w:p>
          <w:p w:rsidR="00A4736E" w:rsidRDefault="00A4736E" w:rsidP="00A4736E">
            <w:pPr>
              <w:pStyle w:val="a8"/>
              <w:numPr>
                <w:ilvl w:val="0"/>
                <w:numId w:val="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在更新操作使用之前要确认主键的完整；</w:t>
            </w:r>
          </w:p>
          <w:p w:rsidR="00A4736E" w:rsidRDefault="00A4736E" w:rsidP="00A4736E">
            <w:pPr>
              <w:pStyle w:val="a8"/>
              <w:numPr>
                <w:ilvl w:val="0"/>
                <w:numId w:val="2"/>
              </w:numPr>
              <w:ind w:firstLineChars="0"/>
              <w:rPr>
                <w:sz w:val="22"/>
              </w:rPr>
            </w:pPr>
            <w:r>
              <w:rPr>
                <w:sz w:val="22"/>
              </w:rPr>
              <w:t>全局条件进行更新可以保证数据在没有主键时维持一定准确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但也需要查询系统表中的信息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注意数据库使用的语句的版本库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是否支持到相应的数据库</w:t>
            </w:r>
            <w:r>
              <w:rPr>
                <w:rFonts w:hint="eastAsia"/>
                <w:sz w:val="22"/>
              </w:rPr>
              <w:t>。</w:t>
            </w:r>
          </w:p>
          <w:p w:rsidR="00A4736E" w:rsidRDefault="00A4736E" w:rsidP="00A4736E">
            <w:pPr>
              <w:rPr>
                <w:sz w:val="22"/>
              </w:rPr>
            </w:pPr>
          </w:p>
          <w:p w:rsidR="00A4736E" w:rsidRPr="007E71E7" w:rsidRDefault="00A4736E" w:rsidP="00A4736E">
            <w:r>
              <w:rPr>
                <w:rFonts w:hint="eastAsia"/>
                <w:sz w:val="22"/>
              </w:rPr>
              <w:t>附录：</w:t>
            </w:r>
            <w:r w:rsidR="007E71E7">
              <w:rPr>
                <w:rFonts w:hint="eastAsia"/>
              </w:rPr>
              <w:t>实现数据库更新</w:t>
            </w:r>
          </w:p>
        </w:tc>
      </w:tr>
      <w:tr w:rsidR="005B627A" w:rsidRPr="005B627A" w:rsidTr="0038034C">
        <w:trPr>
          <w:trHeight w:val="621"/>
          <w:jc w:val="center"/>
        </w:trPr>
        <w:tc>
          <w:tcPr>
            <w:tcW w:w="1401" w:type="dxa"/>
            <w:shd w:val="clear" w:color="auto" w:fill="EEECE1" w:themeFill="background2"/>
          </w:tcPr>
          <w:p w:rsidR="005B627A" w:rsidRPr="0037106C" w:rsidRDefault="00AB4BF7" w:rsidP="00D44E92">
            <w:pPr>
              <w:rPr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审核</w:t>
            </w:r>
            <w:r w:rsidR="005B627A" w:rsidRPr="0037106C">
              <w:rPr>
                <w:rFonts w:ascii="微软雅黑" w:eastAsia="微软雅黑" w:hAnsi="微软雅黑"/>
                <w:b/>
                <w:sz w:val="22"/>
              </w:rPr>
              <w:t>时间</w:t>
            </w:r>
          </w:p>
        </w:tc>
        <w:tc>
          <w:tcPr>
            <w:tcW w:w="3054" w:type="dxa"/>
            <w:gridSpan w:val="2"/>
            <w:vAlign w:val="center"/>
          </w:tcPr>
          <w:p w:rsidR="005B627A" w:rsidRPr="005B627A" w:rsidRDefault="005B627A" w:rsidP="00051122">
            <w:pPr>
              <w:rPr>
                <w:sz w:val="22"/>
              </w:rPr>
            </w:pPr>
          </w:p>
        </w:tc>
        <w:tc>
          <w:tcPr>
            <w:tcW w:w="773" w:type="dxa"/>
            <w:shd w:val="clear" w:color="auto" w:fill="EEECE1" w:themeFill="background2"/>
          </w:tcPr>
          <w:p w:rsidR="005B627A" w:rsidRPr="0037106C" w:rsidRDefault="00AB4BF7" w:rsidP="00D44E92">
            <w:pPr>
              <w:rPr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审核</w:t>
            </w:r>
          </w:p>
        </w:tc>
        <w:tc>
          <w:tcPr>
            <w:tcW w:w="3047" w:type="dxa"/>
            <w:vAlign w:val="center"/>
          </w:tcPr>
          <w:p w:rsidR="005B627A" w:rsidRPr="005B627A" w:rsidRDefault="005B627A" w:rsidP="00051122">
            <w:pPr>
              <w:rPr>
                <w:sz w:val="22"/>
              </w:rPr>
            </w:pPr>
          </w:p>
        </w:tc>
      </w:tr>
    </w:tbl>
    <w:p w:rsidR="007E71E7" w:rsidRPr="00D15508" w:rsidRDefault="00A4736E" w:rsidP="007E71E7">
      <w:pPr>
        <w:rPr>
          <w:rFonts w:ascii="微软雅黑" w:eastAsia="微软雅黑" w:hAnsi="微软雅黑"/>
        </w:rPr>
      </w:pPr>
      <w:r w:rsidRPr="00D15508">
        <w:rPr>
          <w:rFonts w:ascii="微软雅黑" w:eastAsia="微软雅黑" w:hAnsi="微软雅黑"/>
        </w:rPr>
        <w:lastRenderedPageBreak/>
        <w:t>附录</w:t>
      </w:r>
      <w:r w:rsidRPr="00D15508">
        <w:rPr>
          <w:rFonts w:ascii="微软雅黑" w:eastAsia="微软雅黑" w:hAnsi="微软雅黑" w:hint="eastAsia"/>
        </w:rPr>
        <w:t>：实现数据库更新</w:t>
      </w:r>
    </w:p>
    <w:p w:rsidR="007E71E7" w:rsidRDefault="007E71E7" w:rsidP="007E71E7"/>
    <w:p w:rsidR="007E71E7" w:rsidRDefault="007E71E7" w:rsidP="007E71E7">
      <w:pPr>
        <w:pStyle w:val="5"/>
      </w:pPr>
      <w:r>
        <w:rPr>
          <w:rFonts w:hint="eastAsia"/>
        </w:rPr>
        <w:t>初步了解</w:t>
      </w:r>
    </w:p>
    <w:p w:rsidR="007E71E7" w:rsidRPr="007E71E7" w:rsidRDefault="007E71E7" w:rsidP="007E71E7">
      <w:r>
        <w:rPr>
          <w:rFonts w:hint="eastAsia"/>
        </w:rPr>
        <w:t>示例</w:t>
      </w:r>
    </w:p>
    <w:p w:rsidR="007E71E7" w:rsidRDefault="007E71E7" w:rsidP="007E71E7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UPDATE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Websites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SET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alexa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5000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country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USA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WHERE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菜鸟教程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7E71E7" w:rsidRDefault="007E71E7" w:rsidP="007E71E7"/>
    <w:p w:rsidR="007E71E7" w:rsidRPr="007E71E7" w:rsidRDefault="007E71E7" w:rsidP="007E71E7">
      <w:r w:rsidRPr="007E71E7">
        <w:rPr>
          <w:rFonts w:hint="eastAsia"/>
        </w:rPr>
        <w:t>具体格式</w:t>
      </w:r>
    </w:p>
    <w:p w:rsidR="007E71E7" w:rsidRDefault="007E71E7" w:rsidP="007E71E7">
      <w:r w:rsidRPr="007E71E7">
        <w:rPr>
          <w:rFonts w:hint="eastAsia"/>
        </w:rPr>
        <w:t>UP</w:t>
      </w:r>
      <w:r>
        <w:rPr>
          <w:rFonts w:hint="eastAsia"/>
        </w:rPr>
        <w:t>DATE [</w:t>
      </w:r>
      <w:r w:rsidR="006F4E0C">
        <w:rPr>
          <w:rFonts w:hint="eastAsia"/>
        </w:rPr>
        <w:t>表</w:t>
      </w:r>
      <w:r>
        <w:rPr>
          <w:rFonts w:hint="eastAsia"/>
        </w:rPr>
        <w:t>名</w:t>
      </w:r>
      <w:r>
        <w:rPr>
          <w:rFonts w:hint="eastAsia"/>
        </w:rPr>
        <w:t>] SET [</w:t>
      </w:r>
      <w:r>
        <w:rPr>
          <w:rFonts w:hint="eastAsia"/>
        </w:rPr>
        <w:t>更新列</w:t>
      </w:r>
      <w:r>
        <w:rPr>
          <w:rFonts w:hint="eastAsia"/>
        </w:rPr>
        <w:t>]=</w:t>
      </w:r>
      <w:r>
        <w:t>’</w:t>
      </w:r>
      <w:r>
        <w:t>数值</w:t>
      </w:r>
      <w:r>
        <w:t>’</w:t>
      </w:r>
      <w:r>
        <w:rPr>
          <w:rFonts w:hint="eastAsia"/>
        </w:rPr>
        <w:t xml:space="preserve"> ,</w:t>
      </w:r>
      <w:r>
        <w:t>……</w:t>
      </w:r>
      <w:r>
        <w:rPr>
          <w:rFonts w:hint="eastAsia"/>
        </w:rPr>
        <w:t xml:space="preserve"> WHERE [</w:t>
      </w:r>
      <w:r>
        <w:rPr>
          <w:rFonts w:hint="eastAsia"/>
        </w:rPr>
        <w:t>条件列名</w:t>
      </w:r>
      <w:r>
        <w:rPr>
          <w:rFonts w:hint="eastAsia"/>
        </w:rPr>
        <w:t>]=</w:t>
      </w:r>
      <w:r>
        <w:t>’</w:t>
      </w:r>
      <w:r>
        <w:t>条件值</w:t>
      </w:r>
      <w:r>
        <w:t>’</w:t>
      </w:r>
      <w:r>
        <w:rPr>
          <w:rFonts w:hint="eastAsia"/>
        </w:rPr>
        <w:t>;</w:t>
      </w:r>
    </w:p>
    <w:p w:rsidR="007E71E7" w:rsidRDefault="007E71E7" w:rsidP="007E71E7"/>
    <w:p w:rsidR="007E71E7" w:rsidRDefault="007E71E7" w:rsidP="007E71E7">
      <w:r>
        <w:rPr>
          <w:rFonts w:hint="eastAsia"/>
        </w:rPr>
        <w:t>以上为数据库基础更新操作的语句，在实现前可以大概明确参数分布，其中以下两个参数可能需要用到多个条件、对象作为修改：</w:t>
      </w:r>
    </w:p>
    <w:p w:rsidR="007E71E7" w:rsidRDefault="007E71E7" w:rsidP="007E71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更新对象</w:t>
      </w:r>
    </w:p>
    <w:p w:rsidR="007E71E7" w:rsidRPr="007E71E7" w:rsidRDefault="007E71E7" w:rsidP="007E71E7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更新目标</w:t>
      </w:r>
    </w:p>
    <w:p w:rsidR="006F4E0C" w:rsidRDefault="006F4E0C" w:rsidP="007E71E7"/>
    <w:p w:rsidR="00A94DB1" w:rsidRDefault="00EC0327" w:rsidP="00A94DB1">
      <w:pPr>
        <w:pStyle w:val="5"/>
      </w:pPr>
      <w:r>
        <w:rPr>
          <w:rFonts w:hint="eastAsia"/>
        </w:rPr>
        <w:t>实现过程</w:t>
      </w:r>
    </w:p>
    <w:p w:rsidR="00A94DB1" w:rsidRDefault="002945C3" w:rsidP="00A94DB1">
      <w:r w:rsidRPr="002945C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057400" cy="2628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45C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162175" cy="26384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884" w:rsidRDefault="00071884" w:rsidP="00071884">
      <w:r>
        <w:rPr>
          <w:rFonts w:hint="eastAsia"/>
        </w:rPr>
        <w:t>对于更新，在程序中它结合了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中的一些元素在语句中，所以我们可以运用之前做好的</w:t>
      </w:r>
      <w:r>
        <w:rPr>
          <w:rFonts w:hint="eastAsia"/>
        </w:rPr>
        <w:t>INSERT</w:t>
      </w:r>
      <w:r>
        <w:rPr>
          <w:rFonts w:hint="eastAsia"/>
        </w:rPr>
        <w:t>作为更新列的处理，而多个条件列传入参数借之前做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SELECT </w:t>
      </w:r>
      <w:r>
        <w:rPr>
          <w:rFonts w:hint="eastAsia"/>
        </w:rPr>
        <w:t>时的思路可以完成。</w:t>
      </w:r>
    </w:p>
    <w:p w:rsidR="00A94DB1" w:rsidRPr="00071884" w:rsidRDefault="00A94DB1" w:rsidP="00A94DB1"/>
    <w:p w:rsidR="00A94DB1" w:rsidRDefault="00A94DB1" w:rsidP="00A94DB1">
      <w:r>
        <w:rPr>
          <w:rFonts w:hint="eastAsia"/>
        </w:rPr>
        <w:t>函数整体布置：</w:t>
      </w:r>
    </w:p>
    <w:p w:rsidR="00A94DB1" w:rsidRDefault="00A94DB1" w:rsidP="00A94DB1">
      <w:r w:rsidRPr="006F4E0C">
        <w:rPr>
          <w:rFonts w:hint="eastAsia"/>
        </w:rPr>
        <w:t>Int Update</w:t>
      </w:r>
    </w:p>
    <w:p w:rsidR="00A94DB1" w:rsidRDefault="00A94DB1" w:rsidP="00A94DB1">
      <w:r w:rsidRPr="006F4E0C">
        <w:rPr>
          <w:rFonts w:hint="eastAsia"/>
        </w:rPr>
        <w:t xml:space="preserve">(string </w:t>
      </w:r>
      <w:r w:rsidRPr="006F4E0C">
        <w:t>“</w:t>
      </w:r>
      <w:r w:rsidRPr="006F4E0C">
        <w:rPr>
          <w:rFonts w:hint="eastAsia"/>
        </w:rPr>
        <w:t>数据库</w:t>
      </w:r>
      <w:r w:rsidRPr="006F4E0C">
        <w:t>”</w:t>
      </w:r>
      <w:r w:rsidRPr="006F4E0C">
        <w:rPr>
          <w:rFonts w:hint="eastAsia"/>
        </w:rPr>
        <w:t xml:space="preserve">,string </w:t>
      </w:r>
      <w:r w:rsidRPr="006F4E0C">
        <w:t>“</w:t>
      </w:r>
      <w:r w:rsidRPr="006F4E0C">
        <w:t>表名</w:t>
      </w:r>
      <w:r w:rsidRPr="006F4E0C">
        <w:t>”</w:t>
      </w:r>
      <w:r w:rsidRPr="006F4E0C">
        <w:rPr>
          <w:rFonts w:hint="eastAsia"/>
        </w:rPr>
        <w:t xml:space="preserve">,string </w:t>
      </w:r>
      <w:r w:rsidRPr="006F4E0C">
        <w:t>“</w:t>
      </w:r>
      <w:r w:rsidRPr="006F4E0C">
        <w:t>更</w:t>
      </w:r>
      <w:r w:rsidRPr="00EC0327">
        <w:t>新</w:t>
      </w:r>
      <w:r w:rsidRPr="006F4E0C">
        <w:t>列</w:t>
      </w:r>
      <w:r w:rsidRPr="006F4E0C">
        <w:t>”</w:t>
      </w:r>
      <w:r w:rsidRPr="006F4E0C">
        <w:rPr>
          <w:rFonts w:hint="eastAsia"/>
        </w:rPr>
        <w:t xml:space="preserve">,string </w:t>
      </w:r>
      <w:r w:rsidRPr="006F4E0C">
        <w:t>“</w:t>
      </w:r>
      <w:r w:rsidRPr="006F4E0C">
        <w:rPr>
          <w:rFonts w:hint="eastAsia"/>
        </w:rPr>
        <w:t>更新值</w:t>
      </w:r>
      <w:r w:rsidRPr="006F4E0C">
        <w:t>”</w:t>
      </w:r>
      <w:r w:rsidRPr="006F4E0C">
        <w:rPr>
          <w:rFonts w:hint="eastAsia"/>
        </w:rPr>
        <w:t xml:space="preserve">,string </w:t>
      </w:r>
      <w:r w:rsidRPr="006F4E0C">
        <w:t>“</w:t>
      </w:r>
      <w:r w:rsidRPr="006F4E0C">
        <w:t>条件列</w:t>
      </w:r>
      <w:r w:rsidRPr="006F4E0C">
        <w:t>”</w:t>
      </w:r>
      <w:r w:rsidRPr="006F4E0C">
        <w:rPr>
          <w:rFonts w:hint="eastAsia"/>
        </w:rPr>
        <w:t>，</w:t>
      </w:r>
      <w:r w:rsidRPr="006F4E0C">
        <w:rPr>
          <w:rFonts w:hint="eastAsia"/>
        </w:rPr>
        <w:t xml:space="preserve">string </w:t>
      </w:r>
      <w:r w:rsidRPr="006F4E0C">
        <w:t>“</w:t>
      </w:r>
      <w:r w:rsidRPr="006F4E0C">
        <w:t>条件值</w:t>
      </w:r>
      <w:r w:rsidRPr="006F4E0C">
        <w:t>”</w:t>
      </w:r>
      <w:r w:rsidRPr="006F4E0C">
        <w:rPr>
          <w:rFonts w:hint="eastAsia"/>
        </w:rPr>
        <w:t>);</w:t>
      </w:r>
    </w:p>
    <w:p w:rsidR="00A94DB1" w:rsidRPr="00A94DB1" w:rsidRDefault="00A94DB1" w:rsidP="00A94DB1"/>
    <w:p w:rsidR="00A94DB1" w:rsidRDefault="00071884" w:rsidP="00A94DB1">
      <w:r>
        <w:rPr>
          <w:rFonts w:hint="eastAsia"/>
        </w:rPr>
        <w:t>需确认更新操作使用的具体对象，由于更新操作的对象并不是所有的值，所以不能利用</w:t>
      </w:r>
      <w:r>
        <w:rPr>
          <w:rFonts w:hint="eastAsia"/>
        </w:rPr>
        <w:lastRenderedPageBreak/>
        <w:t>INSERT</w:t>
      </w:r>
      <w:r>
        <w:rPr>
          <w:rFonts w:hint="eastAsia"/>
        </w:rPr>
        <w:t>中读取表名来获取列名的方法减少参数；对于使用类似</w:t>
      </w:r>
      <w:r>
        <w:rPr>
          <w:rFonts w:hint="eastAsia"/>
        </w:rPr>
        <w:t xml:space="preserve"> </w:t>
      </w:r>
      <w:r w:rsidRPr="00071884">
        <w:rPr>
          <w:rFonts w:hint="eastAsia"/>
          <w:u w:val="single"/>
        </w:rPr>
        <w:t>通过外置窗口完成对数据修改</w:t>
      </w:r>
      <w:r>
        <w:rPr>
          <w:rFonts w:hint="eastAsia"/>
        </w:rPr>
        <w:t xml:space="preserve"> </w:t>
      </w:r>
      <w:r>
        <w:rPr>
          <w:rFonts w:hint="eastAsia"/>
        </w:rPr>
        <w:t>的这一类程序中，就可以使用</w:t>
      </w:r>
      <w:r>
        <w:rPr>
          <w:rFonts w:hint="eastAsia"/>
        </w:rPr>
        <w:t>INSERT</w:t>
      </w:r>
      <w:r>
        <w:rPr>
          <w:rFonts w:hint="eastAsia"/>
        </w:rPr>
        <w:t>中取表名读列名的方式减少输入更新列</w:t>
      </w:r>
      <w:r w:rsidR="002945C3">
        <w:rPr>
          <w:rFonts w:hint="eastAsia"/>
        </w:rPr>
        <w:t>；</w:t>
      </w:r>
    </w:p>
    <w:p w:rsidR="0036314D" w:rsidRDefault="0036314D" w:rsidP="00A94DB1"/>
    <w:p w:rsidR="0036314D" w:rsidRDefault="0036314D" w:rsidP="00A94DB1">
      <w:r>
        <w:rPr>
          <w:rFonts w:hint="eastAsia"/>
          <w:noProof/>
        </w:rPr>
        <w:drawing>
          <wp:inline distT="0" distB="0" distL="0" distR="0">
            <wp:extent cx="4429125" cy="30956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884" w:rsidRDefault="00071884" w:rsidP="00A94DB1"/>
    <w:p w:rsidR="0036314D" w:rsidRDefault="0036314D" w:rsidP="00A94DB1">
      <w:r>
        <w:rPr>
          <w:rFonts w:hint="eastAsia"/>
        </w:rPr>
        <w:t>以上模块用于处理</w:t>
      </w:r>
      <w:r>
        <w:rPr>
          <w:rFonts w:hint="eastAsia"/>
        </w:rPr>
        <w:t xml:space="preserve"> WHERE XXX=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 xml:space="preserve"> AND XXX=</w:t>
      </w:r>
      <w:r>
        <w:t>’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 xml:space="preserve"> AND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的语句，在</w:t>
      </w:r>
      <w:r>
        <w:rPr>
          <w:rFonts w:hint="eastAsia"/>
        </w:rPr>
        <w:t xml:space="preserve">SELECT </w:t>
      </w:r>
      <w:r>
        <w:rPr>
          <w:rFonts w:hint="eastAsia"/>
        </w:rPr>
        <w:t>中使用居多，</w:t>
      </w:r>
      <w:r w:rsidR="008F5FF2">
        <w:rPr>
          <w:rFonts w:hint="eastAsia"/>
        </w:rPr>
        <w:t>可以通过读取识别参数中的值作</w:t>
      </w:r>
      <w:r w:rsidR="00184725">
        <w:rPr>
          <w:rFonts w:hint="eastAsia"/>
        </w:rPr>
        <w:t>传递整理</w:t>
      </w:r>
      <w:r w:rsidR="008F5FF2">
        <w:rPr>
          <w:rFonts w:hint="eastAsia"/>
        </w:rPr>
        <w:t>。</w:t>
      </w:r>
    </w:p>
    <w:p w:rsidR="008F5FF2" w:rsidRDefault="008F5FF2" w:rsidP="00A94DB1">
      <w:pPr>
        <w:rPr>
          <w:rFonts w:hint="eastAsia"/>
        </w:rPr>
      </w:pPr>
    </w:p>
    <w:p w:rsidR="00346533" w:rsidRDefault="00346533" w:rsidP="00A94DB1">
      <w:pPr>
        <w:rPr>
          <w:rFonts w:hint="eastAsia"/>
        </w:rPr>
      </w:pPr>
      <w:r>
        <w:t>而更新值处理</w:t>
      </w:r>
      <w:r>
        <w:rPr>
          <w:rFonts w:hint="eastAsia"/>
        </w:rPr>
        <w:t>，</w:t>
      </w:r>
      <w:r>
        <w:t>需要确认以哪种形式完成</w:t>
      </w:r>
      <w:r>
        <w:rPr>
          <w:rFonts w:hint="eastAsia"/>
        </w:rPr>
        <w:t>，</w:t>
      </w:r>
      <w:r>
        <w:t>如果希望减少参数</w:t>
      </w:r>
      <w:r>
        <w:rPr>
          <w:rFonts w:hint="eastAsia"/>
        </w:rPr>
        <w:t>，</w:t>
      </w:r>
      <w:r>
        <w:t>可以利用</w:t>
      </w:r>
      <w:r>
        <w:rPr>
          <w:rFonts w:hint="eastAsia"/>
        </w:rPr>
        <w:t xml:space="preserve"> INSERT </w:t>
      </w:r>
      <w:r>
        <w:rPr>
          <w:rFonts w:hint="eastAsia"/>
        </w:rPr>
        <w:t>中，查询数据库表的列名作为获取更新列的方法：</w:t>
      </w:r>
    </w:p>
    <w:p w:rsidR="00346533" w:rsidRDefault="00346533" w:rsidP="00A94D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05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B3" w:rsidRDefault="00CF1DB3" w:rsidP="00A94DB1">
      <w:pPr>
        <w:rPr>
          <w:rFonts w:hint="eastAsia"/>
        </w:rPr>
      </w:pPr>
    </w:p>
    <w:p w:rsidR="00CF1DB3" w:rsidRDefault="00CF1DB3" w:rsidP="00A94DB1">
      <w:pPr>
        <w:rPr>
          <w:rFonts w:hint="eastAsia"/>
        </w:rPr>
      </w:pPr>
      <w:r>
        <w:rPr>
          <w:rFonts w:hint="eastAsia"/>
        </w:rPr>
        <w:t>实现目的：将多个条件，多个值用最少的参数传给函数处理。</w:t>
      </w:r>
    </w:p>
    <w:p w:rsidR="00CF1DB3" w:rsidRDefault="00CF1DB3" w:rsidP="00A94DB1">
      <w:pPr>
        <w:rPr>
          <w:rFonts w:hint="eastAsia"/>
        </w:rPr>
      </w:pPr>
    </w:p>
    <w:p w:rsidR="00CF1DB3" w:rsidRDefault="00CF1DB3" w:rsidP="00A94DB1">
      <w:pPr>
        <w:rPr>
          <w:rFonts w:hint="eastAsia"/>
        </w:rPr>
      </w:pPr>
      <w:r>
        <w:rPr>
          <w:rFonts w:hint="eastAsia"/>
        </w:rPr>
        <w:t>Ex</w:t>
      </w:r>
      <w:r>
        <w:rPr>
          <w:rFonts w:hint="eastAsia"/>
        </w:rPr>
        <w:t>：</w:t>
      </w:r>
      <w:r>
        <w:rPr>
          <w:rFonts w:hint="eastAsia"/>
        </w:rPr>
        <w:t xml:space="preserve">( </w:t>
      </w:r>
      <w:r>
        <w:rPr>
          <w:rFonts w:hint="eastAsia"/>
        </w:rPr>
        <w:t>基本通用模式</w:t>
      </w:r>
      <w:r>
        <w:rPr>
          <w:rFonts w:hint="eastAsia"/>
        </w:rPr>
        <w:t xml:space="preserve"> )</w:t>
      </w:r>
    </w:p>
    <w:p w:rsidR="00CF1DB3" w:rsidRDefault="00CF1DB3" w:rsidP="00A94DB1">
      <w:pPr>
        <w:rPr>
          <w:rFonts w:hint="eastAsia"/>
        </w:rPr>
      </w:pPr>
      <w:r>
        <w:rPr>
          <w:rFonts w:hint="eastAsia"/>
        </w:rPr>
        <w:t>Dtbase: PTSystem</w:t>
      </w:r>
    </w:p>
    <w:p w:rsidR="00CF1DB3" w:rsidRDefault="00CF1DB3" w:rsidP="00A94DB1">
      <w:pPr>
        <w:rPr>
          <w:rFonts w:hint="eastAsia"/>
        </w:rPr>
      </w:pPr>
      <w:r>
        <w:rPr>
          <w:rFonts w:hint="eastAsia"/>
        </w:rPr>
        <w:t>TableName:Pt_KBSation</w:t>
      </w:r>
    </w:p>
    <w:p w:rsidR="00CF1DB3" w:rsidRDefault="00CF1DB3" w:rsidP="00A94DB1">
      <w:pPr>
        <w:rPr>
          <w:rFonts w:hint="eastAsia"/>
        </w:rPr>
      </w:pPr>
      <w:r>
        <w:rPr>
          <w:rFonts w:hint="eastAsia"/>
        </w:rPr>
        <w:t>UDListName:Id,BoxNumber,TestDate,TestTime</w:t>
      </w:r>
    </w:p>
    <w:p w:rsidR="00CF1DB3" w:rsidRDefault="00CF1DB3" w:rsidP="00A94DB1">
      <w:pPr>
        <w:rPr>
          <w:rFonts w:hint="eastAsia"/>
        </w:rPr>
      </w:pPr>
      <w:r>
        <w:rPr>
          <w:rFonts w:hint="eastAsia"/>
        </w:rPr>
        <w:t>UDListValue:1094661,0000120190411000002902,2019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,12:07:31</w:t>
      </w:r>
    </w:p>
    <w:p w:rsidR="00CF1DB3" w:rsidRDefault="00CF1DB3" w:rsidP="00A94DB1">
      <w:pPr>
        <w:rPr>
          <w:rFonts w:hint="eastAsia"/>
        </w:rPr>
      </w:pPr>
      <w:r>
        <w:rPr>
          <w:rFonts w:hint="eastAsia"/>
        </w:rPr>
        <w:t>SRListName:Id,TestDate</w:t>
      </w:r>
    </w:p>
    <w:p w:rsidR="00CF1DB3" w:rsidRDefault="00CF1DB3" w:rsidP="00A94DB1">
      <w:pPr>
        <w:rPr>
          <w:rFonts w:hint="eastAsia"/>
        </w:rPr>
      </w:pPr>
      <w:r>
        <w:rPr>
          <w:rFonts w:hint="eastAsia"/>
        </w:rPr>
        <w:t>SRListValue:1094661,2019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</w:p>
    <w:p w:rsidR="00C20162" w:rsidRDefault="00C20162">
      <w:pPr>
        <w:widowControl/>
        <w:jc w:val="left"/>
      </w:pPr>
      <w:r>
        <w:br w:type="page"/>
      </w:r>
    </w:p>
    <w:p w:rsidR="00CF1DB3" w:rsidRDefault="00DD4577" w:rsidP="00EC0327">
      <w:pPr>
        <w:pStyle w:val="5"/>
        <w:rPr>
          <w:rFonts w:hint="eastAsia"/>
        </w:rPr>
      </w:pPr>
      <w:r>
        <w:rPr>
          <w:rFonts w:hint="eastAsia"/>
        </w:rPr>
        <w:lastRenderedPageBreak/>
        <w:t>再开发指南</w:t>
      </w:r>
    </w:p>
    <w:p w:rsidR="00DD4577" w:rsidRPr="00DD4577" w:rsidRDefault="00DD4577" w:rsidP="00DD4577">
      <w:pPr>
        <w:rPr>
          <w:rFonts w:hint="eastAsia"/>
        </w:rPr>
      </w:pPr>
      <w:r>
        <w:rPr>
          <w:rFonts w:hint="eastAsia"/>
        </w:rPr>
        <w:t>程序主要运行核心：</w:t>
      </w:r>
    </w:p>
    <w:p w:rsidR="00EC0327" w:rsidRDefault="00DD4577" w:rsidP="00EC03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674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577" w:rsidRDefault="00DD4577" w:rsidP="00EC0327">
      <w:pPr>
        <w:rPr>
          <w:rFonts w:hint="eastAsia"/>
        </w:rPr>
      </w:pPr>
    </w:p>
    <w:p w:rsidR="00DD4577" w:rsidRDefault="00DD4577" w:rsidP="00EC0327">
      <w:pPr>
        <w:rPr>
          <w:rFonts w:hint="eastAsia"/>
        </w:rPr>
      </w:pPr>
      <w:r>
        <w:rPr>
          <w:rFonts w:hint="eastAsia"/>
        </w:rPr>
        <w:t>不管是</w:t>
      </w:r>
      <w:r>
        <w:rPr>
          <w:rFonts w:hint="eastAsia"/>
        </w:rPr>
        <w:t xml:space="preserve">INSERT/SEARCH/DELETE/UPDATE 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大操作中主要核心的模块在如何整理成一个基础的</w:t>
      </w:r>
      <w:r>
        <w:rPr>
          <w:rFonts w:hint="eastAsia"/>
        </w:rPr>
        <w:t xml:space="preserve">SQL </w:t>
      </w:r>
      <w:r>
        <w:rPr>
          <w:rFonts w:hint="eastAsia"/>
        </w:rPr>
        <w:t>运行语句，而整理的过程通过</w:t>
      </w:r>
      <w:r>
        <w:rPr>
          <w:rFonts w:hint="eastAsia"/>
        </w:rPr>
        <w:t>C#</w:t>
      </w:r>
      <w:r>
        <w:rPr>
          <w:rFonts w:hint="eastAsia"/>
        </w:rPr>
        <w:t>函数的方法处理完成后，整合成字符串，逐个代入。</w:t>
      </w:r>
    </w:p>
    <w:p w:rsidR="00DD4577" w:rsidRDefault="00DD4577" w:rsidP="00EC0327">
      <w:pPr>
        <w:rPr>
          <w:rFonts w:hint="eastAsia"/>
        </w:rPr>
      </w:pPr>
    </w:p>
    <w:p w:rsidR="00F9637B" w:rsidRDefault="00F9637B" w:rsidP="00EC0327">
      <w:pPr>
        <w:rPr>
          <w:rFonts w:hint="eastAsia"/>
        </w:rPr>
      </w:pPr>
      <w:r>
        <w:rPr>
          <w:rFonts w:hint="eastAsia"/>
        </w:rPr>
        <w:t>核心运行流程：</w:t>
      </w:r>
      <w:r w:rsidRPr="001B6C2D">
        <w:rPr>
          <w:rFonts w:hint="eastAsia"/>
          <w:color w:val="FF0000"/>
        </w:rPr>
        <w:t>整理→</w:t>
      </w:r>
      <w:r w:rsidRPr="001B6C2D">
        <w:rPr>
          <w:rFonts w:hint="eastAsia"/>
          <w:color w:val="FF0000"/>
        </w:rPr>
        <w:t xml:space="preserve"> </w:t>
      </w:r>
      <w:r w:rsidRPr="001B6C2D">
        <w:rPr>
          <w:rFonts w:hint="eastAsia"/>
          <w:color w:val="FF0000"/>
        </w:rPr>
        <w:t>编写→</w:t>
      </w:r>
      <w:r w:rsidRPr="001B6C2D">
        <w:rPr>
          <w:rFonts w:hint="eastAsia"/>
          <w:color w:val="FF0000"/>
        </w:rPr>
        <w:t xml:space="preserve"> </w:t>
      </w:r>
      <w:r w:rsidRPr="001B6C2D">
        <w:rPr>
          <w:rFonts w:hint="eastAsia"/>
          <w:color w:val="FF0000"/>
        </w:rPr>
        <w:t>运行</w:t>
      </w:r>
      <w:r>
        <w:rPr>
          <w:rFonts w:hint="eastAsia"/>
        </w:rPr>
        <w:t>。</w:t>
      </w:r>
    </w:p>
    <w:p w:rsidR="00F9637B" w:rsidRDefault="00F9637B" w:rsidP="00EC0327">
      <w:pPr>
        <w:rPr>
          <w:rFonts w:hint="eastAsia"/>
        </w:rPr>
      </w:pPr>
    </w:p>
    <w:p w:rsidR="00DD4577" w:rsidRDefault="00DD4577" w:rsidP="00EC0327">
      <w:pPr>
        <w:rPr>
          <w:rFonts w:hint="eastAsia"/>
        </w:rPr>
      </w:pPr>
      <w:r>
        <w:rPr>
          <w:rFonts w:hint="eastAsia"/>
        </w:rPr>
        <w:t>同时，后期也可以考虑将该部分的语句拆分，将↓</w:t>
      </w:r>
    </w:p>
    <w:p w:rsidR="00DD4577" w:rsidRDefault="00DD4577" w:rsidP="00EC0327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DD4577">
        <w:rPr>
          <w:rFonts w:ascii="Consolas" w:hAnsi="Consolas" w:cs="Consolas"/>
          <w:color w:val="2B91AF"/>
          <w:kern w:val="0"/>
          <w:sz w:val="19"/>
          <w:szCs w:val="19"/>
        </w:rPr>
        <w:t>SqlCommand</w:t>
      </w:r>
      <w:r w:rsidRPr="00DD4577">
        <w:rPr>
          <w:rFonts w:ascii="Consolas" w:hAnsi="Consolas" w:cs="Consolas"/>
          <w:color w:val="000000"/>
          <w:kern w:val="0"/>
          <w:sz w:val="19"/>
          <w:szCs w:val="19"/>
        </w:rPr>
        <w:t xml:space="preserve"> strcmd = </w:t>
      </w:r>
      <w:r w:rsidRPr="00DD4577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D45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D4577">
        <w:rPr>
          <w:rFonts w:ascii="Consolas" w:hAnsi="Consolas" w:cs="Consolas"/>
          <w:color w:val="2B91AF"/>
          <w:kern w:val="0"/>
          <w:sz w:val="19"/>
          <w:szCs w:val="19"/>
        </w:rPr>
        <w:t>SqlCommand</w:t>
      </w:r>
      <w:r w:rsidRPr="00DD4577">
        <w:rPr>
          <w:rFonts w:ascii="Consolas" w:hAnsi="Consolas" w:cs="Consolas"/>
          <w:color w:val="000000"/>
          <w:kern w:val="0"/>
          <w:sz w:val="19"/>
          <w:szCs w:val="19"/>
        </w:rPr>
        <w:t>(str, Conn);</w:t>
      </w:r>
    </w:p>
    <w:p w:rsidR="00DD4577" w:rsidRDefault="00DD4577" w:rsidP="00EC0327">
      <w:pPr>
        <w:rPr>
          <w:rFonts w:hint="eastAsia"/>
        </w:rPr>
      </w:pPr>
      <w:r w:rsidRPr="00DD4577">
        <w:rPr>
          <w:rFonts w:hint="eastAsia"/>
        </w:rPr>
        <w:t>整理为一个执行函数</w:t>
      </w:r>
      <w:r>
        <w:rPr>
          <w:rFonts w:hint="eastAsia"/>
        </w:rPr>
        <w:t>、方法（旧类库中存在），再通过传入</w:t>
      </w:r>
      <w:r>
        <w:rPr>
          <w:rFonts w:hint="eastAsia"/>
        </w:rPr>
        <w:t>str</w:t>
      </w:r>
      <w:r>
        <w:rPr>
          <w:rFonts w:hint="eastAsia"/>
        </w:rPr>
        <w:t>：数据库语句，</w:t>
      </w:r>
      <w:r>
        <w:rPr>
          <w:rFonts w:hint="eastAsia"/>
        </w:rPr>
        <w:t>conn</w:t>
      </w:r>
      <w:r>
        <w:rPr>
          <w:rFonts w:hint="eastAsia"/>
        </w:rPr>
        <w:t>：数据库连接</w:t>
      </w:r>
      <w:r>
        <w:rPr>
          <w:rFonts w:hint="eastAsia"/>
        </w:rPr>
        <w:t xml:space="preserve"> </w:t>
      </w:r>
      <w:r>
        <w:rPr>
          <w:rFonts w:hint="eastAsia"/>
        </w:rPr>
        <w:t>来完成对一个数据库操作。</w:t>
      </w:r>
    </w:p>
    <w:p w:rsidR="00F9637B" w:rsidRDefault="00F9637B" w:rsidP="00EC0327">
      <w:pPr>
        <w:rPr>
          <w:rFonts w:hint="eastAsia"/>
        </w:rPr>
      </w:pPr>
    </w:p>
    <w:p w:rsidR="00F9637B" w:rsidRPr="00F9637B" w:rsidRDefault="00F9637B" w:rsidP="00EC0327">
      <w:r>
        <w:rPr>
          <w:rFonts w:hint="eastAsia"/>
        </w:rPr>
        <w:t>在集团的其他系统中，</w:t>
      </w:r>
      <w:r>
        <w:rPr>
          <w:rFonts w:hint="eastAsia"/>
        </w:rPr>
        <w:t>str</w:t>
      </w:r>
      <w:r>
        <w:rPr>
          <w:rFonts w:hint="eastAsia"/>
        </w:rPr>
        <w:t>能够在一个可视化程序中完成，编辑完成后保存到配置文件，程序再通过对应的编码完成该语句的使用，这样灵活了诸如包含</w:t>
      </w:r>
      <w:r>
        <w:rPr>
          <w:rFonts w:hint="eastAsia"/>
        </w:rPr>
        <w:t xml:space="preserve"> INNER JOIN / GROUP BY/ BETWEEN </w:t>
      </w:r>
      <w:r>
        <w:rPr>
          <w:rFonts w:hint="eastAsia"/>
        </w:rPr>
        <w:t>语句的开发过程</w:t>
      </w:r>
      <w:r w:rsidR="001B6C2D">
        <w:rPr>
          <w:rFonts w:hint="eastAsia"/>
        </w:rPr>
        <w:t>，也能对相关语句做统一的管理</w:t>
      </w:r>
      <w:r>
        <w:rPr>
          <w:rFonts w:hint="eastAsia"/>
        </w:rPr>
        <w:t>。</w:t>
      </w:r>
    </w:p>
    <w:sectPr w:rsidR="00F9637B" w:rsidRPr="00F9637B" w:rsidSect="00FB4F96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EDF" w:rsidRDefault="00877EDF" w:rsidP="00261AE4">
      <w:r>
        <w:separator/>
      </w:r>
    </w:p>
  </w:endnote>
  <w:endnote w:type="continuationSeparator" w:id="1">
    <w:p w:rsidR="00877EDF" w:rsidRDefault="00877EDF" w:rsidP="00261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EDF" w:rsidRDefault="00877EDF" w:rsidP="00261AE4">
      <w:r>
        <w:separator/>
      </w:r>
    </w:p>
  </w:footnote>
  <w:footnote w:type="continuationSeparator" w:id="1">
    <w:p w:rsidR="00877EDF" w:rsidRDefault="00877EDF" w:rsidP="00261A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27A" w:rsidRDefault="005B627A">
    <w:pPr>
      <w:pStyle w:val="a3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7CE"/>
    <w:multiLevelType w:val="hybridMultilevel"/>
    <w:tmpl w:val="B274A322"/>
    <w:lvl w:ilvl="0" w:tplc="396C4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51D10"/>
    <w:multiLevelType w:val="hybridMultilevel"/>
    <w:tmpl w:val="59E4DDE6"/>
    <w:lvl w:ilvl="0" w:tplc="F2C88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96B4D"/>
    <w:multiLevelType w:val="hybridMultilevel"/>
    <w:tmpl w:val="338E3BBA"/>
    <w:lvl w:ilvl="0" w:tplc="F3B0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412D6A"/>
    <w:multiLevelType w:val="hybridMultilevel"/>
    <w:tmpl w:val="CB9484C4"/>
    <w:lvl w:ilvl="0" w:tplc="1C96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AE591F"/>
    <w:multiLevelType w:val="hybridMultilevel"/>
    <w:tmpl w:val="4836CD58"/>
    <w:lvl w:ilvl="0" w:tplc="71D45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4B4C88"/>
    <w:multiLevelType w:val="hybridMultilevel"/>
    <w:tmpl w:val="23723F5E"/>
    <w:lvl w:ilvl="0" w:tplc="8D1AB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AE4"/>
    <w:rsid w:val="00051122"/>
    <w:rsid w:val="00071884"/>
    <w:rsid w:val="000A5730"/>
    <w:rsid w:val="000E60C1"/>
    <w:rsid w:val="00110A62"/>
    <w:rsid w:val="00121C1D"/>
    <w:rsid w:val="00184725"/>
    <w:rsid w:val="001B6C2D"/>
    <w:rsid w:val="00261AE4"/>
    <w:rsid w:val="002945C3"/>
    <w:rsid w:val="002A3ABA"/>
    <w:rsid w:val="002F01F1"/>
    <w:rsid w:val="00346533"/>
    <w:rsid w:val="00351002"/>
    <w:rsid w:val="0036314D"/>
    <w:rsid w:val="0037106C"/>
    <w:rsid w:val="0038034C"/>
    <w:rsid w:val="00457C8F"/>
    <w:rsid w:val="004B6975"/>
    <w:rsid w:val="00530210"/>
    <w:rsid w:val="005849AD"/>
    <w:rsid w:val="005B627A"/>
    <w:rsid w:val="006F4E0C"/>
    <w:rsid w:val="007B5EBE"/>
    <w:rsid w:val="007E71E7"/>
    <w:rsid w:val="008146F1"/>
    <w:rsid w:val="00877EDF"/>
    <w:rsid w:val="008F5FF2"/>
    <w:rsid w:val="0092164E"/>
    <w:rsid w:val="00A4736E"/>
    <w:rsid w:val="00A94DB1"/>
    <w:rsid w:val="00AB4BF7"/>
    <w:rsid w:val="00BB218E"/>
    <w:rsid w:val="00C16812"/>
    <w:rsid w:val="00C20162"/>
    <w:rsid w:val="00CD6716"/>
    <w:rsid w:val="00CF1DB3"/>
    <w:rsid w:val="00D15508"/>
    <w:rsid w:val="00DD4577"/>
    <w:rsid w:val="00DF1476"/>
    <w:rsid w:val="00EC0327"/>
    <w:rsid w:val="00F12C8A"/>
    <w:rsid w:val="00F33C25"/>
    <w:rsid w:val="00F9637B"/>
    <w:rsid w:val="00FA77C5"/>
    <w:rsid w:val="00FB4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F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1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1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71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71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1A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1AE4"/>
    <w:rPr>
      <w:sz w:val="18"/>
      <w:szCs w:val="18"/>
    </w:rPr>
  </w:style>
  <w:style w:type="table" w:styleId="a5">
    <w:name w:val="Table Grid"/>
    <w:basedOn w:val="a1"/>
    <w:uiPriority w:val="59"/>
    <w:rsid w:val="00261A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21C1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6716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C168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E71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71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71E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71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71E7"/>
    <w:rPr>
      <w:b/>
      <w:bCs/>
      <w:sz w:val="28"/>
      <w:szCs w:val="28"/>
    </w:rPr>
  </w:style>
  <w:style w:type="character" w:customStyle="1" w:styleId="hl-reserved">
    <w:name w:val="hl-reserved"/>
    <w:basedOn w:val="a0"/>
    <w:rsid w:val="007E71E7"/>
  </w:style>
  <w:style w:type="character" w:customStyle="1" w:styleId="hl-code">
    <w:name w:val="hl-code"/>
    <w:basedOn w:val="a0"/>
    <w:rsid w:val="007E71E7"/>
  </w:style>
  <w:style w:type="character" w:customStyle="1" w:styleId="hl-identifier">
    <w:name w:val="hl-identifier"/>
    <w:basedOn w:val="a0"/>
    <w:rsid w:val="007E71E7"/>
  </w:style>
  <w:style w:type="character" w:customStyle="1" w:styleId="hl-quotes">
    <w:name w:val="hl-quotes"/>
    <w:basedOn w:val="a0"/>
    <w:rsid w:val="007E71E7"/>
  </w:style>
  <w:style w:type="character" w:customStyle="1" w:styleId="hl-string">
    <w:name w:val="hl-string"/>
    <w:basedOn w:val="a0"/>
    <w:rsid w:val="007E71E7"/>
  </w:style>
  <w:style w:type="character" w:customStyle="1" w:styleId="hl-var">
    <w:name w:val="hl-var"/>
    <w:basedOn w:val="a0"/>
    <w:rsid w:val="007E71E7"/>
  </w:style>
  <w:style w:type="paragraph" w:styleId="a9">
    <w:name w:val="Balloon Text"/>
    <w:basedOn w:val="a"/>
    <w:link w:val="Char1"/>
    <w:uiPriority w:val="99"/>
    <w:semiHidden/>
    <w:unhideWhenUsed/>
    <w:rsid w:val="00A94DB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94D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DCE7-553B-41CA-B221-D4AB025C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5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2019-02-12T08:08:00Z</dcterms:created>
  <dcterms:modified xsi:type="dcterms:W3CDTF">2019-04-11T06:05:00Z</dcterms:modified>
</cp:coreProperties>
</file>