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bidi/>
        <w:spacing w:before="0" w:after="0" w:line="405" w:lineRule="atLeast"/>
        <w:jc w:val="center"/>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الجمهورية الجزائرية الديمقراطية الشعبية</w:t>
      </w:r>
    </w:p>
    <w:tbl>
      <w:tblPr>
        <w:bidiVisual/>
        <w:tblW w:w="10206" w:type="dxa"/>
        <w:jc w:val="center"/>
        <w:tblBorders>
          <w:top w:val="nil"/>
          <w:left w:val="nil"/>
          <w:bottom w:val="nil"/>
          <w:right w:val="nil"/>
          <w:insideH w:val="nil"/>
          <w:insideV w:val="nil"/>
        </w:tblBorders>
        <w:tblLayout w:type="fixed"/>
        <w:tblCellMar>
          <w:left w:w="40" w:type="dxa"/>
          <w:right w:w="40" w:type="dxa"/>
        </w:tblCellMar>
        <w:tblLook w:val="04A0" w:firstRow="1" w:lastRow="0" w:firstColumn="1" w:lastColumn="0" w:noHBand="0" w:noVBand="1"/>
      </w:tblPr>
      <w:tblGrid>
        <w:gridCol w:w="4406"/>
        <w:gridCol w:w="1700"/>
        <w:gridCol w:w="4100"/>
      </w:tblGrid>
      <w:tr>
        <w:trPr>
          <w:jc w:val="center"/>
        </w:trPr>
        <w:tc>
          <w:tcPr>
            <w:tcW w:w="4406" w:type="dxa"/>
            <w:tcBorders>
              <w:top w:val="nil"/>
              <w:left w:val="nil"/>
              <w:bottom w:val="nil"/>
              <w:right w:val="nil"/>
            </w:tcBorders>
            <w:vAlign w:val="top"/>
          </w:tcPr>
          <w:p>
            <w:pPr>
              <w:bidi/>
              <w:spacing w:before="0" w:after="0" w:line="405" w:lineRule="atLeast"/>
              <w:jc w:val="left"/>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وزارة التربية الوطنية</w:t>
            </w:r>
          </w:p>
        </w:tc>
        <w:tc>
          <w:tcPr>
            <w:tcW w:w="1700" w:type="dxa"/>
            <w:vMerge w:val="restart"/>
            <w:tcBorders>
              <w:top w:val="nil"/>
              <w:left w:val="nil"/>
              <w:bottom w:val="nil"/>
              <w:right w:val="nil"/>
            </w:tcBorders>
            <w:vAlign w:val="center"/>
          </w:tcPr>
          <w:p>
            <w:pPr>
              <w:bidi/>
              <w:spacing w:before="0" w:after="0"/>
              <w:jc w:val="center"/>
              <w:rPr>
                <w:rFonts w:ascii="Traditional Arabic" w:hAnsi="Traditional Arabic" w:cs="Traditional Arabic" w:eastAsia="Traditional Arabic"/>
                <w:sz w:val="28"/>
                <w:szCs w:val="28"/>
                <w:rtl/>
              </w:rPr>
            </w:pPr>
            <w:r>
              <w:drawing>
                <wp:inline xmlns:a="http://schemas.openxmlformats.org/drawingml/2006/main" xmlns:pic="http://schemas.openxmlformats.org/drawingml/2006/picture">
                  <wp:extent cx="855849" cy="720000"/>
                  <wp:docPr id="1" name="Picture 1"/>
                  <wp:cNvGraphicFramePr>
                    <a:graphicFrameLocks noChangeAspect="1"/>
                  </wp:cNvGraphicFramePr>
                  <a:graphic>
                    <a:graphicData uri="http://schemas.openxmlformats.org/drawingml/2006/picture">
                      <pic:pic>
                        <pic:nvPicPr>
                          <pic:cNvPr id="0" name="image.png"/>
                          <pic:cNvPicPr/>
                        </pic:nvPicPr>
                        <pic:blipFill>
                          <a:blip r:embed="rId8"/>
                          <a:stretch>
                            <a:fillRect/>
                          </a:stretch>
                        </pic:blipFill>
                        <pic:spPr>
                          <a:xfrm>
                            <a:off x="0" y="0"/>
                            <a:ext cx="855849" cy="720000"/>
                          </a:xfrm>
                          <a:prstGeom prst="rect"/>
                        </pic:spPr>
                      </pic:pic>
                    </a:graphicData>
                  </a:graphic>
                </wp:inline>
              </w:drawing>
            </w:r>
          </w:p>
        </w:tc>
        <w:tc>
          <w:tcPr>
            <w:tcW w:w="4100" w:type="dxa"/>
            <w:tcBorders>
              <w:top w:val="nil"/>
              <w:left w:val="nil"/>
              <w:bottom w:val="nil"/>
              <w:right w:val="nil"/>
            </w:tcBorders>
            <w:vAlign w:val="top"/>
          </w:tcPr>
          <w:p>
            <w:pPr>
              <w:bidi/>
              <w:spacing w:before="0" w:after="0" w:line="405" w:lineRule="atLeast"/>
              <w:jc w:val="left"/>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الديوان الوطني للامتحانات والمسابقات</w:t>
            </w:r>
          </w:p>
        </w:tc>
      </w:tr>
      <w:tr>
        <w:trPr>
          <w:jc w:val="center"/>
        </w:trPr>
        <w:tc>
          <w:tcPr>
            <w:tcW w:w="4406" w:type="dxa"/>
            <w:tcBorders>
              <w:top w:val="nil"/>
              <w:left w:val="nil"/>
              <w:bottom w:val="nil"/>
              <w:right w:val="nil"/>
            </w:tcBorders>
            <w:vAlign w:val="top"/>
          </w:tcPr>
          <w:p>
            <w:pPr>
              <w:bidi/>
              <w:spacing w:before="0" w:after="0" w:line="405" w:lineRule="atLeast"/>
              <w:jc w:val="left"/>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امتحان بكالوريا التعليم الثانوي</w:t>
            </w:r>
          </w:p>
        </w:tc>
        <w:tc>
          <w:tcPr>
            <w:tcW w:w="1700" w:type="dxa"/>
            <w:vMerge/>
            <w:tcBorders>
              <w:top w:val="nil"/>
              <w:left w:val="nil"/>
              <w:bottom w:val="nil"/>
              <w:right w:val="nil"/>
            </w:tcBorders>
            <w:vAlign w:val="top"/>
          </w:tcPr>
          <w:p>
            <w:pPr>
              <w:bidi/>
              <w:spacing w:before="0" w:after="0" w:line="378" w:lineRule="atLeast"/>
              <w:jc w:val="both"/>
              <w:rPr>
                <w:rFonts w:ascii="Traditional Arabic" w:hAnsi="Traditional Arabic" w:cs="Traditional Arabic" w:eastAsia="Traditional Arabic"/>
                <w:sz w:val="28"/>
                <w:szCs w:val="28"/>
                <w:rtl/>
              </w:rPr>
            </w:pPr>
          </w:p>
        </w:tc>
        <w:tc>
          <w:tcPr>
            <w:tcW w:w="4100" w:type="dxa"/>
            <w:tcBorders>
              <w:top w:val="nil"/>
              <w:left w:val="nil"/>
              <w:bottom w:val="nil"/>
              <w:right w:val="nil"/>
            </w:tcBorders>
            <w:vAlign w:val="top"/>
          </w:tcPr>
          <w:p>
            <w:pPr>
              <w:bidi/>
              <w:spacing w:before="0" w:after="0" w:line="405" w:lineRule="atLeast"/>
              <w:jc w:val="left"/>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دورة: 2021</w:t>
            </w:r>
          </w:p>
        </w:tc>
      </w:tr>
      <w:tr>
        <w:trPr>
          <w:jc w:val="center"/>
        </w:trPr>
        <w:tc>
          <w:tcPr>
            <w:tcW w:w="4406" w:type="dxa"/>
            <w:tcBorders>
              <w:top w:val="nil"/>
              <w:left w:val="nil"/>
              <w:bottom w:val="single" w:sz="8" w:space="0" w:color="000000"/>
              <w:right w:val="nil"/>
            </w:tcBorders>
            <w:vAlign w:val="top"/>
          </w:tcPr>
          <w:p>
            <w:pPr>
              <w:bidi/>
              <w:spacing w:before="0" w:after="0" w:line="405" w:lineRule="atLeast"/>
              <w:jc w:val="left"/>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الشعبة: كل الشعب</w:t>
            </w:r>
          </w:p>
        </w:tc>
        <w:tc>
          <w:tcPr>
            <w:tcW w:w="1700" w:type="dxa"/>
            <w:vMerge/>
            <w:tcBorders>
              <w:top w:val="nil"/>
              <w:left w:val="nil"/>
              <w:bottom w:val="single" w:sz="8" w:space="0" w:color="000000"/>
              <w:right w:val="nil"/>
            </w:tcBorders>
            <w:vAlign w:val="top"/>
          </w:tcPr>
          <w:p>
            <w:pPr>
              <w:bidi/>
              <w:spacing w:before="0" w:after="0" w:line="378" w:lineRule="atLeast"/>
              <w:jc w:val="both"/>
              <w:rPr>
                <w:rFonts w:ascii="Traditional Arabic" w:hAnsi="Traditional Arabic" w:cs="Traditional Arabic" w:eastAsia="Traditional Arabic"/>
                <w:sz w:val="28"/>
                <w:szCs w:val="28"/>
                <w:rtl/>
              </w:rPr>
            </w:pPr>
          </w:p>
        </w:tc>
        <w:tc>
          <w:tcPr>
            <w:tcW w:w="4100" w:type="dxa"/>
            <w:tcBorders>
              <w:top w:val="nil"/>
              <w:left w:val="nil"/>
              <w:bottom w:val="single" w:sz="8" w:space="0" w:color="000000"/>
              <w:right w:val="nil"/>
            </w:tcBorders>
            <w:vAlign w:val="top"/>
          </w:tcPr>
          <w:p>
            <w:pPr>
              <w:bidi/>
              <w:spacing w:before="0" w:after="0" w:line="405" w:lineRule="atLeast"/>
              <w:jc w:val="left"/>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r>
          </w:p>
        </w:tc>
      </w:tr>
    </w:tbl>
    <w:tbl>
      <w:tblPr>
        <w:bidiVisual/>
        <w:tblW w:w="10206" w:type="dxa"/>
        <w:jc w:val="center"/>
        <w:tblBorders>
          <w:top w:val="nil"/>
          <w:left w:val="nil"/>
          <w:bottom w:val="nil"/>
          <w:right w:val="nil"/>
          <w:insideH w:val="nil"/>
          <w:insideV w:val="nil"/>
        </w:tblBorders>
        <w:tblLayout w:type="fixed"/>
        <w:tblCellMar>
          <w:left w:w="80" w:type="dxa"/>
          <w:right w:w="80" w:type="dxa"/>
        </w:tblCellMar>
        <w:tblLook w:val="04A0" w:firstRow="1" w:lastRow="0" w:firstColumn="1" w:lastColumn="0" w:noHBand="0" w:noVBand="1"/>
      </w:tblPr>
      <w:tblGrid>
        <w:gridCol w:w="5103"/>
        <w:gridCol w:w="5103"/>
      </w:tblGrid>
      <w:tr>
        <w:trPr>
          <w:jc w:val="center"/>
        </w:trPr>
        <w:tc>
          <w:tcPr>
            <w:tcW w:w="5103" w:type="dxa"/>
            <w:tcBorders>
              <w:top w:val="nil"/>
              <w:left w:val="nil"/>
              <w:bottom w:val="single" w:sz="8" w:space="0" w:color="000000"/>
              <w:right w:val="nil"/>
            </w:tcBorders>
            <w:vAlign w:val="top"/>
          </w:tcPr>
          <w:p>
            <w:pPr>
              <w:bidi/>
              <w:spacing w:before="0" w:after="0" w:line="405" w:lineRule="atLeast"/>
              <w:jc w:val="left"/>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اختبار في مادة: العلوم الإسلامية</w:t>
            </w:r>
          </w:p>
        </w:tc>
        <w:tc>
          <w:tcPr>
            <w:tcW w:w="5103" w:type="dxa"/>
            <w:tcBorders>
              <w:top w:val="nil"/>
              <w:left w:val="nil"/>
              <w:bottom w:val="single" w:sz="8" w:space="0" w:color="000000"/>
              <w:right w:val="nil"/>
            </w:tcBorders>
            <w:vAlign w:val="top"/>
          </w:tcPr>
          <w:p>
            <w:pPr>
              <w:bidi/>
              <w:spacing w:before="0" w:after="0" w:line="405" w:lineRule="atLeast"/>
              <w:jc w:val="left"/>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المدة: 02 سا و30 د</w:t>
            </w:r>
          </w:p>
        </w:tc>
      </w:tr>
    </w:tbl>
    <w:p>
      <w:pPr>
        <w:bidi/>
        <w:spacing w:before="120" w:after="6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على المترشح أن يختار أحد الموضوعين الآتيين:</w:t>
      </w:r>
    </w:p>
    <w:p>
      <w:pPr>
        <w:keepNext/>
        <w:bidi/>
        <w:spacing w:before="60" w:after="100" w:line="405" w:lineRule="atLeast"/>
        <w:jc w:val="center"/>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الموضوع الأول</w:t>
      </w:r>
    </w:p>
    <w:p>
      <w:pPr>
        <w:keepNext/>
        <w:bidi/>
        <w:spacing w:before="100" w:after="60" w:line="378" w:lineRule="atLeast"/>
        <w:jc w:val="left"/>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الجزء الأول: (12 نقطة)</w:t>
      </w:r>
    </w:p>
    <w:p>
      <w:pPr>
        <w:bidi/>
        <w:spacing w:before="0" w:after="40" w:line="432"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قال الله تعالى: </w:t>
      </w:r>
      <w:r>
        <w:rPr>
          <w:rFonts w:ascii="Traditional Arabic" w:hAnsi="Traditional Arabic" w:cs="Traditional Arabic" w:eastAsia="Traditional Arabic"/>
          <w:b/>
          <w:bCs/>
          <w:sz w:val="32"/>
          <w:szCs w:val="32"/>
          <w:rtl/>
          <w:lang w:bidi="ar-DZ"/>
        </w:rPr>
        <w:t xml:space="preserve">﴿لَّيْسَ الْبِرَّ أَن تُوَلُّوا وُجُوهَكُمْ قِبَلَ الْمَشْرِقِ وَالْمَغْرِبِ وَلَٰكِنَّ الْبِرَّ مَنْ آمَنَ بِاللَّهِ وَالْيَوْمِ الْآخِرِ وَالْمَلَائِكَةِ وَالْكِتَابِ وَالنَّبِيِّينَ وَآتَى الْمَالَ عَلَىٰ حُبِّهِ ذَوِي الْقُرْبَىٰ وَالْيَتَامَىٰ وَالْمَسَاكِينَ وَابْنَ السَّبِيلِ وَالسَّائِلِينَ وَفِي الرِّقَابِ وَأَقَامَ الصَّلَاةَ وَآتَى الزَّكَاةَ وَالْمُوفُونَ بِعَهْدِهِمْ إِذَا عَاهَدُوا ۖ وَالصَّابِرِينَ فِي الْبَأْسَاءِ وَالضَّرَّاءِ وَحِينَ الْبَأْسِ ۗ أُولَٰئِكَ الَّذِينَ صَدَقُوا ۖ وَأُولَٰئِكَ هُمُ الْمُتَّقُونَ﴾</w:t>
      </w:r>
      <w:r>
        <w:rPr>
          <w:rFonts w:ascii="Traditional Arabic" w:hAnsi="Traditional Arabic" w:cs="Traditional Arabic" w:eastAsia="Traditional Arabic"/>
          <w:b/>
          <w:bCs/>
          <w:sz w:val="22"/>
          <w:szCs w:val="22"/>
          <w:rtl/>
          <w:lang w:bidi="ar-DZ"/>
        </w:rPr>
        <w:t xml:space="preserve">  [البقرة:177]</w:t>
      </w:r>
    </w:p>
    <w:p>
      <w:pPr>
        <w:keepNext/>
        <w:bidi/>
        <w:spacing w:before="40" w:after="40" w:line="378" w:lineRule="atLeast"/>
        <w:jc w:val="left"/>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المطلوب:</w:t>
      </w:r>
    </w:p>
    <w:p>
      <w:pPr>
        <w:bidi/>
        <w:spacing w:before="0" w:after="4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1) </w:t>
      </w:r>
      <w:r>
        <w:rPr>
          <w:rFonts w:ascii="Traditional Arabic" w:hAnsi="Traditional Arabic" w:cs="Traditional Arabic" w:eastAsia="Traditional Arabic"/>
          <w:sz w:val="28"/>
          <w:szCs w:val="28"/>
          <w:rtl/>
          <w:lang w:bidi="ar-DZ"/>
        </w:rPr>
        <w:t xml:space="preserve">"رسمُ الصُّور المُحبَّبَة للمؤمنين" من وسائل تثبيت العقيدة الإسلامية. – اشرح هذه الوسيلة، ثمّ اذكر سَبَبَين من أسباب الانحراف عن العقيدة الصّحيحة.</w:t>
      </w:r>
    </w:p>
    <w:p>
      <w:pPr>
        <w:bidi/>
        <w:spacing w:before="0" w:after="4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2) </w:t>
      </w:r>
      <w:r>
        <w:rPr>
          <w:rFonts w:ascii="Traditional Arabic" w:hAnsi="Traditional Arabic" w:cs="Traditional Arabic" w:eastAsia="Traditional Arabic"/>
          <w:sz w:val="28"/>
          <w:szCs w:val="28"/>
          <w:rtl/>
          <w:lang w:bidi="ar-DZ"/>
        </w:rPr>
        <w:t xml:space="preserve">أشارت الآية الكريمة إلى علاقة الرّسالة المحمّدية بالرّسالات السّماوية السّابقة من جهة المعتقد. – عَدِّد اعتقادين لليهود وآخرين للنّصارى في الأنبياء عليهم السّلام.</w:t>
      </w:r>
    </w:p>
    <w:p>
      <w:pPr>
        <w:bidi/>
        <w:spacing w:before="0" w:after="2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3) </w:t>
      </w:r>
      <w:r>
        <w:rPr>
          <w:rFonts w:ascii="Traditional Arabic" w:hAnsi="Traditional Arabic" w:cs="Traditional Arabic" w:eastAsia="Traditional Arabic"/>
          <w:sz w:val="28"/>
          <w:szCs w:val="28"/>
          <w:rtl/>
          <w:lang w:bidi="ar-DZ"/>
        </w:rPr>
        <w:t xml:space="preserve">نصّت الآية الكريمة على بعضِ المقاصد الشرعية، وطُرقِ الحفاظ على الصّحّة النّفسيّة.</w:t>
      </w:r>
    </w:p>
    <w:p>
      <w:pPr>
        <w:bidi/>
        <w:spacing w:before="0" w:after="40" w:line="378" w:lineRule="atLeast"/>
        <w:ind w:left="567"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أ- اِسْتخرِج قسمين من أقسام المقاصد، ثمّ مثّل لأحدهما بمثالٍ من الآية.</w:t>
      </w:r>
    </w:p>
    <w:p>
      <w:pPr>
        <w:bidi/>
        <w:spacing w:before="0" w:after="40" w:line="378" w:lineRule="atLeast"/>
        <w:ind w:left="567"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ب- اربط كلّ طريق من طُرقِ الحفاظ على الصّحّة النّفسيّة بما يدلُّ عليه في الآية الكريمة.</w:t>
      </w:r>
    </w:p>
    <w:p>
      <w:pPr>
        <w:bidi/>
        <w:spacing w:before="0" w:after="2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4) </w:t>
      </w:r>
      <w:r>
        <w:rPr>
          <w:rFonts w:ascii="Traditional Arabic" w:hAnsi="Traditional Arabic" w:cs="Traditional Arabic" w:eastAsia="Traditional Arabic"/>
          <w:sz w:val="28"/>
          <w:szCs w:val="28"/>
          <w:rtl/>
          <w:lang w:bidi="ar-DZ"/>
        </w:rPr>
        <w:t xml:space="preserve">مِن أعظمِ القيم في القرآن الكريم: "الأمانة".</w:t>
      </w:r>
    </w:p>
    <w:p>
      <w:pPr>
        <w:bidi/>
        <w:spacing w:before="0" w:after="40" w:line="378" w:lineRule="atLeast"/>
        <w:ind w:left="567"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أ- بيّن معناها ثمّ صنِّفها.</w:t>
      </w:r>
    </w:p>
    <w:p>
      <w:pPr>
        <w:bidi/>
        <w:spacing w:before="0" w:after="40" w:line="378" w:lineRule="atLeast"/>
        <w:ind w:left="567"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ب- استنْبِطْ من الآية الكريمة قيمة أخرى من نفس الصّنف، مُبيّنا أثرها.</w:t>
      </w:r>
    </w:p>
    <w:p>
      <w:pPr>
        <w:bidi/>
        <w:spacing w:before="0" w:after="4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5) </w:t>
      </w:r>
      <w:r>
        <w:rPr>
          <w:rFonts w:ascii="Traditional Arabic" w:hAnsi="Traditional Arabic" w:cs="Traditional Arabic" w:eastAsia="Traditional Arabic"/>
          <w:sz w:val="28"/>
          <w:szCs w:val="28"/>
          <w:rtl/>
          <w:lang w:bidi="ar-DZ"/>
        </w:rPr>
        <w:t xml:space="preserve">استخرج من الآية حكمًا وفائدة.</w:t>
      </w:r>
    </w:p>
    <w:p>
      <w:pPr>
        <w:keepNext/>
        <w:bidi/>
        <w:spacing w:before="100" w:after="60" w:line="378" w:lineRule="atLeast"/>
        <w:jc w:val="left"/>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الجزء الثاني: (08 نقاط)</w:t>
      </w:r>
    </w:p>
    <w:p>
      <w:pPr>
        <w:bidi/>
        <w:spacing w:before="0" w:after="6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عَنِ أَبِي هُرَيْرَةَ رضي الله عنه أَنَّ رسول الله ﷺ قال: « لاَ يَزْنِي الزَّانِي حِينَ يَزْنِي وَهُوَ مُؤْمِنٌ، ولَا يَسْرِقُ حِينَ يَسْرِقُ وَهُوَ مُؤْمِنٌ، وَلَا يَشْرَبُ الخَمْرَ حِينَ يَشْرَبُهَا وَهُوَ مُؤْمِنٌ »</w:t>
      </w:r>
      <w:r>
        <w:rPr>
          <w:rFonts w:ascii="Traditional Arabic" w:hAnsi="Traditional Arabic" w:cs="Traditional Arabic" w:eastAsia="Traditional Arabic"/>
          <w:b/>
          <w:bCs/>
          <w:sz w:val="22"/>
          <w:szCs w:val="22"/>
          <w:rtl/>
          <w:lang w:bidi="ar-DZ"/>
        </w:rPr>
        <w:t xml:space="preserve">  [أخرجه مسلم]</w:t>
      </w:r>
    </w:p>
    <w:p>
      <w:pPr>
        <w:keepNext/>
        <w:bidi/>
        <w:spacing w:before="40" w:after="40" w:line="378" w:lineRule="atLeast"/>
        <w:jc w:val="left"/>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المطلوب:</w:t>
      </w:r>
    </w:p>
    <w:p>
      <w:pPr>
        <w:bidi/>
        <w:spacing w:before="0" w:after="2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1) </w:t>
      </w:r>
      <w:r>
        <w:rPr>
          <w:rFonts w:ascii="Traditional Arabic" w:hAnsi="Traditional Arabic" w:cs="Traditional Arabic" w:eastAsia="Traditional Arabic"/>
          <w:sz w:val="28"/>
          <w:szCs w:val="28"/>
          <w:rtl/>
          <w:lang w:bidi="ar-DZ"/>
        </w:rPr>
        <w:t xml:space="preserve">ذكَر الحديث الشّريف جُملةً من الجرائم:</w:t>
      </w:r>
    </w:p>
    <w:p>
      <w:pPr>
        <w:bidi/>
        <w:spacing w:before="0" w:after="40" w:line="378" w:lineRule="atLeast"/>
        <w:ind w:left="567"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أ- ما نوعُ عقوباتِها؟ متى ينفَّذُ هذا النّوع من العقوبات؟ ولماذا؟</w:t>
      </w:r>
    </w:p>
    <w:p>
      <w:pPr>
        <w:bidi/>
        <w:spacing w:before="0" w:after="40" w:line="378" w:lineRule="atLeast"/>
        <w:ind w:left="567"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ب- حدِّدْ عقوبات تلك الجرائم مع ذكر دليل عقوبة السّرقة من السّنّة.</w:t>
      </w:r>
    </w:p>
    <w:p>
      <w:pPr>
        <w:bidi/>
        <w:spacing w:before="0" w:after="4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2) </w:t>
      </w:r>
      <w:r>
        <w:rPr>
          <w:rFonts w:ascii="Traditional Arabic" w:hAnsi="Traditional Arabic" w:cs="Traditional Arabic" w:eastAsia="Traditional Arabic"/>
          <w:sz w:val="28"/>
          <w:szCs w:val="28"/>
          <w:rtl/>
          <w:lang w:bidi="ar-DZ"/>
        </w:rPr>
        <w:t xml:space="preserve">من العقوبات الشّرعية: "القصاص والدّية". – كيف يَحكُمُ بهما القاضي حال الاعتداء على النَّفس؟</w:t>
      </w:r>
    </w:p>
    <w:p>
      <w:pPr>
        <w:bidi/>
        <w:spacing w:before="0" w:after="4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3) </w:t>
      </w:r>
      <w:r>
        <w:rPr>
          <w:rFonts w:ascii="Traditional Arabic" w:hAnsi="Traditional Arabic" w:cs="Traditional Arabic" w:eastAsia="Traditional Arabic"/>
          <w:sz w:val="28"/>
          <w:szCs w:val="28"/>
          <w:rtl/>
          <w:lang w:bidi="ar-DZ"/>
        </w:rPr>
        <w:t xml:space="preserve">هل يمكن للعقل أن يفسّر "تحديد مقدار هذه العقوبات"؟ علِّلْ إجابتك.</w:t>
      </w:r>
    </w:p>
    <w:p>
      <w:pPr>
        <w:bidi/>
        <w:spacing w:before="240" w:after="0" w:line="324" w:lineRule="atLeast"/>
        <w:jc w:val="left"/>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انتهى الموضوع الأول</w:t>
      </w:r>
    </w:p>
    <w:p>
      <w:pPr>
        <w:keepNext/>
        <w:pageBreakBefore/>
        <w:bidi/>
        <w:spacing w:before="60" w:after="100" w:line="405" w:lineRule="atLeast"/>
        <w:jc w:val="center"/>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الموضوع الثاني</w:t>
      </w:r>
    </w:p>
    <w:p>
      <w:pPr>
        <w:keepNext/>
        <w:bidi/>
        <w:spacing w:before="100" w:after="60" w:line="378" w:lineRule="atLeast"/>
        <w:jc w:val="left"/>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الجزء الأول: (12 نقطة)</w:t>
      </w:r>
    </w:p>
    <w:p>
      <w:pPr>
        <w:bidi/>
        <w:spacing w:before="0" w:after="6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عن أبي هريرة رضي الله عنه عن النّبيّ ﷺ قال: « اجْتَنِبُوا السَّبْعَ المُوبِقاتِ. قالوا: يا رَسولَ اللَّهِ وما هُنَّ؟ قالَ: الشِّرْكُ باللَّهِ، والسِّحْرُ، وقَتْلُ النَّفْسِ الَّتِي حَرَّمَ اللهُ إلَّا بالحَقِّ، وأَكْلُ الرِّبا، وأَكْلُ مالِ اليَتِيمِ، والتَّوَلِّي يَومَ الزَّحْفِ، وقَذْفُ المُحْصَناتِ المُؤْمِناتِ الغافِلاتِ » — المُوبقات: المُهلكات – المُحصنات: العفيفات – التّولّي يوم الزّحف: الفرارُ من ميدان المعركة.</w:t>
      </w:r>
      <w:r>
        <w:rPr>
          <w:rFonts w:ascii="Traditional Arabic" w:hAnsi="Traditional Arabic" w:cs="Traditional Arabic" w:eastAsia="Traditional Arabic"/>
          <w:b/>
          <w:bCs/>
          <w:sz w:val="22"/>
          <w:szCs w:val="22"/>
          <w:rtl/>
          <w:lang w:bidi="ar-DZ"/>
        </w:rPr>
        <w:t xml:space="preserve">  [متفق عليه]</w:t>
      </w:r>
    </w:p>
    <w:p>
      <w:pPr>
        <w:keepNext/>
        <w:bidi/>
        <w:spacing w:before="40" w:after="40" w:line="378" w:lineRule="atLeast"/>
        <w:jc w:val="left"/>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المطلوب:</w:t>
      </w:r>
    </w:p>
    <w:p>
      <w:pPr>
        <w:bidi/>
        <w:spacing w:before="0" w:after="4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1) </w:t>
      </w:r>
      <w:r>
        <w:rPr>
          <w:rFonts w:ascii="Traditional Arabic" w:hAnsi="Traditional Arabic" w:cs="Traditional Arabic" w:eastAsia="Traditional Arabic"/>
          <w:sz w:val="28"/>
          <w:szCs w:val="28"/>
          <w:rtl/>
          <w:lang w:bidi="ar-DZ"/>
        </w:rPr>
        <w:t xml:space="preserve">عرّف الصّحابي راوي الحديث.</w:t>
      </w:r>
    </w:p>
    <w:p>
      <w:pPr>
        <w:bidi/>
        <w:spacing w:before="0" w:after="2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2) </w:t>
      </w:r>
      <w:r>
        <w:rPr>
          <w:rFonts w:ascii="Traditional Arabic" w:hAnsi="Traditional Arabic" w:cs="Traditional Arabic" w:eastAsia="Traditional Arabic"/>
          <w:sz w:val="28"/>
          <w:szCs w:val="28"/>
          <w:rtl/>
          <w:lang w:bidi="ar-DZ"/>
        </w:rPr>
        <w:t xml:space="preserve">الشّرك انحرافٌ عن العقيدة الإسلامية.</w:t>
      </w:r>
    </w:p>
    <w:p>
      <w:pPr>
        <w:bidi/>
        <w:spacing w:before="0" w:after="40" w:line="378" w:lineRule="atLeast"/>
        <w:ind w:left="567"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أ- عرِّف العقيدة الإسلاميّة لغةً واصطلاحًا.</w:t>
      </w:r>
    </w:p>
    <w:p>
      <w:pPr>
        <w:bidi/>
        <w:spacing w:before="0" w:after="40" w:line="378" w:lineRule="atLeast"/>
        <w:ind w:left="567"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ب- اشرح أثرًا واحدًا للعقيدة الإسلاميّة على الفرد وآخر على المجتمع.</w:t>
      </w:r>
    </w:p>
    <w:p>
      <w:pPr>
        <w:bidi/>
        <w:spacing w:before="0" w:after="2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3) </w:t>
      </w:r>
      <w:r>
        <w:rPr>
          <w:rFonts w:ascii="Traditional Arabic" w:hAnsi="Traditional Arabic" w:cs="Traditional Arabic" w:eastAsia="Traditional Arabic"/>
          <w:sz w:val="28"/>
          <w:szCs w:val="28"/>
          <w:rtl/>
          <w:lang w:bidi="ar-DZ"/>
        </w:rPr>
        <w:t xml:space="preserve">أشار الحديثُ الشّريف إلى بعض مقاصد الشّريعة الإسلامية الضّروريّة.</w:t>
      </w:r>
    </w:p>
    <w:p>
      <w:pPr>
        <w:bidi/>
        <w:spacing w:before="0" w:after="40" w:line="378" w:lineRule="atLeast"/>
        <w:ind w:left="567"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أ- استنبِطْ مقصدين ضروريّين مبيّنًا موضع الشّاهد في الحديث الشريف.</w:t>
      </w:r>
    </w:p>
    <w:p>
      <w:pPr>
        <w:bidi/>
        <w:spacing w:before="0" w:after="40" w:line="378" w:lineRule="atLeast"/>
        <w:ind w:left="567"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ب- سَمِّ نوع العقوبة التي تحفظ المقصدين اللّذين استخرجتَهُما.</w:t>
      </w:r>
    </w:p>
    <w:p>
      <w:pPr>
        <w:bidi/>
        <w:spacing w:before="0" w:after="2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4) </w:t>
      </w:r>
      <w:r>
        <w:rPr>
          <w:rFonts w:ascii="Traditional Arabic" w:hAnsi="Traditional Arabic" w:cs="Traditional Arabic" w:eastAsia="Traditional Arabic"/>
          <w:sz w:val="28"/>
          <w:szCs w:val="28"/>
          <w:rtl/>
          <w:lang w:bidi="ar-DZ"/>
        </w:rPr>
        <w:t xml:space="preserve">قذفُ المحصنات المؤمنات الغافلات يُنَافِي قيمة المعاشرة بالمعروف.</w:t>
      </w:r>
    </w:p>
    <w:p>
      <w:pPr>
        <w:bidi/>
        <w:spacing w:before="0" w:after="40" w:line="378" w:lineRule="atLeast"/>
        <w:ind w:left="567"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أ- ما مفهوم القيم؟</w:t>
      </w:r>
    </w:p>
    <w:p>
      <w:pPr>
        <w:bidi/>
        <w:spacing w:before="0" w:after="40" w:line="378" w:lineRule="atLeast"/>
        <w:ind w:left="567"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ب- صنِّف قيمة المعاشرة بالمعروف ثمّ اشرحها.</w:t>
      </w:r>
    </w:p>
    <w:p>
      <w:pPr>
        <w:bidi/>
        <w:spacing w:before="0" w:after="4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5) </w:t>
      </w:r>
      <w:r>
        <w:rPr>
          <w:rFonts w:ascii="Traditional Arabic" w:hAnsi="Traditional Arabic" w:cs="Traditional Arabic" w:eastAsia="Traditional Arabic"/>
          <w:sz w:val="28"/>
          <w:szCs w:val="28"/>
          <w:rtl/>
          <w:lang w:bidi="ar-DZ"/>
        </w:rPr>
        <w:t xml:space="preserve">استخرج من الحديث حُكمين وفائدتين.</w:t>
      </w:r>
    </w:p>
    <w:p>
      <w:pPr>
        <w:keepNext/>
        <w:bidi/>
        <w:spacing w:before="100" w:after="60" w:line="378" w:lineRule="atLeast"/>
        <w:jc w:val="left"/>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الجزء الثاني: (08 نقاط)</w:t>
      </w:r>
    </w:p>
    <w:p>
      <w:pPr>
        <w:bidi/>
        <w:spacing w:before="0" w:after="6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جاء في خطبة حجّة الوداع: «...أيّها النّاسُ إنّ ربّكم واحد، وإنّ أباكُم واحد، كلّكم لآدمَ وآدمُ من تراب، أكرمكم عند الله أتقاكم، وليس لعربيّ على عَجميّ فضل إلاّ بالتّقوى، ألا هل بلّغتُ؟ اللّهم فاشهد. قالوا: نعم، قال: فليبلّغ الشّاهدُ الغائبَ. أيّها النّاس إنّ الله قد قَسَمَ لكلّ وارثٍ نصيبَه من الميراث، ولا يجوز لوارثٍ وصيّة، ولا يجوز وصيّة في أكثر من الثُّلث...»</w:t>
      </w:r>
      <w:r>
        <w:rPr>
          <w:rFonts w:ascii="Traditional Arabic" w:hAnsi="Traditional Arabic" w:cs="Traditional Arabic" w:eastAsia="Traditional Arabic"/>
          <w:b/>
          <w:bCs/>
          <w:sz w:val="22"/>
          <w:szCs w:val="22"/>
          <w:rtl/>
          <w:lang w:bidi="ar-DZ"/>
        </w:rPr>
        <w:t xml:space="preserve">  [مجموعة الوثائق السياسية للعهد النبوي والخلافة الراشدة]</w:t>
      </w:r>
    </w:p>
    <w:p>
      <w:pPr>
        <w:keepNext/>
        <w:bidi/>
        <w:spacing w:before="40" w:after="40" w:line="378" w:lineRule="atLeast"/>
        <w:jc w:val="left"/>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المطلوب:</w:t>
      </w:r>
    </w:p>
    <w:p>
      <w:pPr>
        <w:bidi/>
        <w:spacing w:before="0" w:after="4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1) </w:t>
      </w:r>
      <w:r>
        <w:rPr>
          <w:rFonts w:ascii="Traditional Arabic" w:hAnsi="Traditional Arabic" w:cs="Traditional Arabic" w:eastAsia="Traditional Arabic"/>
          <w:sz w:val="28"/>
          <w:szCs w:val="28"/>
          <w:rtl/>
          <w:lang w:bidi="ar-DZ"/>
        </w:rPr>
        <w:t xml:space="preserve">تضمّن السّندُ خاصيّة من خصائص الرّسالة المحمّديّة. – استخرجها، ثمّ عدِّدْ بقيّة الخصائص ممّا درستَ.</w:t>
      </w:r>
    </w:p>
    <w:p>
      <w:pPr>
        <w:bidi/>
        <w:spacing w:before="0" w:after="4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2) </w:t>
      </w:r>
      <w:r>
        <w:rPr>
          <w:rFonts w:ascii="Traditional Arabic" w:hAnsi="Traditional Arabic" w:cs="Traditional Arabic" w:eastAsia="Traditional Arabic"/>
          <w:sz w:val="28"/>
          <w:szCs w:val="28"/>
          <w:rtl/>
          <w:lang w:bidi="ar-DZ"/>
        </w:rPr>
        <w:t xml:space="preserve">رتِّبْ في جدول الحقوق المتعلقة بالتركة، وشروط استحقاقها، وموانع الميراث موظِّفًا المصطلحات التّالية فقط: تنفيذُ وصيّة الميّت – وفاة المُورِّث – الشّكّ في أَسبقيّة الوفاة – قضاء الديون – الكفر – العِلمُ بدرجة القرابة.</w:t>
      </w:r>
    </w:p>
    <w:p>
      <w:pPr>
        <w:bidi/>
        <w:spacing w:before="0" w:after="4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3) </w:t>
      </w:r>
      <w:r>
        <w:rPr>
          <w:rFonts w:ascii="Traditional Arabic" w:hAnsi="Traditional Arabic" w:cs="Traditional Arabic" w:eastAsia="Traditional Arabic"/>
          <w:sz w:val="28"/>
          <w:szCs w:val="28"/>
          <w:rtl/>
          <w:lang w:bidi="ar-DZ"/>
        </w:rPr>
        <w:t xml:space="preserve">من طرق انتقال المال أو منافعه إلى الغير، "الميراث والوقف". – فرِّقْ بينهما من حيثُ الحكمُ، والمقدارُ، وجهةُ الاستحقاقِ (المُستحِقّون).</w:t>
      </w:r>
    </w:p>
    <w:p>
      <w:pPr>
        <w:bidi/>
        <w:spacing w:before="240" w:after="0" w:line="324" w:lineRule="atLeast"/>
        <w:jc w:val="left"/>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انتهى الموضوع الثاني</w:t>
      </w:r>
    </w:p>
    <w:sectPr w:rsidR="00914173" w:rsidRPr="00FD1F09">
      <w:headerReference w:type="even" r:id="rId9"/>
      <w:headerReference w:type="default" r:id="rId10"/>
      <w:footerReference w:type="even" r:id="rId11"/>
      <w:footerReference w:type="default" r:id="rId12"/>
      <w:headerReference w:type="first" r:id="rId13"/>
      <w:footerReference w:type="first" r:id="rId14"/>
      <w:pgSz w:w="11906" w:h="16838"/>
      <w:pgMar w:top="700" w:right="850" w:bottom="700" w:left="850" w:header="350" w:footer="300" w:gutter="0"/>
      <w:cols w:space="720"/>
      <w:titlePg/>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2E4B56" w14:textId="77777777" w:rsidR="00FE7976" w:rsidRDefault="00FE7976">
      <w:pPr>
        <w:spacing w:after="0" w:line="240" w:lineRule="auto"/>
      </w:pPr>
      <w:r>
        <w:separator/>
      </w:r>
    </w:p>
  </w:endnote>
  <w:endnote w:type="continuationSeparator" w:id="0">
    <w:p w14:paraId="7232632B" w14:textId="77777777" w:rsidR="00FE7976" w:rsidRDefault="00FE79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Tajawal">
    <w:charset w:val="00"/>
    <w:family w:val="auto"/>
    <w:pitch w:val="variable"/>
    <w:embedRegular r:id="rIdTajRegular" w:fontKey="{6B052477-84A7-423A-9B98-3F1C592FBFD0}"/>
    <w:embedBold r:id="rIdTajBold" w:fontKey="{2F1D410C-3BDA-4AE7-AC0F-1FFC0CCF97C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alias w:val="مَجْمَعُ البكالوريا"/>
      <w:tag w:val="majmaa-watermark"/>
      <w:id w:val="740001"/>
      <w:lock w:val="sdtContentLocked"/>
      <w15:appearance w15:val="hidden"/>
    </w:sdtPr>
    <w:sdtContent>
      <w:p>
        <w:pPr>
          <w:framePr w:wrap="around" w:vAnchor="text" w:hAnchor="margin" w:xAlign="right" w:y="1"/>
          <w:bidi/>
          <w:spacing w:before="100" w:after="0"/>
        </w:pPr>
        <w:r>
          <w:rPr>
            <w:rFonts w:ascii="Tajawal" w:hAnsi="Tajawal" w:cs="Tajawal" w:eastAsia="Tajawal"/>
            <w:b/>
            <w:bCs/>
            <w:color w:val="808080"/>
            <w:sz w:val="20"/>
            <w:szCs w:val="20"/>
            <w:rtl/>
          </w:rPr>
          <w:t>مَجْمَعُ البكالوريا</w:t>
        </w:r>
      </w:p>
      <w:p>
        <w:pPr>
          <w:framePr w:wrap="around" w:vAnchor="text" w:hAnchor="margin" w:xAlign="left" w:y="1"/>
          <w:spacing w:before="150" w:after="0"/>
        </w:pPr>
        <w:hyperlink r:id="rIdMajmaaWM" w:history="1">
          <w:r>
            <w:rPr>
              <w:rFonts w:ascii="Tajawal" w:hAnsi="Tajawal" w:cs="Tajawal" w:eastAsia="Tajawal"/>
              <w:color w:val="808080"/>
              <w:sz w:val="16"/>
              <w:szCs w:val="16"/>
            </w:rPr>
            <w:t>bacalauria.github.io/majmaa</w:t>
          </w:r>
        </w:hyperlink>
      </w:p>
    </w:sdtContent>
  </w:sdt>
  <w:p>
    <w:pPr>
      <w:pBdr>
        <w:top w:val="single" w:sz="8" w:space="4" w:color="000000"/>
      </w:pBdr>
      <w:bidi/>
      <w:spacing w:before="0" w:after="0"/>
      <w:jc w:val="center"/>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صفحة </w:t>
    </w:r>
    <w:r>
      <w:rPr>
        <w:rFonts w:ascii="Traditional Arabic" w:hAnsi="Traditional Arabic" w:cs="Traditional Arabic" w:eastAsia="Traditional Arabic"/>
        <w:b/>
        <w:bCs/>
        <w:sz w:val="24"/>
        <w:szCs w:val="24"/>
        <w:rtl/>
        <w:lang w:bidi="ar-DZ"/>
      </w:rPr>
      <w:fldChar w:fldCharType="begin"/>
    </w:r>
    <w:r>
      <w:rPr>
        <w:rFonts w:ascii="Traditional Arabic" w:hAnsi="Traditional Arabic" w:cs="Traditional Arabic" w:eastAsia="Traditional Arabic"/>
        <w:b/>
        <w:bCs/>
        <w:sz w:val="24"/>
        <w:szCs w:val="24"/>
        <w:rtl/>
        <w:lang w:bidi="ar-DZ"/>
      </w:rPr>
      <w:instrText xml:space="preserve"> PAGE </w:instrText>
    </w:r>
    <w:r>
      <w:rPr>
        <w:rFonts w:ascii="Traditional Arabic" w:hAnsi="Traditional Arabic" w:cs="Traditional Arabic" w:eastAsia="Traditional Arabic"/>
        <w:b/>
        <w:bCs/>
        <w:sz w:val="24"/>
        <w:szCs w:val="24"/>
        <w:rtl/>
        <w:lang w:bidi="ar-DZ"/>
      </w:rPr>
      <w:fldChar w:fldCharType="separate"/>
    </w:r>
    <w:r>
      <w:rPr>
        <w:rFonts w:ascii="Traditional Arabic" w:hAnsi="Traditional Arabic" w:cs="Traditional Arabic" w:eastAsia="Traditional Arabic"/>
        <w:b/>
        <w:bCs/>
        <w:sz w:val="24"/>
        <w:szCs w:val="24"/>
        <w:rtl/>
        <w:lang w:bidi="ar-DZ"/>
      </w:rPr>
      <w:t>1</w:t>
    </w:r>
    <w:r>
      <w:rPr>
        <w:rFonts w:ascii="Traditional Arabic" w:hAnsi="Traditional Arabic" w:cs="Traditional Arabic" w:eastAsia="Traditional Arabic"/>
        <w:b/>
        <w:bCs/>
        <w:sz w:val="24"/>
        <w:szCs w:val="24"/>
        <w:rtl/>
        <w:lang w:bidi="ar-DZ"/>
      </w:rPr>
      <w:fldChar w:fldCharType="end"/>
    </w:r>
    <w:r>
      <w:rPr>
        <w:rFonts w:ascii="Traditional Arabic" w:hAnsi="Traditional Arabic" w:cs="Traditional Arabic" w:eastAsia="Traditional Arabic"/>
        <w:b/>
        <w:bCs/>
        <w:sz w:val="24"/>
        <w:szCs w:val="24"/>
        <w:rtl/>
        <w:lang w:bidi="ar-DZ"/>
      </w:rPr>
      <w:t xml:space="preserve"> من </w:t>
    </w:r>
    <w:r>
      <w:rPr>
        <w:rFonts w:ascii="Traditional Arabic" w:hAnsi="Traditional Arabic" w:cs="Traditional Arabic" w:eastAsia="Traditional Arabic"/>
        <w:b/>
        <w:bCs/>
        <w:sz w:val="24"/>
        <w:szCs w:val="24"/>
        <w:rtl/>
        <w:lang w:bidi="ar-DZ"/>
      </w:rPr>
      <w:fldChar w:fldCharType="begin"/>
    </w:r>
    <w:r>
      <w:rPr>
        <w:rFonts w:ascii="Traditional Arabic" w:hAnsi="Traditional Arabic" w:cs="Traditional Arabic" w:eastAsia="Traditional Arabic"/>
        <w:b/>
        <w:bCs/>
        <w:sz w:val="24"/>
        <w:szCs w:val="24"/>
        <w:rtl/>
        <w:lang w:bidi="ar-DZ"/>
      </w:rPr>
      <w:instrText xml:space="preserve"> NUMPAGES </w:instrText>
    </w:r>
    <w:r>
      <w:rPr>
        <w:rFonts w:ascii="Traditional Arabic" w:hAnsi="Traditional Arabic" w:cs="Traditional Arabic" w:eastAsia="Traditional Arabic"/>
        <w:b/>
        <w:bCs/>
        <w:sz w:val="24"/>
        <w:szCs w:val="24"/>
        <w:rtl/>
        <w:lang w:bidi="ar-DZ"/>
      </w:rPr>
      <w:fldChar w:fldCharType="separate"/>
    </w:r>
    <w:r>
      <w:rPr>
        <w:rFonts w:ascii="Traditional Arabic" w:hAnsi="Traditional Arabic" w:cs="Traditional Arabic" w:eastAsia="Traditional Arabic"/>
        <w:b/>
        <w:bCs/>
        <w:sz w:val="24"/>
        <w:szCs w:val="24"/>
        <w:rtl/>
        <w:lang w:bidi="ar-DZ"/>
      </w:rPr>
      <w:t>1</w:t>
    </w:r>
    <w:r>
      <w:rPr>
        <w:rFonts w:ascii="Traditional Arabic" w:hAnsi="Traditional Arabic" w:cs="Traditional Arabic" w:eastAsia="Traditional Arabic"/>
        <w:b/>
        <w:bCs/>
        <w:sz w:val="24"/>
        <w:szCs w:val="24"/>
        <w:rtl/>
        <w:lang w:bidi="ar-DZ"/>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alias w:val="مَجْمَعُ البكالوريا"/>
      <w:tag w:val="majmaa-watermark"/>
      <w:id w:val="740000"/>
      <w:lock w:val="sdtContentLocked"/>
      <w15:appearance w15:val="hidden"/>
    </w:sdtPr>
    <w:sdtContent>
      <w:p>
        <w:pPr>
          <w:framePr w:wrap="around" w:vAnchor="text" w:hAnchor="margin" w:xAlign="right" w:y="1"/>
          <w:bidi/>
          <w:spacing w:before="100" w:after="0"/>
        </w:pPr>
        <w:r>
          <w:rPr>
            <w:rFonts w:ascii="Tajawal" w:hAnsi="Tajawal" w:cs="Tajawal" w:eastAsia="Tajawal"/>
            <w:b/>
            <w:bCs/>
            <w:color w:val="808080"/>
            <w:sz w:val="20"/>
            <w:szCs w:val="20"/>
            <w:rtl/>
          </w:rPr>
          <w:t>مَجْمَعُ البكالوريا</w:t>
        </w:r>
      </w:p>
      <w:p>
        <w:pPr>
          <w:framePr w:wrap="around" w:vAnchor="text" w:hAnchor="margin" w:xAlign="left" w:y="1"/>
          <w:spacing w:before="150" w:after="0"/>
        </w:pPr>
        <w:hyperlink r:id="rIdMajmaaWM" w:history="1">
          <w:r>
            <w:rPr>
              <w:rFonts w:ascii="Tajawal" w:hAnsi="Tajawal" w:cs="Tajawal" w:eastAsia="Tajawal"/>
              <w:color w:val="808080"/>
              <w:sz w:val="16"/>
              <w:szCs w:val="16"/>
            </w:rPr>
            <w:t>bacalauria.github.io/majmaa</w:t>
          </w:r>
        </w:hyperlink>
      </w:p>
    </w:sdtContent>
  </w:sdt>
  <w:p>
    <w:pPr>
      <w:pBdr>
        <w:top w:val="single" w:sz="8" w:space="4" w:color="000000"/>
      </w:pBdr>
      <w:bidi/>
      <w:spacing w:before="0" w:after="0"/>
      <w:jc w:val="center"/>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صفحة </w:t>
    </w:r>
    <w:r>
      <w:rPr>
        <w:rFonts w:ascii="Traditional Arabic" w:hAnsi="Traditional Arabic" w:cs="Traditional Arabic" w:eastAsia="Traditional Arabic"/>
        <w:b/>
        <w:bCs/>
        <w:sz w:val="24"/>
        <w:szCs w:val="24"/>
        <w:rtl/>
        <w:lang w:bidi="ar-DZ"/>
      </w:rPr>
      <w:fldChar w:fldCharType="begin"/>
    </w:r>
    <w:r>
      <w:rPr>
        <w:rFonts w:ascii="Traditional Arabic" w:hAnsi="Traditional Arabic" w:cs="Traditional Arabic" w:eastAsia="Traditional Arabic"/>
        <w:b/>
        <w:bCs/>
        <w:sz w:val="24"/>
        <w:szCs w:val="24"/>
        <w:rtl/>
        <w:lang w:bidi="ar-DZ"/>
      </w:rPr>
      <w:instrText xml:space="preserve"> PAGE </w:instrText>
    </w:r>
    <w:r>
      <w:rPr>
        <w:rFonts w:ascii="Traditional Arabic" w:hAnsi="Traditional Arabic" w:cs="Traditional Arabic" w:eastAsia="Traditional Arabic"/>
        <w:b/>
        <w:bCs/>
        <w:sz w:val="24"/>
        <w:szCs w:val="24"/>
        <w:rtl/>
        <w:lang w:bidi="ar-DZ"/>
      </w:rPr>
      <w:fldChar w:fldCharType="separate"/>
    </w:r>
    <w:r>
      <w:rPr>
        <w:rFonts w:ascii="Traditional Arabic" w:hAnsi="Traditional Arabic" w:cs="Traditional Arabic" w:eastAsia="Traditional Arabic"/>
        <w:b/>
        <w:bCs/>
        <w:sz w:val="24"/>
        <w:szCs w:val="24"/>
        <w:rtl/>
        <w:lang w:bidi="ar-DZ"/>
      </w:rPr>
      <w:t>1</w:t>
    </w:r>
    <w:r>
      <w:rPr>
        <w:rFonts w:ascii="Traditional Arabic" w:hAnsi="Traditional Arabic" w:cs="Traditional Arabic" w:eastAsia="Traditional Arabic"/>
        <w:b/>
        <w:bCs/>
        <w:sz w:val="24"/>
        <w:szCs w:val="24"/>
        <w:rtl/>
        <w:lang w:bidi="ar-DZ"/>
      </w:rPr>
      <w:fldChar w:fldCharType="end"/>
    </w:r>
    <w:r>
      <w:rPr>
        <w:rFonts w:ascii="Traditional Arabic" w:hAnsi="Traditional Arabic" w:cs="Traditional Arabic" w:eastAsia="Traditional Arabic"/>
        <w:b/>
        <w:bCs/>
        <w:sz w:val="24"/>
        <w:szCs w:val="24"/>
        <w:rtl/>
        <w:lang w:bidi="ar-DZ"/>
      </w:rPr>
      <w:t xml:space="preserve"> من </w:t>
    </w:r>
    <w:r>
      <w:rPr>
        <w:rFonts w:ascii="Traditional Arabic" w:hAnsi="Traditional Arabic" w:cs="Traditional Arabic" w:eastAsia="Traditional Arabic"/>
        <w:b/>
        <w:bCs/>
        <w:sz w:val="24"/>
        <w:szCs w:val="24"/>
        <w:rtl/>
        <w:lang w:bidi="ar-DZ"/>
      </w:rPr>
      <w:fldChar w:fldCharType="begin"/>
    </w:r>
    <w:r>
      <w:rPr>
        <w:rFonts w:ascii="Traditional Arabic" w:hAnsi="Traditional Arabic" w:cs="Traditional Arabic" w:eastAsia="Traditional Arabic"/>
        <w:b/>
        <w:bCs/>
        <w:sz w:val="24"/>
        <w:szCs w:val="24"/>
        <w:rtl/>
        <w:lang w:bidi="ar-DZ"/>
      </w:rPr>
      <w:instrText xml:space="preserve"> NUMPAGES </w:instrText>
    </w:r>
    <w:r>
      <w:rPr>
        <w:rFonts w:ascii="Traditional Arabic" w:hAnsi="Traditional Arabic" w:cs="Traditional Arabic" w:eastAsia="Traditional Arabic"/>
        <w:b/>
        <w:bCs/>
        <w:sz w:val="24"/>
        <w:szCs w:val="24"/>
        <w:rtl/>
        <w:lang w:bidi="ar-DZ"/>
      </w:rPr>
      <w:fldChar w:fldCharType="separate"/>
    </w:r>
    <w:r>
      <w:rPr>
        <w:rFonts w:ascii="Traditional Arabic" w:hAnsi="Traditional Arabic" w:cs="Traditional Arabic" w:eastAsia="Traditional Arabic"/>
        <w:b/>
        <w:bCs/>
        <w:sz w:val="24"/>
        <w:szCs w:val="24"/>
        <w:rtl/>
        <w:lang w:bidi="ar-DZ"/>
      </w:rPr>
      <w:t>1</w:t>
    </w:r>
    <w:r>
      <w:rPr>
        <w:rFonts w:ascii="Traditional Arabic" w:hAnsi="Traditional Arabic" w:cs="Traditional Arabic" w:eastAsia="Traditional Arabic"/>
        <w:b/>
        <w:bCs/>
        <w:sz w:val="24"/>
        <w:szCs w:val="24"/>
        <w:rtl/>
        <w:lang w:bidi="ar-DZ"/>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alias w:val="مَجْمَعُ البكالوريا"/>
      <w:tag w:val="majmaa-watermark"/>
      <w:id w:val="740002"/>
      <w:lock w:val="sdtContentLocked"/>
      <w15:appearance w15:val="hidden"/>
    </w:sdtPr>
    <w:sdtContent>
      <w:p>
        <w:pPr>
          <w:framePr w:wrap="around" w:vAnchor="text" w:hAnchor="margin" w:xAlign="right" w:y="1"/>
          <w:bidi/>
          <w:spacing w:before="100" w:after="0"/>
        </w:pPr>
        <w:r>
          <w:rPr>
            <w:rFonts w:ascii="Tajawal" w:hAnsi="Tajawal" w:cs="Tajawal" w:eastAsia="Tajawal"/>
            <w:b/>
            <w:bCs/>
            <w:color w:val="808080"/>
            <w:sz w:val="20"/>
            <w:szCs w:val="20"/>
            <w:rtl/>
          </w:rPr>
          <w:t>مَجْمَعُ البكالوريا</w:t>
        </w:r>
      </w:p>
      <w:p>
        <w:pPr>
          <w:framePr w:wrap="around" w:vAnchor="text" w:hAnchor="margin" w:xAlign="left" w:y="1"/>
          <w:spacing w:before="150" w:after="0"/>
        </w:pPr>
        <w:hyperlink r:id="rIdMajmaaWM" w:history="1">
          <w:r>
            <w:rPr>
              <w:rFonts w:ascii="Tajawal" w:hAnsi="Tajawal" w:cs="Tajawal" w:eastAsia="Tajawal"/>
              <w:color w:val="808080"/>
              <w:sz w:val="16"/>
              <w:szCs w:val="16"/>
            </w:rPr>
            <w:t>bacalauria.github.io/majmaa</w:t>
          </w:r>
        </w:hyperlink>
      </w:p>
    </w:sdtContent>
  </w:sdt>
  <w:p>
    <w:pPr>
      <w:pBdr>
        <w:top w:val="single" w:sz="8" w:space="4" w:color="000000"/>
      </w:pBdr>
      <w:bidi/>
      <w:spacing w:before="0" w:after="0"/>
      <w:jc w:val="center"/>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صفحة </w:t>
    </w:r>
    <w:r>
      <w:rPr>
        <w:rFonts w:ascii="Traditional Arabic" w:hAnsi="Traditional Arabic" w:cs="Traditional Arabic" w:eastAsia="Traditional Arabic"/>
        <w:b/>
        <w:bCs/>
        <w:sz w:val="24"/>
        <w:szCs w:val="24"/>
        <w:rtl/>
        <w:lang w:bidi="ar-DZ"/>
      </w:rPr>
      <w:fldChar w:fldCharType="begin"/>
    </w:r>
    <w:r>
      <w:rPr>
        <w:rFonts w:ascii="Traditional Arabic" w:hAnsi="Traditional Arabic" w:cs="Traditional Arabic" w:eastAsia="Traditional Arabic"/>
        <w:b/>
        <w:bCs/>
        <w:sz w:val="24"/>
        <w:szCs w:val="24"/>
        <w:rtl/>
        <w:lang w:bidi="ar-DZ"/>
      </w:rPr>
      <w:instrText xml:space="preserve"> PAGE </w:instrText>
    </w:r>
    <w:r>
      <w:rPr>
        <w:rFonts w:ascii="Traditional Arabic" w:hAnsi="Traditional Arabic" w:cs="Traditional Arabic" w:eastAsia="Traditional Arabic"/>
        <w:b/>
        <w:bCs/>
        <w:sz w:val="24"/>
        <w:szCs w:val="24"/>
        <w:rtl/>
        <w:lang w:bidi="ar-DZ"/>
      </w:rPr>
      <w:fldChar w:fldCharType="separate"/>
    </w:r>
    <w:r>
      <w:rPr>
        <w:rFonts w:ascii="Traditional Arabic" w:hAnsi="Traditional Arabic" w:cs="Traditional Arabic" w:eastAsia="Traditional Arabic"/>
        <w:b/>
        <w:bCs/>
        <w:sz w:val="24"/>
        <w:szCs w:val="24"/>
        <w:rtl/>
        <w:lang w:bidi="ar-DZ"/>
      </w:rPr>
      <w:t>1</w:t>
    </w:r>
    <w:r>
      <w:rPr>
        <w:rFonts w:ascii="Traditional Arabic" w:hAnsi="Traditional Arabic" w:cs="Traditional Arabic" w:eastAsia="Traditional Arabic"/>
        <w:b/>
        <w:bCs/>
        <w:sz w:val="24"/>
        <w:szCs w:val="24"/>
        <w:rtl/>
        <w:lang w:bidi="ar-DZ"/>
      </w:rPr>
      <w:fldChar w:fldCharType="end"/>
    </w:r>
    <w:r>
      <w:rPr>
        <w:rFonts w:ascii="Traditional Arabic" w:hAnsi="Traditional Arabic" w:cs="Traditional Arabic" w:eastAsia="Traditional Arabic"/>
        <w:b/>
        <w:bCs/>
        <w:sz w:val="24"/>
        <w:szCs w:val="24"/>
        <w:rtl/>
        <w:lang w:bidi="ar-DZ"/>
      </w:rPr>
      <w:t xml:space="preserve"> من </w:t>
    </w:r>
    <w:r>
      <w:rPr>
        <w:rFonts w:ascii="Traditional Arabic" w:hAnsi="Traditional Arabic" w:cs="Traditional Arabic" w:eastAsia="Traditional Arabic"/>
        <w:b/>
        <w:bCs/>
        <w:sz w:val="24"/>
        <w:szCs w:val="24"/>
        <w:rtl/>
        <w:lang w:bidi="ar-DZ"/>
      </w:rPr>
      <w:fldChar w:fldCharType="begin"/>
    </w:r>
    <w:r>
      <w:rPr>
        <w:rFonts w:ascii="Traditional Arabic" w:hAnsi="Traditional Arabic" w:cs="Traditional Arabic" w:eastAsia="Traditional Arabic"/>
        <w:b/>
        <w:bCs/>
        <w:sz w:val="24"/>
        <w:szCs w:val="24"/>
        <w:rtl/>
        <w:lang w:bidi="ar-DZ"/>
      </w:rPr>
      <w:instrText xml:space="preserve"> NUMPAGES </w:instrText>
    </w:r>
    <w:r>
      <w:rPr>
        <w:rFonts w:ascii="Traditional Arabic" w:hAnsi="Traditional Arabic" w:cs="Traditional Arabic" w:eastAsia="Traditional Arabic"/>
        <w:b/>
        <w:bCs/>
        <w:sz w:val="24"/>
        <w:szCs w:val="24"/>
        <w:rtl/>
        <w:lang w:bidi="ar-DZ"/>
      </w:rPr>
      <w:fldChar w:fldCharType="separate"/>
    </w:r>
    <w:r>
      <w:rPr>
        <w:rFonts w:ascii="Traditional Arabic" w:hAnsi="Traditional Arabic" w:cs="Traditional Arabic" w:eastAsia="Traditional Arabic"/>
        <w:b/>
        <w:bCs/>
        <w:sz w:val="24"/>
        <w:szCs w:val="24"/>
        <w:rtl/>
        <w:lang w:bidi="ar-DZ"/>
      </w:rPr>
      <w:t>1</w:t>
    </w:r>
    <w:r>
      <w:rPr>
        <w:rFonts w:ascii="Traditional Arabic" w:hAnsi="Traditional Arabic" w:cs="Traditional Arabic" w:eastAsia="Traditional Arabic"/>
        <w:b/>
        <w:bCs/>
        <w:sz w:val="24"/>
        <w:szCs w:val="24"/>
        <w:rtl/>
        <w:lang w:bidi="ar-DZ"/>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C631C2" w14:textId="77777777" w:rsidR="00FE7976" w:rsidRDefault="00FE7976">
      <w:pPr>
        <w:spacing w:after="0" w:line="240" w:lineRule="auto"/>
      </w:pPr>
      <w:r>
        <w:separator/>
      </w:r>
    </w:p>
  </w:footnote>
  <w:footnote w:type="continuationSeparator" w:id="0">
    <w:p w14:paraId="34A601D3" w14:textId="77777777" w:rsidR="00FE7976" w:rsidRDefault="00FE79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bottom w:val="single" w:sz="8" w:space="4" w:color="000000"/>
      </w:pBdr>
      <w:bidi/>
      <w:spacing w:before="0" w:after="60" w:line="324" w:lineRule="atLeast"/>
      <w:jc w:val="center"/>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اختبار في مادة: العلوم الإسلامية / الشعبة: كل الشعب / بكالوريا 2021</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bottom w:val="single" w:sz="8" w:space="4" w:color="000000"/>
      </w:pBdr>
      <w:bidi/>
      <w:spacing w:before="0" w:after="60" w:line="324" w:lineRule="atLeast"/>
      <w:jc w:val="center"/>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اختبار في مادة: العلوم الإسلامية / الشعبة: كل الشعب / بكالوريا 2021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bidi/>
      <w:spacing w:before="0" w:after="0" w:line="108" w:lineRule="atLeast"/>
      <w:jc w:val="both"/>
      <w:rPr>
        <w:rFonts w:ascii="Traditional Arabic" w:hAnsi="Traditional Arabic" w:cs="Traditional Arabic" w:eastAsia="Traditional Arabic"/>
        <w:sz w:val="8"/>
        <w:szCs w:val="8"/>
        <w:rt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C61EFD"/>
    <w:multiLevelType w:val="hybridMultilevel"/>
    <w:tmpl w:val="A3685BDC"/>
    <w:lvl w:ilvl="0" w:tplc="12303494">
      <w:start w:val="4"/>
      <w:numFmt w:val="decimal"/>
      <w:lvlText w:val="%1)"/>
      <w:lvlJc w:val="left"/>
      <w:pPr>
        <w:ind w:left="68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9CCA9F48">
      <w:start w:val="1"/>
      <w:numFmt w:val="lowerLetter"/>
      <w:lvlText w:val="%2"/>
      <w:lvlJc w:val="left"/>
      <w:pPr>
        <w:ind w:left="121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178E0CCE">
      <w:start w:val="1"/>
      <w:numFmt w:val="lowerRoman"/>
      <w:lvlText w:val="%3"/>
      <w:lvlJc w:val="left"/>
      <w:pPr>
        <w:ind w:left="193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93883F52">
      <w:start w:val="1"/>
      <w:numFmt w:val="decimal"/>
      <w:lvlText w:val="%4"/>
      <w:lvlJc w:val="left"/>
      <w:pPr>
        <w:ind w:left="265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986624A0">
      <w:start w:val="1"/>
      <w:numFmt w:val="lowerLetter"/>
      <w:lvlText w:val="%5"/>
      <w:lvlJc w:val="left"/>
      <w:pPr>
        <w:ind w:left="337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823CC9B0">
      <w:start w:val="1"/>
      <w:numFmt w:val="lowerRoman"/>
      <w:lvlText w:val="%6"/>
      <w:lvlJc w:val="left"/>
      <w:pPr>
        <w:ind w:left="409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ED5C853A">
      <w:start w:val="1"/>
      <w:numFmt w:val="decimal"/>
      <w:lvlText w:val="%7"/>
      <w:lvlJc w:val="left"/>
      <w:pPr>
        <w:ind w:left="481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79C02B7E">
      <w:start w:val="1"/>
      <w:numFmt w:val="lowerLetter"/>
      <w:lvlText w:val="%8"/>
      <w:lvlJc w:val="left"/>
      <w:pPr>
        <w:ind w:left="553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CD0A9B8A">
      <w:start w:val="1"/>
      <w:numFmt w:val="lowerRoman"/>
      <w:lvlText w:val="%9"/>
      <w:lvlJc w:val="left"/>
      <w:pPr>
        <w:ind w:left="625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18B76905"/>
    <w:multiLevelType w:val="hybridMultilevel"/>
    <w:tmpl w:val="6DF4C612"/>
    <w:lvl w:ilvl="0" w:tplc="D2A47476">
      <w:start w:val="4"/>
      <w:numFmt w:val="decimal"/>
      <w:lvlText w:val="%1)"/>
      <w:lvlJc w:val="left"/>
      <w:pPr>
        <w:ind w:left="85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40263D36">
      <w:start w:val="1"/>
      <w:numFmt w:val="arabicAlpha"/>
      <w:lvlText w:val="%2-"/>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2" w:tplc="002E3404">
      <w:start w:val="1"/>
      <w:numFmt w:val="lowerRoman"/>
      <w:lvlText w:val="%3"/>
      <w:lvlJc w:val="left"/>
      <w:pPr>
        <w:ind w:left="17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FD3A1E64">
      <w:start w:val="1"/>
      <w:numFmt w:val="decimal"/>
      <w:lvlText w:val="%4"/>
      <w:lvlJc w:val="left"/>
      <w:pPr>
        <w:ind w:left="24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66BCBF6C">
      <w:start w:val="1"/>
      <w:numFmt w:val="lowerLetter"/>
      <w:lvlText w:val="%5"/>
      <w:lvlJc w:val="left"/>
      <w:pPr>
        <w:ind w:left="32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365A7C8C">
      <w:start w:val="1"/>
      <w:numFmt w:val="lowerRoman"/>
      <w:lvlText w:val="%6"/>
      <w:lvlJc w:val="left"/>
      <w:pPr>
        <w:ind w:left="39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9626985C">
      <w:start w:val="1"/>
      <w:numFmt w:val="decimal"/>
      <w:lvlText w:val="%7"/>
      <w:lvlJc w:val="left"/>
      <w:pPr>
        <w:ind w:left="46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8964E5C">
      <w:start w:val="1"/>
      <w:numFmt w:val="lowerLetter"/>
      <w:lvlText w:val="%8"/>
      <w:lvlJc w:val="left"/>
      <w:pPr>
        <w:ind w:left="53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A6AA520E">
      <w:start w:val="1"/>
      <w:numFmt w:val="lowerRoman"/>
      <w:lvlText w:val="%9"/>
      <w:lvlJc w:val="left"/>
      <w:pPr>
        <w:ind w:left="60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18DB343D"/>
    <w:multiLevelType w:val="hybridMultilevel"/>
    <w:tmpl w:val="68C6D014"/>
    <w:lvl w:ilvl="0" w:tplc="D004D32A">
      <w:start w:val="1"/>
      <w:numFmt w:val="decimal"/>
      <w:lvlText w:val="%1)"/>
      <w:lvlJc w:val="left"/>
      <w:pPr>
        <w:ind w:left="642"/>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2A14C416">
      <w:start w:val="2"/>
      <w:numFmt w:val="arabicAlpha"/>
      <w:lvlText w:val="%2-"/>
      <w:lvlJc w:val="left"/>
      <w:pPr>
        <w:ind w:left="1321"/>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2" w:tplc="E4088228">
      <w:start w:val="1"/>
      <w:numFmt w:val="lowerRoman"/>
      <w:lvlText w:val="%3"/>
      <w:lvlJc w:val="left"/>
      <w:pPr>
        <w:ind w:left="164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AB30F706">
      <w:start w:val="1"/>
      <w:numFmt w:val="decimal"/>
      <w:lvlText w:val="%4"/>
      <w:lvlJc w:val="left"/>
      <w:pPr>
        <w:ind w:left="236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42201E8A">
      <w:start w:val="1"/>
      <w:numFmt w:val="lowerLetter"/>
      <w:lvlText w:val="%5"/>
      <w:lvlJc w:val="left"/>
      <w:pPr>
        <w:ind w:left="308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E676F4D2">
      <w:start w:val="1"/>
      <w:numFmt w:val="lowerRoman"/>
      <w:lvlText w:val="%6"/>
      <w:lvlJc w:val="left"/>
      <w:pPr>
        <w:ind w:left="380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A29A9A3A">
      <w:start w:val="1"/>
      <w:numFmt w:val="decimal"/>
      <w:lvlText w:val="%7"/>
      <w:lvlJc w:val="left"/>
      <w:pPr>
        <w:ind w:left="452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3236C2CC">
      <w:start w:val="1"/>
      <w:numFmt w:val="lowerLetter"/>
      <w:lvlText w:val="%8"/>
      <w:lvlJc w:val="left"/>
      <w:pPr>
        <w:ind w:left="524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85BE28AE">
      <w:start w:val="1"/>
      <w:numFmt w:val="lowerRoman"/>
      <w:lvlText w:val="%9"/>
      <w:lvlJc w:val="left"/>
      <w:pPr>
        <w:ind w:left="596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21950883"/>
    <w:multiLevelType w:val="hybridMultilevel"/>
    <w:tmpl w:val="9F863DB4"/>
    <w:lvl w:ilvl="0" w:tplc="FE4E8B12">
      <w:start w:val="1"/>
      <w:numFmt w:val="decimal"/>
      <w:lvlText w:val="%1)"/>
      <w:lvlJc w:val="left"/>
      <w:pPr>
        <w:ind w:left="402" w:hanging="360"/>
      </w:pPr>
      <w:rPr>
        <w:rFonts w:hint="default"/>
        <w:b/>
      </w:rPr>
    </w:lvl>
    <w:lvl w:ilvl="1" w:tplc="08090019" w:tentative="1">
      <w:start w:val="1"/>
      <w:numFmt w:val="lowerLetter"/>
      <w:lvlText w:val="%2."/>
      <w:lvlJc w:val="left"/>
      <w:pPr>
        <w:ind w:left="1122" w:hanging="360"/>
      </w:pPr>
    </w:lvl>
    <w:lvl w:ilvl="2" w:tplc="0809001B" w:tentative="1">
      <w:start w:val="1"/>
      <w:numFmt w:val="lowerRoman"/>
      <w:lvlText w:val="%3."/>
      <w:lvlJc w:val="right"/>
      <w:pPr>
        <w:ind w:left="1842" w:hanging="180"/>
      </w:pPr>
    </w:lvl>
    <w:lvl w:ilvl="3" w:tplc="0809000F" w:tentative="1">
      <w:start w:val="1"/>
      <w:numFmt w:val="decimal"/>
      <w:lvlText w:val="%4."/>
      <w:lvlJc w:val="left"/>
      <w:pPr>
        <w:ind w:left="2562" w:hanging="360"/>
      </w:pPr>
    </w:lvl>
    <w:lvl w:ilvl="4" w:tplc="08090019" w:tentative="1">
      <w:start w:val="1"/>
      <w:numFmt w:val="lowerLetter"/>
      <w:lvlText w:val="%5."/>
      <w:lvlJc w:val="left"/>
      <w:pPr>
        <w:ind w:left="3282" w:hanging="360"/>
      </w:pPr>
    </w:lvl>
    <w:lvl w:ilvl="5" w:tplc="0809001B" w:tentative="1">
      <w:start w:val="1"/>
      <w:numFmt w:val="lowerRoman"/>
      <w:lvlText w:val="%6."/>
      <w:lvlJc w:val="right"/>
      <w:pPr>
        <w:ind w:left="4002" w:hanging="180"/>
      </w:pPr>
    </w:lvl>
    <w:lvl w:ilvl="6" w:tplc="0809000F" w:tentative="1">
      <w:start w:val="1"/>
      <w:numFmt w:val="decimal"/>
      <w:lvlText w:val="%7."/>
      <w:lvlJc w:val="left"/>
      <w:pPr>
        <w:ind w:left="4722" w:hanging="360"/>
      </w:pPr>
    </w:lvl>
    <w:lvl w:ilvl="7" w:tplc="08090019" w:tentative="1">
      <w:start w:val="1"/>
      <w:numFmt w:val="lowerLetter"/>
      <w:lvlText w:val="%8."/>
      <w:lvlJc w:val="left"/>
      <w:pPr>
        <w:ind w:left="5442" w:hanging="360"/>
      </w:pPr>
    </w:lvl>
    <w:lvl w:ilvl="8" w:tplc="0809001B" w:tentative="1">
      <w:start w:val="1"/>
      <w:numFmt w:val="lowerRoman"/>
      <w:lvlText w:val="%9."/>
      <w:lvlJc w:val="right"/>
      <w:pPr>
        <w:ind w:left="6162" w:hanging="180"/>
      </w:pPr>
    </w:lvl>
  </w:abstractNum>
  <w:abstractNum w:abstractNumId="4" w15:restartNumberingAfterBreak="0">
    <w:nsid w:val="237910F8"/>
    <w:multiLevelType w:val="hybridMultilevel"/>
    <w:tmpl w:val="4AC0F7E4"/>
    <w:lvl w:ilvl="0" w:tplc="FFFFFFFF">
      <w:start w:val="1"/>
      <w:numFmt w:val="decimal"/>
      <w:lvlText w:val="%1)"/>
      <w:lvlJc w:val="left"/>
      <w:pPr>
        <w:ind w:left="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FFFFFFF">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FFFFFFFF">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FFFFFFFF">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FFFFFFFF">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FFFFFFFF">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FFFFFFFF">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FFFFFFFF">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251F5A0F"/>
    <w:multiLevelType w:val="hybridMultilevel"/>
    <w:tmpl w:val="48FC5C8A"/>
    <w:lvl w:ilvl="0" w:tplc="78FE22E6">
      <w:start w:val="1"/>
      <w:numFmt w:val="decimal"/>
      <w:lvlText w:val="%1)"/>
      <w:lvlJc w:val="left"/>
      <w:pPr>
        <w:ind w:left="331"/>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D620051E">
      <w:start w:val="1"/>
      <w:numFmt w:val="lowerLetter"/>
      <w:lvlText w:val="%2"/>
      <w:lvlJc w:val="left"/>
      <w:pPr>
        <w:ind w:left="150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C1044C12">
      <w:start w:val="1"/>
      <w:numFmt w:val="lowerRoman"/>
      <w:lvlText w:val="%3"/>
      <w:lvlJc w:val="left"/>
      <w:pPr>
        <w:ind w:left="222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D4D8F8D2">
      <w:start w:val="1"/>
      <w:numFmt w:val="decimal"/>
      <w:lvlText w:val="%4"/>
      <w:lvlJc w:val="left"/>
      <w:pPr>
        <w:ind w:left="294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39D2B066">
      <w:start w:val="1"/>
      <w:numFmt w:val="lowerLetter"/>
      <w:lvlText w:val="%5"/>
      <w:lvlJc w:val="left"/>
      <w:pPr>
        <w:ind w:left="366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C944DB08">
      <w:start w:val="1"/>
      <w:numFmt w:val="lowerRoman"/>
      <w:lvlText w:val="%6"/>
      <w:lvlJc w:val="left"/>
      <w:pPr>
        <w:ind w:left="438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4CD60714">
      <w:start w:val="1"/>
      <w:numFmt w:val="decimal"/>
      <w:lvlText w:val="%7"/>
      <w:lvlJc w:val="left"/>
      <w:pPr>
        <w:ind w:left="510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DA4C2EB8">
      <w:start w:val="1"/>
      <w:numFmt w:val="lowerLetter"/>
      <w:lvlText w:val="%8"/>
      <w:lvlJc w:val="left"/>
      <w:pPr>
        <w:ind w:left="582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C672BD28">
      <w:start w:val="1"/>
      <w:numFmt w:val="lowerRoman"/>
      <w:lvlText w:val="%9"/>
      <w:lvlJc w:val="left"/>
      <w:pPr>
        <w:ind w:left="654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306D7D7C"/>
    <w:multiLevelType w:val="hybridMultilevel"/>
    <w:tmpl w:val="9110B6B6"/>
    <w:lvl w:ilvl="0" w:tplc="40263D36">
      <w:start w:val="1"/>
      <w:numFmt w:val="arabicAlpha"/>
      <w:lvlText w:val="%1-"/>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B2C4E6D"/>
    <w:multiLevelType w:val="hybridMultilevel"/>
    <w:tmpl w:val="D0AAAA3A"/>
    <w:lvl w:ilvl="0" w:tplc="40263D36">
      <w:start w:val="1"/>
      <w:numFmt w:val="arabicAlpha"/>
      <w:lvlText w:val="%1-"/>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1215724"/>
    <w:multiLevelType w:val="hybridMultilevel"/>
    <w:tmpl w:val="B6542968"/>
    <w:lvl w:ilvl="0" w:tplc="BE44BDD4">
      <w:start w:val="1"/>
      <w:numFmt w:val="decimal"/>
      <w:lvlText w:val="%1)"/>
      <w:lvlJc w:val="left"/>
      <w:pPr>
        <w:ind w:left="642"/>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6B5AFA22">
      <w:start w:val="2"/>
      <w:numFmt w:val="arabicAlpha"/>
      <w:lvlText w:val="%2-"/>
      <w:lvlJc w:val="left"/>
      <w:pPr>
        <w:ind w:left="687"/>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lang w:val="en-US"/>
      </w:rPr>
    </w:lvl>
    <w:lvl w:ilvl="2" w:tplc="A32E9766">
      <w:start w:val="1"/>
      <w:numFmt w:val="lowerRoman"/>
      <w:lvlText w:val="%3"/>
      <w:lvlJc w:val="left"/>
      <w:pPr>
        <w:ind w:left="163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CFCEBD00">
      <w:start w:val="1"/>
      <w:numFmt w:val="decimal"/>
      <w:lvlText w:val="%4"/>
      <w:lvlJc w:val="left"/>
      <w:pPr>
        <w:ind w:left="235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1F9E545A">
      <w:start w:val="1"/>
      <w:numFmt w:val="lowerLetter"/>
      <w:lvlText w:val="%5"/>
      <w:lvlJc w:val="left"/>
      <w:pPr>
        <w:ind w:left="307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6B8094F8">
      <w:start w:val="1"/>
      <w:numFmt w:val="lowerRoman"/>
      <w:lvlText w:val="%6"/>
      <w:lvlJc w:val="left"/>
      <w:pPr>
        <w:ind w:left="379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8B387D7C">
      <w:start w:val="1"/>
      <w:numFmt w:val="decimal"/>
      <w:lvlText w:val="%7"/>
      <w:lvlJc w:val="left"/>
      <w:pPr>
        <w:ind w:left="451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5D5AE0BE">
      <w:start w:val="1"/>
      <w:numFmt w:val="lowerLetter"/>
      <w:lvlText w:val="%8"/>
      <w:lvlJc w:val="left"/>
      <w:pPr>
        <w:ind w:left="523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6108EDB8">
      <w:start w:val="1"/>
      <w:numFmt w:val="lowerRoman"/>
      <w:lvlText w:val="%9"/>
      <w:lvlJc w:val="left"/>
      <w:pPr>
        <w:ind w:left="595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42FE5678"/>
    <w:multiLevelType w:val="hybridMultilevel"/>
    <w:tmpl w:val="61463A4A"/>
    <w:lvl w:ilvl="0" w:tplc="A7701236">
      <w:start w:val="1"/>
      <w:numFmt w:val="decimal"/>
      <w:lvlText w:val="%1)"/>
      <w:lvlJc w:val="left"/>
      <w:pPr>
        <w:ind w:left="59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F9CE20CE">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1CA9C08">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62F6EDB2">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56CE8EF4">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A8A8BC60">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3E409E78">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126861F6">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776A94A8">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467542F5"/>
    <w:multiLevelType w:val="hybridMultilevel"/>
    <w:tmpl w:val="ED5EE45E"/>
    <w:lvl w:ilvl="0" w:tplc="EE6667AA">
      <w:start w:val="1"/>
      <w:numFmt w:val="decimal"/>
      <w:lvlText w:val="%1)"/>
      <w:lvlJc w:val="left"/>
      <w:pPr>
        <w:ind w:left="720" w:hanging="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A321C69"/>
    <w:multiLevelType w:val="hybridMultilevel"/>
    <w:tmpl w:val="2EDC38AE"/>
    <w:lvl w:ilvl="0" w:tplc="F88EF6BA">
      <w:start w:val="1"/>
      <w:numFmt w:val="decimal"/>
      <w:lvlText w:val="%1)"/>
      <w:lvlJc w:val="left"/>
      <w:pPr>
        <w:ind w:left="565"/>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ADA420BA">
      <w:start w:val="1"/>
      <w:numFmt w:val="lowerLetter"/>
      <w:lvlText w:val="%2"/>
      <w:lvlJc w:val="left"/>
      <w:pPr>
        <w:ind w:left="120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E9423B46">
      <w:start w:val="1"/>
      <w:numFmt w:val="lowerRoman"/>
      <w:lvlText w:val="%3"/>
      <w:lvlJc w:val="left"/>
      <w:pPr>
        <w:ind w:left="192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4E685036">
      <w:start w:val="1"/>
      <w:numFmt w:val="decimal"/>
      <w:lvlText w:val="%4"/>
      <w:lvlJc w:val="left"/>
      <w:pPr>
        <w:ind w:left="264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7AF0ECDA">
      <w:start w:val="1"/>
      <w:numFmt w:val="lowerLetter"/>
      <w:lvlText w:val="%5"/>
      <w:lvlJc w:val="left"/>
      <w:pPr>
        <w:ind w:left="336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1DD8562A">
      <w:start w:val="1"/>
      <w:numFmt w:val="lowerRoman"/>
      <w:lvlText w:val="%6"/>
      <w:lvlJc w:val="left"/>
      <w:pPr>
        <w:ind w:left="408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2418F4F8">
      <w:start w:val="1"/>
      <w:numFmt w:val="decimal"/>
      <w:lvlText w:val="%7"/>
      <w:lvlJc w:val="left"/>
      <w:pPr>
        <w:ind w:left="480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1CEF6E0">
      <w:start w:val="1"/>
      <w:numFmt w:val="lowerLetter"/>
      <w:lvlText w:val="%8"/>
      <w:lvlJc w:val="left"/>
      <w:pPr>
        <w:ind w:left="552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915293E2">
      <w:start w:val="1"/>
      <w:numFmt w:val="lowerRoman"/>
      <w:lvlText w:val="%9"/>
      <w:lvlJc w:val="left"/>
      <w:pPr>
        <w:ind w:left="624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4F0A7AB5"/>
    <w:multiLevelType w:val="hybridMultilevel"/>
    <w:tmpl w:val="A1DCFF54"/>
    <w:lvl w:ilvl="0" w:tplc="FA60D672">
      <w:start w:val="1"/>
      <w:numFmt w:val="decimal"/>
      <w:lvlText w:val="%1)"/>
      <w:lvlJc w:val="left"/>
      <w:pPr>
        <w:ind w:left="418"/>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1570DF04">
      <w:start w:val="1"/>
      <w:numFmt w:val="lowerLetter"/>
      <w:lvlText w:val="%2"/>
      <w:lvlJc w:val="left"/>
      <w:pPr>
        <w:ind w:left="145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24ECE3A8">
      <w:start w:val="1"/>
      <w:numFmt w:val="lowerRoman"/>
      <w:lvlText w:val="%3"/>
      <w:lvlJc w:val="left"/>
      <w:pPr>
        <w:ind w:left="217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380A3840">
      <w:start w:val="1"/>
      <w:numFmt w:val="decimal"/>
      <w:lvlText w:val="%4"/>
      <w:lvlJc w:val="left"/>
      <w:pPr>
        <w:ind w:left="289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642095B8">
      <w:start w:val="1"/>
      <w:numFmt w:val="lowerLetter"/>
      <w:lvlText w:val="%5"/>
      <w:lvlJc w:val="left"/>
      <w:pPr>
        <w:ind w:left="361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30FA4DD0">
      <w:start w:val="1"/>
      <w:numFmt w:val="lowerRoman"/>
      <w:lvlText w:val="%6"/>
      <w:lvlJc w:val="left"/>
      <w:pPr>
        <w:ind w:left="433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8BA6F3EE">
      <w:start w:val="1"/>
      <w:numFmt w:val="decimal"/>
      <w:lvlText w:val="%7"/>
      <w:lvlJc w:val="left"/>
      <w:pPr>
        <w:ind w:left="505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7D8CC8D8">
      <w:start w:val="1"/>
      <w:numFmt w:val="lowerLetter"/>
      <w:lvlText w:val="%8"/>
      <w:lvlJc w:val="left"/>
      <w:pPr>
        <w:ind w:left="577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B9826168">
      <w:start w:val="1"/>
      <w:numFmt w:val="lowerRoman"/>
      <w:lvlText w:val="%9"/>
      <w:lvlJc w:val="left"/>
      <w:pPr>
        <w:ind w:left="649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3" w15:restartNumberingAfterBreak="0">
    <w:nsid w:val="5B9A7642"/>
    <w:multiLevelType w:val="hybridMultilevel"/>
    <w:tmpl w:val="1430F6E0"/>
    <w:lvl w:ilvl="0" w:tplc="73F8666E">
      <w:start w:val="1"/>
      <w:numFmt w:val="decimal"/>
      <w:lvlText w:val="%1)"/>
      <w:lvlJc w:val="left"/>
      <w:pPr>
        <w:ind w:left="764"/>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831EA1CE">
      <w:start w:val="1"/>
      <w:numFmt w:val="lowerLetter"/>
      <w:lvlText w:val="%2"/>
      <w:lvlJc w:val="left"/>
      <w:pPr>
        <w:ind w:left="136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746F2FC">
      <w:start w:val="1"/>
      <w:numFmt w:val="lowerRoman"/>
      <w:lvlText w:val="%3"/>
      <w:lvlJc w:val="left"/>
      <w:pPr>
        <w:ind w:left="208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4CFA6CE8">
      <w:start w:val="1"/>
      <w:numFmt w:val="decimal"/>
      <w:lvlText w:val="%4"/>
      <w:lvlJc w:val="left"/>
      <w:pPr>
        <w:ind w:left="280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91447DF8">
      <w:start w:val="1"/>
      <w:numFmt w:val="lowerLetter"/>
      <w:lvlText w:val="%5"/>
      <w:lvlJc w:val="left"/>
      <w:pPr>
        <w:ind w:left="352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1D48BCB8">
      <w:start w:val="1"/>
      <w:numFmt w:val="lowerRoman"/>
      <w:lvlText w:val="%6"/>
      <w:lvlJc w:val="left"/>
      <w:pPr>
        <w:ind w:left="424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96CA37AE">
      <w:start w:val="1"/>
      <w:numFmt w:val="decimal"/>
      <w:lvlText w:val="%7"/>
      <w:lvlJc w:val="left"/>
      <w:pPr>
        <w:ind w:left="496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4981A2A">
      <w:start w:val="1"/>
      <w:numFmt w:val="lowerLetter"/>
      <w:lvlText w:val="%8"/>
      <w:lvlJc w:val="left"/>
      <w:pPr>
        <w:ind w:left="568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3946A3B4">
      <w:start w:val="1"/>
      <w:numFmt w:val="lowerRoman"/>
      <w:lvlText w:val="%9"/>
      <w:lvlJc w:val="left"/>
      <w:pPr>
        <w:ind w:left="640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4" w15:restartNumberingAfterBreak="0">
    <w:nsid w:val="650658D6"/>
    <w:multiLevelType w:val="hybridMultilevel"/>
    <w:tmpl w:val="8348D4E0"/>
    <w:lvl w:ilvl="0" w:tplc="EE6667AA">
      <w:start w:val="1"/>
      <w:numFmt w:val="decimal"/>
      <w:lvlText w:val="%1)"/>
      <w:lvlJc w:val="left"/>
      <w:pPr>
        <w:ind w:left="1510" w:hanging="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2230" w:hanging="360"/>
      </w:pPr>
    </w:lvl>
    <w:lvl w:ilvl="2" w:tplc="0809001B" w:tentative="1">
      <w:start w:val="1"/>
      <w:numFmt w:val="lowerRoman"/>
      <w:lvlText w:val="%3."/>
      <w:lvlJc w:val="right"/>
      <w:pPr>
        <w:ind w:left="2950" w:hanging="180"/>
      </w:pPr>
    </w:lvl>
    <w:lvl w:ilvl="3" w:tplc="0809000F" w:tentative="1">
      <w:start w:val="1"/>
      <w:numFmt w:val="decimal"/>
      <w:lvlText w:val="%4."/>
      <w:lvlJc w:val="left"/>
      <w:pPr>
        <w:ind w:left="3670" w:hanging="360"/>
      </w:pPr>
    </w:lvl>
    <w:lvl w:ilvl="4" w:tplc="08090019" w:tentative="1">
      <w:start w:val="1"/>
      <w:numFmt w:val="lowerLetter"/>
      <w:lvlText w:val="%5."/>
      <w:lvlJc w:val="left"/>
      <w:pPr>
        <w:ind w:left="4390" w:hanging="360"/>
      </w:pPr>
    </w:lvl>
    <w:lvl w:ilvl="5" w:tplc="0809001B" w:tentative="1">
      <w:start w:val="1"/>
      <w:numFmt w:val="lowerRoman"/>
      <w:lvlText w:val="%6."/>
      <w:lvlJc w:val="right"/>
      <w:pPr>
        <w:ind w:left="5110" w:hanging="180"/>
      </w:pPr>
    </w:lvl>
    <w:lvl w:ilvl="6" w:tplc="0809000F" w:tentative="1">
      <w:start w:val="1"/>
      <w:numFmt w:val="decimal"/>
      <w:lvlText w:val="%7."/>
      <w:lvlJc w:val="left"/>
      <w:pPr>
        <w:ind w:left="5830" w:hanging="360"/>
      </w:pPr>
    </w:lvl>
    <w:lvl w:ilvl="7" w:tplc="08090019" w:tentative="1">
      <w:start w:val="1"/>
      <w:numFmt w:val="lowerLetter"/>
      <w:lvlText w:val="%8."/>
      <w:lvlJc w:val="left"/>
      <w:pPr>
        <w:ind w:left="6550" w:hanging="360"/>
      </w:pPr>
    </w:lvl>
    <w:lvl w:ilvl="8" w:tplc="0809001B" w:tentative="1">
      <w:start w:val="1"/>
      <w:numFmt w:val="lowerRoman"/>
      <w:lvlText w:val="%9."/>
      <w:lvlJc w:val="right"/>
      <w:pPr>
        <w:ind w:left="7270" w:hanging="180"/>
      </w:pPr>
    </w:lvl>
  </w:abstractNum>
  <w:abstractNum w:abstractNumId="15" w15:restartNumberingAfterBreak="0">
    <w:nsid w:val="6A5915FE"/>
    <w:multiLevelType w:val="hybridMultilevel"/>
    <w:tmpl w:val="F6BE9918"/>
    <w:lvl w:ilvl="0" w:tplc="A82044C8">
      <w:start w:val="1"/>
      <w:numFmt w:val="decimal"/>
      <w:lvlText w:val="%1)"/>
      <w:lvlJc w:val="left"/>
      <w:pPr>
        <w:ind w:left="1150" w:hanging="360"/>
      </w:pPr>
      <w:rPr>
        <w:b/>
        <w:bCs/>
      </w:rPr>
    </w:lvl>
    <w:lvl w:ilvl="1" w:tplc="08090019" w:tentative="1">
      <w:start w:val="1"/>
      <w:numFmt w:val="lowerLetter"/>
      <w:lvlText w:val="%2."/>
      <w:lvlJc w:val="left"/>
      <w:pPr>
        <w:ind w:left="1870" w:hanging="360"/>
      </w:pPr>
    </w:lvl>
    <w:lvl w:ilvl="2" w:tplc="0809001B" w:tentative="1">
      <w:start w:val="1"/>
      <w:numFmt w:val="lowerRoman"/>
      <w:lvlText w:val="%3."/>
      <w:lvlJc w:val="right"/>
      <w:pPr>
        <w:ind w:left="2590" w:hanging="180"/>
      </w:pPr>
    </w:lvl>
    <w:lvl w:ilvl="3" w:tplc="0809000F" w:tentative="1">
      <w:start w:val="1"/>
      <w:numFmt w:val="decimal"/>
      <w:lvlText w:val="%4."/>
      <w:lvlJc w:val="left"/>
      <w:pPr>
        <w:ind w:left="3310" w:hanging="360"/>
      </w:pPr>
    </w:lvl>
    <w:lvl w:ilvl="4" w:tplc="08090019" w:tentative="1">
      <w:start w:val="1"/>
      <w:numFmt w:val="lowerLetter"/>
      <w:lvlText w:val="%5."/>
      <w:lvlJc w:val="left"/>
      <w:pPr>
        <w:ind w:left="4030" w:hanging="360"/>
      </w:pPr>
    </w:lvl>
    <w:lvl w:ilvl="5" w:tplc="0809001B" w:tentative="1">
      <w:start w:val="1"/>
      <w:numFmt w:val="lowerRoman"/>
      <w:lvlText w:val="%6."/>
      <w:lvlJc w:val="right"/>
      <w:pPr>
        <w:ind w:left="4750" w:hanging="180"/>
      </w:pPr>
    </w:lvl>
    <w:lvl w:ilvl="6" w:tplc="0809000F" w:tentative="1">
      <w:start w:val="1"/>
      <w:numFmt w:val="decimal"/>
      <w:lvlText w:val="%7."/>
      <w:lvlJc w:val="left"/>
      <w:pPr>
        <w:ind w:left="5470" w:hanging="360"/>
      </w:pPr>
    </w:lvl>
    <w:lvl w:ilvl="7" w:tplc="08090019" w:tentative="1">
      <w:start w:val="1"/>
      <w:numFmt w:val="lowerLetter"/>
      <w:lvlText w:val="%8."/>
      <w:lvlJc w:val="left"/>
      <w:pPr>
        <w:ind w:left="6190" w:hanging="360"/>
      </w:pPr>
    </w:lvl>
    <w:lvl w:ilvl="8" w:tplc="0809001B" w:tentative="1">
      <w:start w:val="1"/>
      <w:numFmt w:val="lowerRoman"/>
      <w:lvlText w:val="%9."/>
      <w:lvlJc w:val="right"/>
      <w:pPr>
        <w:ind w:left="6910" w:hanging="180"/>
      </w:pPr>
    </w:lvl>
  </w:abstractNum>
  <w:abstractNum w:abstractNumId="16" w15:restartNumberingAfterBreak="0">
    <w:nsid w:val="737A6132"/>
    <w:multiLevelType w:val="hybridMultilevel"/>
    <w:tmpl w:val="4AC0F7E4"/>
    <w:lvl w:ilvl="0" w:tplc="EE6667AA">
      <w:start w:val="1"/>
      <w:numFmt w:val="decimal"/>
      <w:lvlText w:val="%1)"/>
      <w:lvlJc w:val="left"/>
      <w:pPr>
        <w:ind w:left="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5CC0916A">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69EB1E8">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84088D32">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43BCFAE0">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EBD84584">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3D2AFF94">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66E7160">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F2FC6E78">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num w:numId="1" w16cid:durableId="2123258157">
    <w:abstractNumId w:val="16"/>
  </w:num>
  <w:num w:numId="2" w16cid:durableId="206721337">
    <w:abstractNumId w:val="9"/>
  </w:num>
  <w:num w:numId="3" w16cid:durableId="2086368639">
    <w:abstractNumId w:val="8"/>
  </w:num>
  <w:num w:numId="4" w16cid:durableId="248779388">
    <w:abstractNumId w:val="2"/>
  </w:num>
  <w:num w:numId="5" w16cid:durableId="321857423">
    <w:abstractNumId w:val="0"/>
  </w:num>
  <w:num w:numId="6" w16cid:durableId="2114325769">
    <w:abstractNumId w:val="11"/>
  </w:num>
  <w:num w:numId="7" w16cid:durableId="117532280">
    <w:abstractNumId w:val="13"/>
  </w:num>
  <w:num w:numId="8" w16cid:durableId="691296091">
    <w:abstractNumId w:val="12"/>
  </w:num>
  <w:num w:numId="9" w16cid:durableId="1971668503">
    <w:abstractNumId w:val="5"/>
  </w:num>
  <w:num w:numId="10" w16cid:durableId="779691090">
    <w:abstractNumId w:val="1"/>
  </w:num>
  <w:num w:numId="11" w16cid:durableId="458689068">
    <w:abstractNumId w:val="14"/>
  </w:num>
  <w:num w:numId="12" w16cid:durableId="644090111">
    <w:abstractNumId w:val="10"/>
  </w:num>
  <w:num w:numId="13" w16cid:durableId="841239757">
    <w:abstractNumId w:val="4"/>
  </w:num>
  <w:num w:numId="14" w16cid:durableId="1941838651">
    <w:abstractNumId w:val="15"/>
  </w:num>
  <w:num w:numId="15" w16cid:durableId="1270967424">
    <w:abstractNumId w:val="7"/>
  </w:num>
  <w:num w:numId="16" w16cid:durableId="2129424569">
    <w:abstractNumId w:val="6"/>
  </w:num>
  <w:num w:numId="17" w16cid:durableId="16252347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4173"/>
    <w:rsid w:val="000210A0"/>
    <w:rsid w:val="00025C00"/>
    <w:rsid w:val="000279B3"/>
    <w:rsid w:val="000920D8"/>
    <w:rsid w:val="00096CD6"/>
    <w:rsid w:val="000A033B"/>
    <w:rsid w:val="000A7875"/>
    <w:rsid w:val="000B2C4D"/>
    <w:rsid w:val="000B4AA9"/>
    <w:rsid w:val="000D2DA3"/>
    <w:rsid w:val="000D35D1"/>
    <w:rsid w:val="001265BF"/>
    <w:rsid w:val="00145081"/>
    <w:rsid w:val="00156C15"/>
    <w:rsid w:val="0019527F"/>
    <w:rsid w:val="0019724C"/>
    <w:rsid w:val="001D3B63"/>
    <w:rsid w:val="001E2E1E"/>
    <w:rsid w:val="001E5A72"/>
    <w:rsid w:val="00207F12"/>
    <w:rsid w:val="00214A27"/>
    <w:rsid w:val="00217E64"/>
    <w:rsid w:val="002372C3"/>
    <w:rsid w:val="00244BA8"/>
    <w:rsid w:val="00274A92"/>
    <w:rsid w:val="00282DF6"/>
    <w:rsid w:val="00293212"/>
    <w:rsid w:val="002942B2"/>
    <w:rsid w:val="002C2409"/>
    <w:rsid w:val="002C7FDB"/>
    <w:rsid w:val="003129A0"/>
    <w:rsid w:val="003146E9"/>
    <w:rsid w:val="00326725"/>
    <w:rsid w:val="003346A7"/>
    <w:rsid w:val="003362A1"/>
    <w:rsid w:val="00366F0C"/>
    <w:rsid w:val="0036751F"/>
    <w:rsid w:val="00370BE6"/>
    <w:rsid w:val="00377511"/>
    <w:rsid w:val="00390B82"/>
    <w:rsid w:val="00397DFF"/>
    <w:rsid w:val="003B0AE7"/>
    <w:rsid w:val="003C347A"/>
    <w:rsid w:val="003E4F3F"/>
    <w:rsid w:val="00400DF4"/>
    <w:rsid w:val="0040545F"/>
    <w:rsid w:val="0042329C"/>
    <w:rsid w:val="00434FB0"/>
    <w:rsid w:val="004529AB"/>
    <w:rsid w:val="00473EA4"/>
    <w:rsid w:val="00477263"/>
    <w:rsid w:val="00496E4B"/>
    <w:rsid w:val="004A70C4"/>
    <w:rsid w:val="004B7014"/>
    <w:rsid w:val="004B72B3"/>
    <w:rsid w:val="004D2EBF"/>
    <w:rsid w:val="004D4C5C"/>
    <w:rsid w:val="004D5D5A"/>
    <w:rsid w:val="00515835"/>
    <w:rsid w:val="005179C1"/>
    <w:rsid w:val="00543774"/>
    <w:rsid w:val="0054378C"/>
    <w:rsid w:val="00545F85"/>
    <w:rsid w:val="00576408"/>
    <w:rsid w:val="00597DDE"/>
    <w:rsid w:val="005F0A65"/>
    <w:rsid w:val="006037C0"/>
    <w:rsid w:val="00607FCB"/>
    <w:rsid w:val="00613421"/>
    <w:rsid w:val="006159B4"/>
    <w:rsid w:val="006277C2"/>
    <w:rsid w:val="00662AB3"/>
    <w:rsid w:val="00664FB1"/>
    <w:rsid w:val="00671828"/>
    <w:rsid w:val="00684262"/>
    <w:rsid w:val="006A1D92"/>
    <w:rsid w:val="006B50EE"/>
    <w:rsid w:val="006F714F"/>
    <w:rsid w:val="00734AFA"/>
    <w:rsid w:val="007518E5"/>
    <w:rsid w:val="00751DFB"/>
    <w:rsid w:val="007552BA"/>
    <w:rsid w:val="00792445"/>
    <w:rsid w:val="007A5E6D"/>
    <w:rsid w:val="007B4702"/>
    <w:rsid w:val="007C20D8"/>
    <w:rsid w:val="007C4241"/>
    <w:rsid w:val="007E4510"/>
    <w:rsid w:val="0080062A"/>
    <w:rsid w:val="00802B84"/>
    <w:rsid w:val="00815C18"/>
    <w:rsid w:val="00824C78"/>
    <w:rsid w:val="00826185"/>
    <w:rsid w:val="00853A98"/>
    <w:rsid w:val="00873D89"/>
    <w:rsid w:val="00896A0D"/>
    <w:rsid w:val="008A014C"/>
    <w:rsid w:val="008D5B09"/>
    <w:rsid w:val="008E59E3"/>
    <w:rsid w:val="009113A4"/>
    <w:rsid w:val="00914173"/>
    <w:rsid w:val="0091509D"/>
    <w:rsid w:val="0093358B"/>
    <w:rsid w:val="009361DF"/>
    <w:rsid w:val="00943D6F"/>
    <w:rsid w:val="00961256"/>
    <w:rsid w:val="009647ED"/>
    <w:rsid w:val="009669F7"/>
    <w:rsid w:val="00983786"/>
    <w:rsid w:val="00984A77"/>
    <w:rsid w:val="009D3521"/>
    <w:rsid w:val="009D7B33"/>
    <w:rsid w:val="00A34D0F"/>
    <w:rsid w:val="00A551A7"/>
    <w:rsid w:val="00A60891"/>
    <w:rsid w:val="00A8424A"/>
    <w:rsid w:val="00A91C2F"/>
    <w:rsid w:val="00A96AF2"/>
    <w:rsid w:val="00AA2D22"/>
    <w:rsid w:val="00AD0DBB"/>
    <w:rsid w:val="00AE0BD0"/>
    <w:rsid w:val="00AF66F8"/>
    <w:rsid w:val="00AF6C5A"/>
    <w:rsid w:val="00B03248"/>
    <w:rsid w:val="00B07C8B"/>
    <w:rsid w:val="00B72646"/>
    <w:rsid w:val="00B83EF3"/>
    <w:rsid w:val="00BD0F11"/>
    <w:rsid w:val="00BD512E"/>
    <w:rsid w:val="00C0254A"/>
    <w:rsid w:val="00C769A7"/>
    <w:rsid w:val="00C76FC8"/>
    <w:rsid w:val="00C7790A"/>
    <w:rsid w:val="00C826F6"/>
    <w:rsid w:val="00C84316"/>
    <w:rsid w:val="00CA5B38"/>
    <w:rsid w:val="00CC1765"/>
    <w:rsid w:val="00CF4CA8"/>
    <w:rsid w:val="00D0175C"/>
    <w:rsid w:val="00D04B6C"/>
    <w:rsid w:val="00D10565"/>
    <w:rsid w:val="00D440A1"/>
    <w:rsid w:val="00D61D03"/>
    <w:rsid w:val="00D64392"/>
    <w:rsid w:val="00D85F35"/>
    <w:rsid w:val="00DA5FAE"/>
    <w:rsid w:val="00DE1772"/>
    <w:rsid w:val="00E12883"/>
    <w:rsid w:val="00E15681"/>
    <w:rsid w:val="00E3407B"/>
    <w:rsid w:val="00E34705"/>
    <w:rsid w:val="00E50EEB"/>
    <w:rsid w:val="00E518B4"/>
    <w:rsid w:val="00E53F2E"/>
    <w:rsid w:val="00E62294"/>
    <w:rsid w:val="00E634FD"/>
    <w:rsid w:val="00E71E52"/>
    <w:rsid w:val="00EB014D"/>
    <w:rsid w:val="00EB787F"/>
    <w:rsid w:val="00ED15C3"/>
    <w:rsid w:val="00ED273C"/>
    <w:rsid w:val="00ED72EF"/>
    <w:rsid w:val="00EE7F51"/>
    <w:rsid w:val="00F43551"/>
    <w:rsid w:val="00F52172"/>
    <w:rsid w:val="00F604CC"/>
    <w:rsid w:val="00F6099C"/>
    <w:rsid w:val="00F72B76"/>
    <w:rsid w:val="00F827F4"/>
    <w:rsid w:val="00F87186"/>
    <w:rsid w:val="00F91264"/>
    <w:rsid w:val="00FA6C04"/>
    <w:rsid w:val="00FC0718"/>
    <w:rsid w:val="00FD08AF"/>
    <w:rsid w:val="00FD1F09"/>
    <w:rsid w:val="00FD68A2"/>
    <w:rsid w:val="00FE7976"/>
    <w:rsid w:val="00FF779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76EED1"/>
  <w15:docId w15:val="{A9F4A278-A744-4462-B012-6CD4866CC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jc w:val="right"/>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0175C"/>
    <w:rPr>
      <w:color w:val="808080"/>
    </w:rPr>
  </w:style>
  <w:style w:type="paragraph" w:styleId="ListParagraph">
    <w:name w:val="List Paragraph"/>
    <w:basedOn w:val="Normal"/>
    <w:uiPriority w:val="34"/>
    <w:qFormat/>
    <w:rsid w:val="00C76F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TajRegular" Type="http://schemas.openxmlformats.org/officeDocument/2006/relationships/font" Target="fonts/majmaa_tajawal_regular.odttf"/><Relationship Id="rIdTajBold" Type="http://schemas.openxmlformats.org/officeDocument/2006/relationships/font" Target="fonts/majmaa_tajawal_bold.odttf"/></Relationships>
</file>

<file path=word/_rels/footer1.xml.rels><?xml version="1.0" encoding="UTF-8" standalone="yes"?>
<Relationships xmlns="http://schemas.openxmlformats.org/package/2006/relationships"><Relationship Id="rIdMajmaaWM" Type="http://schemas.openxmlformats.org/officeDocument/2006/relationships/hyperlink" Target="https://bacalauria.github.io/majmaa/" TargetMode="External"/></Relationships>
</file>

<file path=word/_rels/footer2.xml.rels><?xml version="1.0" encoding="UTF-8" standalone="yes"?>
<Relationships xmlns="http://schemas.openxmlformats.org/package/2006/relationships"><Relationship Id="rIdMajmaaWM" Type="http://schemas.openxmlformats.org/officeDocument/2006/relationships/hyperlink" Target="https://bacalauria.github.io/majmaa/" TargetMode="External"/></Relationships>
</file>

<file path=word/_rels/footer3.xml.rels><?xml version="1.0" encoding="UTF-8" standalone="yes"?>
<Relationships xmlns="http://schemas.openxmlformats.org/package/2006/relationships"><Relationship Id="rIdMajmaaWM" Type="http://schemas.openxmlformats.org/officeDocument/2006/relationships/hyperlink" Target="https://bacalauria.github.io/majma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F8108E-A09C-409B-A581-F5436113C1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66</Words>
  <Characters>380</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ency-education.com</dc:creator>
  <cp:keywords/>
  <cp:lastModifiedBy>Mohamad Zaara</cp:lastModifiedBy>
  <cp:revision>2</cp:revision>
  <dcterms:created xsi:type="dcterms:W3CDTF">2024-02-12T21:25:00Z</dcterms:created>
  <dcterms:modified xsi:type="dcterms:W3CDTF">2024-02-12T21:25:00Z</dcterms:modified>
</cp:coreProperties>
</file>