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وزارة التربية الوطنية</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دورة: جوان 2015</w:t>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الشعبة: كل الشعب</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المدة: 02 سا و30 د</w:t>
            </w:r>
          </w:p>
        </w:tc>
      </w:tr>
    </w:tbl>
    <w:p>
      <w:pPr>
        <w:bidi/>
        <w:spacing w:before="12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التاليين:</w:t>
      </w:r>
    </w:p>
    <w:p>
      <w:pPr>
        <w:keepNext/>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الموضوع الأول</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تعالى: </w:t>
      </w:r>
    </w:p>
    <w:p>
      <w:pPr>
        <w:bidi/>
        <w:spacing w:before="0" w:after="20" w:line="432" w:lineRule="atLeast"/>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﴿قل من رب السماوات السبع ورب العرش العظيم (86) سيقولون لله قل أفلا تتقون (87) قل من بيده ملكوت كل شيء وهو يجير ولا يجار عليه إن كنتم تعلمون (88) سيقولون لله قل فأنى تسحرون (89) بل أتيناهم بالحق وإنهم لكاذبون (90) ما اتخذ الله من ولد وما كان معه من إله إذا لذهب كل إله بما خلق ولعلا بعضهم على بعض سبحان الله عما يصفون (91)﴾</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[المؤمنون/ 86 - 91]</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استعملت الآيات وسيلةً من وسائل تثبيت العقيدة الإسلامية. استخرجها واشرحها.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من خلال الحوار والنقاش الوارد في الآيات، هل يعني ذلك السماح للعقل أن يخوض في جميع المجالات؟ وما حدود استعمال العقل.</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في الآية الأخيرة بيانٌ لانحراف الرسالات السماوية السابقة، وضّح ذلك.</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الاختلاف في الدّين واقع في حياة النّاس، اذكر ما أرشد إليه الإسلام من أسس لضمان العلاقة الاجتماعية بين المسلمين وغيرهم.</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استخرج من الآيات أربع فوائد وإرشادات.</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bidi/>
        <w:spacing w:before="0" w:after="4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الوَقْف من أعمال الخير والبرّ التي رغّب فيها الإسلام.</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عرّفه (من المطلوب: - عرّفه، اذكر حكمه ودليله وآثاره).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اذكر حكمه ودليله (من المطلوب: - عرّفه، اذكر حكمه ودليله وآثاره).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اذكر آثاره (من المطلوب: - عرّفه، اذكر حكمه ودليله وآثاره).</w:t>
      </w:r>
    </w:p>
    <w:p>
      <w:pPr>
        <w:keepNext/>
        <w:pageBreakBefore/>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الموضوع الثاني</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قال رسول الله صلى الله عليه وسلم: (...أيّها النّاس، إنّ دماءكم وأموالكم وأعراضكم عليكم حرام كحرمة يومكم هذا في شهركم هذا في بلدكم هذا ألا هل بلّغت ...)</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ما هي المناسبة والظروف التي قيلت فيها الخطبة؟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يعتبر الاعتداء على الدماء أو الأعراض أو الأموال أو تكوين عصابات، جرائم عالجها الشّرع. عدّدها. ثم بيّن عقوبة ثلاثة منها.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بهذه الخطبة اكتمل التشريع من قرآن وسنّة، واستمر التشريع بالإجماع وغيره من المصادر. عرّف الإجماع واذكر أنواعه.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حافظ الإسلام على العرض لعدم اختلاط الأنساب، فأعطى للطفل مجهول النّسب حقوقا، بيّنها.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استخرج من هذا الجزء من الخطبة أربعة أحكام وفوائد.</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تعالى: </w:t>
      </w:r>
    </w:p>
    <w:p>
      <w:pPr>
        <w:bidi/>
        <w:spacing w:before="0" w:after="20" w:line="432" w:lineRule="atLeast"/>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﴿وقل اعملوا فسيرى الله عملكم ورسوله والمؤمنون وستردون إلى عالم الغيب والشهادة فينبئكم بما كنتم تعملون﴾</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[التوبة/ 105]</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حثّ الله تعالى في الآية الكريمة على العمل، اذكر مفهومه، ثم بيّن نظرة الإسلام إليه.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للبطالة آثار سلبية، اذكر ثلاثة منها.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اذكر أربعة من واجبات العمال.</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57F6B2A3-73A9-40D5-AC0B-0E37F3ACF7AB}"/>
    <w:embedBold r:id="rIdTajBold" w:fontKey="{8452DE5B-7057-421E-ACE5-D61868BDAC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