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الوسيلة: بذكر الصّفات الحسنة للمؤمنين وما ينالهم من جزاء وأجر يوم القيامة، حتى يُقتدى بهم في صفاتهم.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ذكر سببين من أسباب الانحراف عن العقيدة الصّحيحة: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الجهل بأصول العقيدة ومعانيها.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التّقليد الأعمى للموروثات.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التّعصّب والغلوّ في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الغفلة عن تدبّر الآيات الكونية والقرآنية.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سببين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(السببان)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اعتقادات اليهود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الرّدة وعبادة الأصنام لسليمان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الفواحش كشرب الخمر والزّنا للوط وداوود عليهما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نَسَبَتْ الاحتيال وأخذ النّبوة والبركة ليعقوب مع أبيه إسحاق على حساب أخيه عيسو عليه السّلام.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اعتقادات النّصارى في الأنبياء: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التّثليث: فهم يزعمون أنّ المسيح ابن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محاسبة المسيح للنّاس يوم الحساب.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الخطيئة والخلاص: فهم يزعمون أنّ المسيح عيسى عليه السّلام، صُلب فداءً وتخليصا للبشرية من خطيئة أبيهم آدم عليه السّلام.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زعمهم أن النبي محمد صلى الله عليه وسلم ليس نبيا.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ذكرت الاعتقادات اجمالا تعتبر الإجابة صحيحة [كوصف الأنبياء بصفات لا تليق بالنبوة (مثل: الشرك، وشرب الخمر...)].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اعتقادين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استخراج قسمين من أقسام المقاصد الشّرعية مع ذكر مثال من الآية على كلّ واحد منهما: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الضّروري: حفظ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المقصد التحسيني: الدّعوة إلى مكارم الأخلاق: كالانفاق، الوفاء بالعهد، الصّبر، الصّدق والتقوى ...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المثال من الآية على حفظ الدين: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العقيدة الصّحيحة: ﴿مَنْ آمَنَ بِاللَّهِ وَالْيَوْمِ الْآخِرِ وَالْمَلَائِكَةِ وَالْكِتَابِ وَالنَّبِيِّينَ﴾.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العبادات: ﴿وَأَقَامَ الصَّلَاةَ وَآتَى الزَّكَاةَ﴾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المثال من الآية على حفظ المقصد التحسيني: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بذكر قسم المقصد فقط.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الرّبط بين طرق الحفاظ على الصّحة النّفسية ونصّ الآية: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الفهم الصّحيح للوجود والمصير: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﴿لَّيْسَ الْبِرَّ أَن تُوَلُّوا وُجُوهَكُمْ قِبَلَ الْمَشْرِقِ وَالْمَغْرِبِ وَلَٰكِنَّ الْبِرَّ مَنْ آمَنَ بِاللَّهِ وَالْيَوْمِ الْآخِرِ﴾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بالذّكر والعبادات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﴿وَأَقَامَ الصَّلَاةَ وَآتَى الزَّكَاةَ﴾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تقوية الصّلة بالله تعالى: بالتّزكية والأخلاق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﴿وَالْمُوفُونَ بِعَهْدِهِمْ إِذَا عَاهَدُوا ۖ وَالصَّابِرِينَ فِي الْبَأْسَاءِ وَالضَّرَّاءِ وَحِينَ الْبَأْسِ ۗ أُولَٰئِكَ الَّذِينَ صَدَقُوا ۖ وَأُولَٰئِكَ هُمُ الْمُتَّقُونَ﴾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(المثال)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معنى الأمانة: شعور الإنسان بمسؤوليته عمّا أُوكل إليه، والوفاء بجميع تعهّداته، مع إدراكه الجازم أنّه محاسب عن ذلك أمام ربّه.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تصنيفها: قيمة فردية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مفهوم صحيح للأمانة.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القيمة: الصّدق.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أثرها: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نيل محبّة الله تعالى ورضوانه في الدّنيا والآخرة.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تحقيق الطمأنينة والراحة النفسية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كسب الأجر والثّواب.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زيادة الثقة بين الناس.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تعزيز العلاقات الاجتماعية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بأثرين صحيحين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(المعنى)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(القيمة)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(الأثر)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الإيمان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استحباب الإنفاق في سبيل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إقام الصّلاة.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إيتاء الزّكاة.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أوجه إنفاق المال في الإسلام.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الحثّ على الوفاء بالعهد.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أهمّية الصّدق.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تقوى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النّوع: الحدود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وقت التّنفيذ: ينفذ هذا النّوع من العقوبات إذا وصل أمر الجريمة إلى القضاء.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التعليل: لأنّ حق الله تعالى غالب في الحدود.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لأنّه أصبح من الحق العام.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الزّنى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100 جلدة لغير المحصن، والرّجم حتّى الموت للمحصن. (تقبل إجابة عقوبة الجلد فقط)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السّرقة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قطع اليد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شرب الخمر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40 جلدة أو 80 جلدة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دليل عقوبة السّرقة من السّنّة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قَالَ ﷺ: «وَايْمُ الله لَوْ أَنَّ فاطِمَةَ بِنْتَ مُحَمَّدٍ سَرَقَتْ لَقَطَعْتُ يَدَهَا» (متفق عليه)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(تقبل إجابة عقوبة الجلد فقط)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دليل صحيح من السّنة يدل على عقوبة السرقة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(النوع)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(وقت التنفيذ)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(المقادير)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حكم القاضي بالقصاص والدّيّة حال الاعتداء على النّفس: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بالقصاص حال الاعتداء العمد كعقوبة أصليّة.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العفو في الاعتداء العمد كعقوبة بديلة.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يحكم بالدّيّة حال الاعتداء الخطأ كعقوبة أصلية.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 - إمكانية تفسير العقل: لا يمكنه ذلك.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 - التّعليل: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لا يفسر حَدَّ مقدار العقوبات كالقصاص والحدود لأنها من الأمور التّعبدية المحضة.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لأن تحديد مقدار العقوبات ثبت بنص شرعي.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تعليل واحد.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(الجواب)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تعريف الصّحابيّ راوي الحديث: يتضمّن: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اسمه ونسبه: عبد الرّحمان بن صخر الدّوسي نسبة إلى قبيلة دوس باليمن.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إسلامه: أسلم عام خيبر في السّنة السّابعة للهجرة.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مناقبه: شدّة ملازمته للنبيّ ﷺ/من أكثر الصّحابة حفظاً وروايةً للحديث وذلك ببركة دعاء النّبيّ ﷺ له/كان والياً على البحرين/اشتُهر بالخطابة.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روى 5374 حديثاً.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تُوفي سنة 57 أو 58 للهجرة في المدينة المنورة ودفن بالبقيع.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لابد من ذكر ثلاث معلومات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من العقد وهو الشّدّ والرّبط بقوّة.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التّصديق الجازم بوجود الله عزّ وجل وما يجب له من التّوحيد في ألوهيّته وربوبيّته وأسمائه وصفاته، والإيمان بملائكته وكتبه ورسله واليوم الآخر والقدر خيره وشرّه.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تعريف صحيح للعقيدة.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شرح أثر من آثار العقيدة على الفرد: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تُعرّف الإنسان على ذاته ومصيره.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الطّمأنينة والاستقرار النّفسي.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الاستقامة والبعد عن الانحراف والجريمة.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أثر من آثار العقيدة على المجتمع: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والتّضامن.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الصّلاح والإصلاح.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تحقُّق الأمن.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كلّ شرح صحيح لأحد هذه الآثار.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إذا ذكر الأثر فقط من غير شرح تعطى نصف العلامة.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(لغة)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(اصطلاحا)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(الفرد)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(المجتمع)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الأوّل: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"الشّرك بالله"، "السّحر"،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الثّاني: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"قتل النّفس التي حرّم الله إلا بالحقّ"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الثّالث: حفظ النّسل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الرّابع: حفظ المال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مقصدين مختلفين فقط، كما تُقبل إجابة حفظ العرض بدل حفظ النّسل.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الدّين: "السّحر" "التّولي يوم الزّحف"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أو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النّفس: "قتل النّفس"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الحدُّ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النّسل: "قذف المحصنات المؤمنات الغافلات"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التّعزير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حفظ المال: "أكل الرّبا"، "أكل مال اليتيم"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الإجابة على المقصدين اللذين استخرجهما المترشح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مفهوم القيم: هي مجموعة المبادئ والأخلاق والمثل العليا التي نزل بها الوحي، لتحديد علاقة الإنسان بنفسه ومحيطه وخالقه.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تصنيف قيمة المعاشرة بالمعروف: هي من القيم الأسرية والاجتماعية.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شرحها: هي المصاحبة بإحسان، مع كفّ الأذى واحتمال الأذى بغرض تحقيق الأمن والاستقرار، ونشر الألفة بين أفراد الأسرة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تصنيف (المعاشرة بالمعروف) كقيمة أسرية فقط، ويقبل كل شرح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(التصنيف)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أ) الحُكمان: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اجتناب الموبقات التي حذّر منها النّبيّ ﷺ.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الشّرك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السّحر.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قتل النّفس التي حرّم الله إلاّ بالحقّ.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الرّبا.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أكل مال اليتيم.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التّولّي يوم الزّحف.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قذف المحصنات المؤمنات الغافلات.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ب)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تحذير النّبيّ ﷺ أمّته من الموبقات السّبع.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رأفة الرّسول ﷺ ورحمته بأمّته حيث يدلّهم على الخير.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خُصّ الأكل بالذّكر في الرّبا لأنّه أعظم أنواع الانتفاع.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الشّرك بالله من أكبر الكبائر ولذلك قُدِّم في التّحذير على باقي الموبقات.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الابتعاد عن الموبقات وكبائر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خطورة السّحر على الفرد والمجتمع.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حكم أو فائدة صحيحة، على أن تُصحّح الإجابة الأولى فقط.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(الحكمان)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الخاصّية المُتضمّنة في السّند للرّسالة المحمّدية هي: عامّة تخاطب جميع النّاس.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عدّ بقيّة الخصائص: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جامعة لثمرات ومحاسن الرّسالات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خالدة غير مرهونة بزمن معيّن.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تكفّل الله تعالى بحفظها.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(الاستخراج)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(بقية الخصائص)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الحقوق المتعلقة بالتّركة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تنفيذ وصية الميّت – قضاء ديونه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استحقاقها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وفاة المُورّث – العلم بدرجة القرابة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موانع الميراث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الشّك في أسبقية الوفاة – الكفر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الميراث: واجب/مشروع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مستحب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المقدار: الميراث: محدد شرعا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حسب رغبة الواقف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الاستحقاق: الميراث: الورثة فقط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الوقف: الموقوف عليهم سواء من الورثة أو من غيرهم أو يكون للصالح العام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(الميراث)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 (الوقف)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 ن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9D594BD6-EB5F-44C6-84D2-B47DE28F16B9}"/>
    <w:embedBold r:id="rIdTajBold" w:fontKey="{036CB7BC-7D70-4F2C-A346-3D64B1B1DB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الإسلامية/ الشعب: كل الشعب/ بكالوريا: 2021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الإسلامية/ الشعب: كل الشعب/ بكالوريا : 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