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الموضوع الأول (20 نقطة)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الأول : [ 14 نقطة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القيم السياسية الواردة في الآيتين: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أولا: العدل: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له مساحته الواسعة في العلاقات الإنسانية.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لم يؤكد الإسلام على شيء تأكيده على العدل.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العدل لكل إنسان بعيدا عن صفته الدينية وموقعه الاجتماعي وانتمائه العرقي والجغرافي.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ثانيا: الشورى: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في أجواء الأسرة الواحدة كالتشاور بين الزوجين حول قضية الفطام.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في مجال السياسة والحكم، قال الله تعالى (وشاورهم في الأمر).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ضمن السياق العام للشورى في خصائص المجتمع الأمثل، قال تعالى (وأمرهم شورى بينهم).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بيان أهميتها في تماسك الدولة والمجتمع: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العدل أساس الملك.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إحساس الفرد بانتمائه لوطنه واعتزازه به.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العيش في أمان والاطمئنان على حقه.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طاعة أولي الأمر عن رضا وطيب نفس.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الدفاع وبذل الغالي من أجل الوطن ودولته.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الشورى أحسن طريق للوصول إلى الصواب والاسترشاد بعقول الآخرين.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الشورى تقضي على الاستبداد بالرأي.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الحماية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التدين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العمل والكسب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تولي وظائف في الدولة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من مقتضى الإيمان أن يكون الإنسان عادلا.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من دلائل تقوى الله تعالى العدل مع الأعداء.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الشورى وإقامة العبادات والإنفاق دليل الاستجابة لله تعالى.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الثاني : [ 06 نقاط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تعريف المصلحة المرسلة: هي استنباط الحكم في واقعة لا نص فيها ولا إجماع، بناء على مصلحة لا دليل من الشارع على اعتبارها ولا على إلغائها.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شروط العمل بها: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 - أن تكون ملائمة لمقاصد الشرع الضرورية.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ب - أن تكون المصلحة عامة.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جـ - أن تكون معقولة في ذاتها، حقيقة لا وهمية.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مثال لها: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اتفاق الصحابة في عهد سيدنا أبي بكر الصديق رضي الله عنه على كتابة المصحف.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اتفاقهم على استنساخ عدة نسخ من القرآن الكريم في عهد عثمان بن عفان رضي الله عنه.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إبقاء الأراضي الزراعية التي فتحها الصحابة بيد أهلها ووضع الخراج عليها.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وضع قواعد خاصة للمرور في الطرقات العامة.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الإلزام بتوثيق عقد الزواج بورقة رسمية.</w:t>
      </w:r>
    </w:p>
    <w:p>
      <w:pPr>
        <w:pageBreakBefore/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الموضوع الثاني (20 نقطة)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الأول : [ 14 نقطة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بالتشجيع على أي حرفة كانت و مثل لذلك بالمحتطب.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ممارسة أي مهنة أو عمل متواضع للارتزاق أحب عند الله من التواكل.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العامل المجد أفضل عند الله من العاطل الكسول.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العمل هو كل جهد يبذله الإنسان، ويعود عليه أو على غيره بالخير والفائدة والمنفعة، سواء كان هذا الجهد جسميا أو فكريا.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نهى رسول الله صلى الله عليه وسلم عن التسول للأسباب التالية: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المسلم عزيز وكريم والتوسل ذل ومهانة.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التسول تعطيل للطاقات والمواهب عن تأدية دورها في الحياة.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التسول سبيل إلى الفقر الذي يكاد أن يكون كفرا.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البطالة نتيجة للتسول إذ تجعل صاحبها عبئا وعالة على غيره.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التسول يؤدي إلى ركود الحياة الاقتصادية.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4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الحث على العمل لتحصيل الرزق و بيان فضل العمل باليد.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حث المسلم على العمل وأن يكون رزقه من كسب يده وثمرة جهده.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ينبغي إجهاد النفس في تحصيل الرزق الحلال.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لا تحل المسألة مع القدرة على العمل.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الأخذ بالأسباب والشروع في العمل لا ينافي التوكل على الله تعالى.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بيان ما يدخل على السائل من ذل السؤال وهو ذل الرد إذا لم يعط.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لا ينبغي احتقار العمل و الاستحياء منه ولو كان يسيرا.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مدح التعفف والتنزه عن سؤال الناس و لو أدى ذلك إلى احتمال المشقة والتعب.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الثاني : [ 06 نقاط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ثلاثة حقوق للعامل: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أولا: حق العامل في الأجر.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ثانيا: حق العامل في الحصول على حقوقه التي اشترطها على صاحب العمل.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ثالثا: حق العامل في عدم الإرهاق إرهاقا يضر بصحته.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رابعا: حق العامل في الاستمرار في عمله إذا نقصت مقدرته على الإنتاج.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خامسا: حق العامل في أداء ما افترضه الله عليه.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سادسا: حق العامل في الشكوى وحقه في التقاضي.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سابعا: حق العامل في المحافظة على كرامته.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ثامنا: حق العامل في الضمان.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تاسعا: حق ترقية العامل.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2 / ثلاثة واجبات على صاحب العمل اتجاه العامل: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يبين للعامل ماهية العمل المراد إنجازه مع بيان ما يتعلق بالمدة والأجر.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لا يكلفه فوق طاقته.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يعامله بالحسنى.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لا يبخسه حقه عند التعاقد على أي عمل من الأعمال.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يعطيه حقه عند فراغه من عمله دون مماطلة.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يكون رحيما بالعمال حين الخطأ والصفح عنهم.</w:t>
      </w:r>
    </w:p>
    <w:p>
      <w:pPr>
        <w:pageBreakBefore/>
        <w:bidi/>
        <w:spacing w:before="0" w:after="12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سلم التنقيط</w:t>
      </w:r>
    </w:p>
    <w:tbl>
      <w:tblPr>
        <w:bidiVisual/>
        <w:tblW w:w="102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706"/>
        <w:gridCol w:w="1300"/>
      </w:tblGrid>
      <w:tr>
        <w:trPr>
          <w:jc w:val="center"/>
        </w:trPr>
        <w:tc>
          <w:tcPr>
            <w:tcW w:w="10206" w:type="dxa"/>
            <w:gridSpan w:val="4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الموضوع الأول</w:t>
            </w:r>
          </w:p>
        </w:tc>
      </w:tr>
      <w:tr>
        <w:trPr>
          <w:jc w:val="center"/>
        </w:trPr>
        <w:tc>
          <w:tcPr>
            <w:tcW w:w="1800" w:type="dxa"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رقم السؤال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3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التنقيط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[ 14 نقطة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ذكر القيم السياسية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بيان أهميتها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على أساس هذه القيم أثبت الإسلام لغير المسلمين حقوقا، اذكر أربعة منها.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4×1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استخرج من الآيتين ثلاث فوائد.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3×1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[ 06 نقاط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التعريف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شروط العمل بها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مثال لها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</w:tr>
    </w:tbl>
    <w:p>
      <w:pPr>
        <w:bidi/>
        <w:spacing w:before="0" w:after="20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706"/>
        <w:gridCol w:w="1300"/>
      </w:tblGrid>
      <w:tr>
        <w:trPr>
          <w:jc w:val="center"/>
        </w:trPr>
        <w:tc>
          <w:tcPr>
            <w:tcW w:w="10206" w:type="dxa"/>
            <w:gridSpan w:val="4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الموضوع الثاني</w:t>
            </w:r>
          </w:p>
        </w:tc>
      </w:tr>
      <w:tr>
        <w:trPr>
          <w:jc w:val="center"/>
        </w:trPr>
        <w:tc>
          <w:tcPr>
            <w:tcW w:w="1800" w:type="dxa"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رقم السؤال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3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التنقيط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[ 14 نقطة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في الحديث حث على العمل و الاكتساب بين ذلك.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ما هو مفهوم العمل في الإسلام ؟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لماذا نهى رسول الله صلى الله عليه وسلم عن التسول ؟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استخرج أربع فوائد من الحديث الشريف.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[ 06 نقاط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(3) حقوق للعمال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(3) واجبات على صاحب العمل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</w:tbl>
    <w:p>
      <w:pPr>
        <w:bidi/>
        <w:spacing w:before="0" w:after="20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6958B34F-BDE8-40DA-B84D-D39650505562}"/>
    <w:embedBold r:id="rIdTajBold" w:fontKey="{FDD9D09C-8632-494B-9E51-249A03CFF1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الإجابة النموذجية    مادة: العلوم الإسلامية    الشعب: جميع الشعب ن.ج    بكالوريا دورة :2009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الإجابة النموذجية    مادة: العلوم الإسلامية    الشعب: جميع الشعب ن.ج    بكالوريا دورة :2009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   مادة: العلوم الإسلامية    الشعب: جميع الشعب ن.ج    بكالوريا دورة :2009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