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48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48"/>
        <w:gridCol w:w="1190"/>
        <w:gridCol w:w="850"/>
      </w:tblGrid>
      <w:tr>
        <w:trPr>
          <w:jc w:val="center"/>
        </w:trPr>
        <w:tc>
          <w:tcPr>
            <w:tcW w:w="8448" w:type="dxa"/>
            <w:vMerge w:val="restart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الأول)</w:t>
            </w:r>
          </w:p>
        </w:tc>
        <w:tc>
          <w:tcPr>
            <w:tcW w:w="2040" w:type="dxa"/>
            <w:gridSpan w:val="2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العلامة</w:t>
            </w:r>
          </w:p>
        </w:tc>
      </w:tr>
      <w:tr>
        <w:trPr>
          <w:jc w:val="center"/>
        </w:trPr>
        <w:tc>
          <w:tcPr>
            <w:tcW w:w="8448" w:type="dxa"/>
            <w:vMerge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</w:p>
        </w:tc>
        <w:tc>
          <w:tcPr>
            <w:tcW w:w="1190" w:type="dxa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مجزأة</w:t>
            </w:r>
          </w:p>
        </w:tc>
        <w:tc>
          <w:tcPr>
            <w:tcW w:w="850" w:type="dxa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8448" w:type="dxa"/>
            <w:tcBorders>
              <w:top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الجزء الأول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(06ن)</w:t>
            </w:r>
          </w:p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شرح المصطلحات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مجلس الأمن: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أحد أجهزة هيئة الأمم المتحدة وأهمها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(0.25)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، تكمن مهامه في الحفاظ على السلم والأمن العالميين، يصدر قرارات واجبة التنفيذ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(0.25)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، يتكون من 15 عضو 05 دائمون و10 ينتخبون لمدة سنتين.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(0.25)</w:t>
            </w:r>
          </w:p>
        </w:tc>
        <w:tc>
          <w:tcPr>
            <w:tcW w:w="1190" w:type="dxa"/>
            <w:tcBorders>
              <w:top w:val="single" w:sz="6" w:space="0" w:color="000000"/>
            </w:tcBorders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850" w:type="dxa"/>
            <w:vMerge w:val="restart"/>
            <w:tcBorders>
              <w:top w:val="single" w:sz="6" w:space="0" w:color="000000"/>
            </w:tcBorders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الحرب الباردة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صراع ايديولوجي بين القوتين العظميين ظهر بعد (ح ع 2)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، استعملت فيه كل الوسائل ماعدا المواجهة العسكرية المباشرة.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01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حركات التحرر: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رد فعل شعوب المستعمرات في كل من إفريقيا واسيا وامريكا اللاتينية على الوجود الاستعماري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(0.25)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، اتخذت أشكالا متعددة سياسية، عسكرية.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(0.25)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،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تهدف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إلى الاستقلال واسترجاع السيادة الوطنية ...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(0.25)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01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20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2)  التوقيع على الخريطة الدول دائمة العضوية في مجلس الأمن: الوم أ – روسيا – بريطانيا – الصين -فرنسا (0.5×5 =2.5 + 0.25المفتاح= (0.50) العنوان = (0.50) 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03.25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الجزء الثاني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(04ن)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مقدمة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الشعب الجزائري بين إغراءات فرنسا وواجب الالتفاف حول الثورة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(تقبل كل مقدمة وجيهة)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850" w:type="dxa"/>
            <w:vMerge w:val="restart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1)  المشاريع الإغرائية التي قدمها الاستعمار الفرنسي: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مشروع جاك سوستيل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15-02-1955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...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مشروع قسنطينة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طرحه ديغول في 03-10-1958(مشروع اقتصادي المظهر سياسي الباطن)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إنشاء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القوة الثالثة: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3×0.5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رد فعل الشعب الجزائري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تفطن الشعب الجزائري ومن ورائه جبهة التحرير الوطني للأهداف الخفية للمشروعين فكان رد فعله كالتالي:</w:t>
            </w:r>
          </w:p>
          <w:p>
            <w:pPr>
              <w:bidi/>
              <w:spacing w:before="0" w:after="0" w:line="351" w:lineRule="exact"/>
              <w:ind w:left="51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رفض المشروعين وعدم الاستجابة لهما.</w:t>
            </w:r>
          </w:p>
          <w:p>
            <w:pPr>
              <w:bidi/>
              <w:spacing w:before="0" w:after="0" w:line="351" w:lineRule="exact"/>
              <w:ind w:left="51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هجومات الشمال القسنطينة 20-08-1955</w:t>
            </w:r>
          </w:p>
          <w:p>
            <w:pPr>
              <w:bidi/>
              <w:spacing w:before="0" w:after="0" w:line="351" w:lineRule="exact"/>
              <w:ind w:left="51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استمرار الشعب في دعم الثورة بمختلف الوسائل (إيواء المجاهدين، التموين...)</w:t>
            </w:r>
          </w:p>
          <w:p>
            <w:pPr>
              <w:bidi/>
              <w:spacing w:before="0" w:after="0" w:line="351" w:lineRule="exact"/>
              <w:ind w:left="51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ازدياد عدد المنخرطين في صفوف جيش التحرير الوطني.</w:t>
            </w:r>
          </w:p>
          <w:p>
            <w:pPr>
              <w:bidi/>
              <w:spacing w:before="0" w:after="0" w:line="351" w:lineRule="exact"/>
              <w:ind w:left="51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استجابة الشعب لكل نداءات الثورة (الاضراب، المظاهرات...)</w:t>
            </w:r>
          </w:p>
          <w:p>
            <w:pPr>
              <w:bidi/>
              <w:spacing w:before="0" w:after="0" w:line="351" w:lineRule="exact"/>
              <w:ind w:left="51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تأطير الشعب الجزائري في منظمات جماهرية (الاتحاد العام للعمال الجزائريين...)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6×0.25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20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خاتمة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التفاف الشعب حول الثورة ،أحبط مخططات الاستعمار الفرنسي في عزله عنها.</w:t>
            </w:r>
          </w:p>
          <w:p>
            <w:pPr>
              <w:bidi/>
              <w:spacing w:before="200" w:after="0" w:line="351" w:lineRule="exact"/>
              <w:jc w:val="center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(تقبل كل خاتمة وجيهة)</w:t>
            </w:r>
          </w:p>
          <w:p>
            <w:pPr>
              <w:bidi/>
              <w:spacing w:before="200" w:after="1400" w:line="416" w:lineRule="exact"/>
              <w:jc w:val="center"/>
              <w:rPr>
                <w:rFonts w:ascii="Simplified Arabic" w:hAnsi="Simplified Arabic" w:cs="Simplified Arabic" w:eastAsia="Simplified Arabic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2"/>
                <w:szCs w:val="32"/>
                <w:rtl/>
                <w:lang w:bidi="ar-DZ"/>
              </w:rPr>
              <w:t xml:space="preserve">تقبل كل الإجابات الأخرى الصحيحة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0.5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</w:tbl>
    <w:p>
      <w:pPr>
        <w:pageBreakBefore/>
        <w:bidi/>
        <w:spacing w:before="0" w:after="0" w:line="10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48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48"/>
        <w:gridCol w:w="1190"/>
        <w:gridCol w:w="850"/>
      </w:tblGrid>
      <w:tr>
        <w:trPr>
          <w:jc w:val="center"/>
        </w:trPr>
        <w:tc>
          <w:tcPr>
            <w:tcW w:w="8448" w:type="dxa"/>
            <w:vMerge w:val="restart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الأول)</w:t>
            </w:r>
          </w:p>
        </w:tc>
        <w:tc>
          <w:tcPr>
            <w:tcW w:w="2040" w:type="dxa"/>
            <w:gridSpan w:val="2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العلامة</w:t>
            </w:r>
          </w:p>
        </w:tc>
      </w:tr>
      <w:tr>
        <w:trPr>
          <w:jc w:val="center"/>
        </w:trPr>
        <w:tc>
          <w:tcPr>
            <w:tcW w:w="8448" w:type="dxa"/>
            <w:vMerge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</w:p>
        </w:tc>
        <w:tc>
          <w:tcPr>
            <w:tcW w:w="1190" w:type="dxa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مجزأة</w:t>
            </w:r>
          </w:p>
        </w:tc>
        <w:tc>
          <w:tcPr>
            <w:tcW w:w="850" w:type="dxa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8448" w:type="dxa"/>
            <w:tcBorders>
              <w:top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جغرافيا: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الجزء الأول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(06ن)</w:t>
            </w:r>
          </w:p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شرح المصطلحات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اقتصاد السوق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اقتصاد يقوم على الحرية الاقتصادية للأموال والتجارة والاستثمار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،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يخضع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للمنافسة وقانون العرض والطلب (عدم تدخل الدولة في توجيه الاقتصاد)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(0.50).</w:t>
            </w:r>
          </w:p>
        </w:tc>
        <w:tc>
          <w:tcPr>
            <w:tcW w:w="1190" w:type="dxa"/>
            <w:tcBorders>
              <w:top w:val="single" w:sz="6" w:space="0" w:color="000000"/>
            </w:tcBorders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01</w:t>
            </w:r>
          </w:p>
        </w:tc>
        <w:tc>
          <w:tcPr>
            <w:tcW w:w="850" w:type="dxa"/>
            <w:vMerge w:val="restart"/>
            <w:tcBorders>
              <w:top w:val="single" w:sz="6" w:space="0" w:color="000000"/>
            </w:tcBorders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الأسواق المالية: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فضاء تدار فيه العمليات المالية كبيع الاسهم والسندات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، كما تحدد فيه أسعار العملات، يخضع لقانون العرض والطلب...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01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دول الشمال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 هي الدول التي يقع معظمها في النصف الشمالي للكرة الأرضية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وتتميز بالتقدم الاقتصادي والتكنولوجي والرفاهية...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01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التعليق على الجدول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تنتمي كل الدول الواردة في الجدول للعالم المتقدم ماعدا الصين.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(0.75)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تباين نسب المساهمة في الصادرات والواردات لهذه الدول.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(0.75)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سيطرة الدول الآسيوية مجتمعة على التجارة العالمية.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الو م أ والصين أكبر قوتين مساهمة في التجارة العالمية في حين مساهمة كوريا الجنوبية ضئيلة (.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0.50)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هيمنة الدول الكبرى على التجارة العالمية (.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0.50)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الجزء الثاني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(04ن)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مقدمة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الاتحاد الأوروبي قوة اقتصادية عالمية تعترضه معيقات خارجية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(تقبل أي مقدمة وجيهة)</w:t>
            </w:r>
          </w:p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العوامل الطبيعية والبشرية التي جعلت الاتحاد الأوروبي قوة اقتصادية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850" w:type="dxa"/>
            <w:vMerge w:val="restart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الطبيعية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▪ اتساع المساحة الزراعية وخصوبة التربة واحتوائه على بعض الموارد الطبيعية.</w:t>
            </w:r>
          </w:p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▪ تنوع المناخ وملاءمته.</w:t>
            </w:r>
          </w:p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▪ إطلاله على واجهات بحرية عديدة واتساع الشبكة الهيدروغرافية.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3×0.25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البشرية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:</w:t>
            </w:r>
          </w:p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▪ قوة بشرية (سوق استهلاكية واسعة، يد عاملة...)</w:t>
            </w:r>
          </w:p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▪ تبني سياسة التكتل في جميع القطاعات (السياسة الزراعية المشتركة، أوربا الزرقاء...)</w:t>
            </w:r>
          </w:p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▪ قوة مالية والتقدم التكنولوجي.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3× 0.25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20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المعيقات الخارجية التي تواجه الاتحاد الأوروبي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: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▪ المنافسة الخارجية التي يتعرض لها الاتحاد خاصة من الو م أ واليابان والصين في الأسواق العالمية.</w:t>
            </w:r>
          </w:p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▪ تبعيته للخارج في المواد الأولية.</w:t>
            </w:r>
          </w:p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▪ تعرض بلدانه لظاهرة الهجرة غير الشرعية.</w:t>
            </w:r>
          </w:p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▪ تقلص الأسواق الخارجية نتيجة ظهور قوى اقتصادية ناشئة (الهند، البرازيل، تركيا...)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12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خاتمة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رغم المعيقات التي تعترض الإتحاد الأوروبي يبقى قوة اقتصادية عالمية.</w:t>
            </w:r>
          </w:p>
          <w:p>
            <w:pPr>
              <w:bidi/>
              <w:spacing w:before="0" w:after="0" w:line="416" w:lineRule="exact"/>
              <w:jc w:val="center"/>
              <w:rPr>
                <w:rFonts w:ascii="Simplified Arabic" w:hAnsi="Simplified Arabic" w:cs="Simplified Arabic" w:eastAsia="Simplified Arabic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2"/>
                <w:szCs w:val="32"/>
                <w:rtl/>
                <w:lang w:bidi="ar-DZ"/>
              </w:rPr>
              <w:t xml:space="preserve">(تقبل كل خاتمة وجيهة)</w:t>
            </w:r>
          </w:p>
          <w:p>
            <w:pPr>
              <w:bidi/>
              <w:spacing w:before="0" w:after="300" w:line="416" w:lineRule="exact"/>
              <w:jc w:val="center"/>
              <w:rPr>
                <w:rFonts w:ascii="Simplified Arabic" w:hAnsi="Simplified Arabic" w:cs="Simplified Arabic" w:eastAsia="Simplified Arabic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2"/>
                <w:szCs w:val="32"/>
                <w:rtl/>
                <w:lang w:bidi="ar-DZ"/>
              </w:rPr>
              <w:t xml:space="preserve">(تقبل كل الإجابات الأخرى الصحيحة)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</w:tbl>
    <w:p>
      <w:pPr>
        <w:pageBreakBefore/>
        <w:bidi/>
        <w:spacing w:before="0" w:after="0" w:line="10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7"/>
          <w:szCs w:val="27"/>
          <w:rtl/>
        </w:rPr>
      </w:pPr>
      <w:r>
        <w:drawing>
          <wp:inline xmlns:a="http://schemas.openxmlformats.org/drawingml/2006/main" xmlns:pic="http://schemas.openxmlformats.org/drawingml/2006/picture">
            <wp:extent cx="6480000" cy="5642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642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bidi/>
        <w:spacing w:before="120" w:after="40" w:line="390" w:lineRule="exac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rtl/>
          <w:lang w:bidi="ar-DZ"/>
        </w:rPr>
        <w:t xml:space="preserve">خريطة تبين الدول دائمة العضوية في مجلس الأمن.</w:t>
      </w:r>
    </w:p>
    <w:p>
      <w:pPr>
        <w:pageBreakBefore/>
        <w:bidi/>
        <w:spacing w:before="0" w:after="0" w:line="10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48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48"/>
        <w:gridCol w:w="1190"/>
        <w:gridCol w:w="850"/>
      </w:tblGrid>
      <w:tr>
        <w:trPr>
          <w:jc w:val="center"/>
        </w:trPr>
        <w:tc>
          <w:tcPr>
            <w:tcW w:w="8448" w:type="dxa"/>
            <w:vMerge w:val="restart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الثاني)</w:t>
            </w:r>
          </w:p>
        </w:tc>
        <w:tc>
          <w:tcPr>
            <w:tcW w:w="2040" w:type="dxa"/>
            <w:gridSpan w:val="2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العلامة</w:t>
            </w:r>
          </w:p>
        </w:tc>
      </w:tr>
      <w:tr>
        <w:trPr>
          <w:jc w:val="center"/>
        </w:trPr>
        <w:tc>
          <w:tcPr>
            <w:tcW w:w="8448" w:type="dxa"/>
            <w:vMerge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</w:p>
        </w:tc>
        <w:tc>
          <w:tcPr>
            <w:tcW w:w="1190" w:type="dxa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مجزأة</w:t>
            </w:r>
          </w:p>
        </w:tc>
        <w:tc>
          <w:tcPr>
            <w:tcW w:w="850" w:type="dxa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8448" w:type="dxa"/>
            <w:tcBorders>
              <w:top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التاريخ: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الجزء الأول(06 نقاط)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.</w:t>
            </w:r>
          </w:p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شرح ما تحته خط في النّص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: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ديان بيان فو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منطقة تقع في شمال فتنام وقعت فيها معركة بين قوات الفيتنام بقيادة الجنرال جياب ضد الاستعمار الفرنسي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امتدت من13 مارس إلى 7 ماي 1954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(0.25)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انتهت بانتصار قوات الفيتنام...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(0.25)</w:t>
            </w:r>
          </w:p>
        </w:tc>
        <w:tc>
          <w:tcPr>
            <w:tcW w:w="1190" w:type="dxa"/>
            <w:tcBorders>
              <w:top w:val="single" w:sz="6" w:space="0" w:color="000000"/>
            </w:tcBorders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01</w:t>
            </w:r>
          </w:p>
        </w:tc>
        <w:tc>
          <w:tcPr>
            <w:tcW w:w="850" w:type="dxa"/>
            <w:vMerge w:val="restart"/>
            <w:tcBorders>
              <w:top w:val="single" w:sz="6" w:space="0" w:color="000000"/>
            </w:tcBorders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الامبريالية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سيطرة القوى السياسية الكبرى خاصة الو م أ على العالم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باستعمال كل الوسائل (الضغوطات، السلاح الأخضر، الديون، الأنظمة، التدخلات، العقوبات.).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01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حلف جنوب شرق آسيا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حلف عسكري تأسس عام 1954 في شرق وجنوب شرق آسيا (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0.25)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للوقوف في وجه المد الشيوعي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(0.25)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مقره الفلبين ضم دول المنطقة منها :الفلبين ، بريطانيا ، اليابان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(0.25)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وهو أحد وسائل الحرب الباردة...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(0.25)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01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ربط الأحداث بتواريخها: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  (القرصنة الجوية22  - 10- 1956  -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(توقيع اتفاقية إيفيان18- 03- 1962 )    (مشروع ايزنهاور05- 01- 1957)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3×01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الجزء الثّاني: (04 نقاط)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.</w:t>
            </w:r>
          </w:p>
          <w:p>
            <w:pPr>
              <w:bidi/>
              <w:spacing w:before="0" w:after="0" w:line="351" w:lineRule="exact"/>
              <w:ind w:left="226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المقدمة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تفكك الكتلة الشرقية وأثره على أوربا.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(تقبل كل مقدمة وجيهة)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850" w:type="dxa"/>
            <w:vMerge w:val="restart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1)  أسباب تفكك الكتلة الشرقية:</w:t>
            </w:r>
          </w:p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الدّاخلية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: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فشل النّظام الشّيوعي في بناء اقتصاد منافس للاقتصاد الرّأسمالي.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طبيعة الأنظمة الشّيوعية المستبدّة.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اصلاحات غورباتشوف (البروسترايكا والغلاسنوست) الّتي جاءت متأخرة.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بروز الحركات الانفصالية في المعسكر الشّيوعي.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×0.25</w:t>
            </w:r>
          </w:p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4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الخارجية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: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سياسة التطويق التي مارسها المعسكر الغربي.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دور الإعلام الغربي في ذلك.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انعكاسات انسحاب الاتّحاد السّوفياتي من أفغانستان.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عدم قدرة (الا س) مسايرة (الوم أ) عسكريا (تبني الو م أ "حرب النجوم" في عهد (ريغن)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×0.25</w:t>
            </w:r>
          </w:p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4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 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انعكاسات التفكك على أوربا:</w:t>
            </w:r>
          </w:p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توحيد الألمانيتين 1990 وحل منظمة الكوميكون</w:t>
            </w:r>
          </w:p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زوال الأنظمة الشيوعية بأوربا الشرقية وتبنيها النظام الرأسمالي وانضمام بعضها للحلف الأطلسي</w:t>
            </w:r>
          </w:p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استقلال العديد من دول أوربا الشرقية عن الاتحاد السوفيتي، وظهور مجموعة الدول المستقلة.</w:t>
            </w:r>
          </w:p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انقسام بعض الدول مثل يوغسلافيا وتشيكوسلوفاكيا وحل حلف وارسو...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4×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الخاتمة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تخلص أوربا من الشيوعية وتوجهها نحو الوحدة الشاملة.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(تقبل كل خاتمة وجيهة)</w:t>
            </w:r>
          </w:p>
          <w:p>
            <w:pPr>
              <w:bidi/>
              <w:spacing w:before="200" w:after="200" w:line="416" w:lineRule="exact"/>
              <w:jc w:val="center"/>
              <w:rPr>
                <w:rFonts w:ascii="Simplified Arabic" w:hAnsi="Simplified Arabic" w:cs="Simplified Arabic" w:eastAsia="Simplified Arabic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2"/>
                <w:szCs w:val="32"/>
                <w:rtl/>
                <w:lang w:bidi="ar-DZ"/>
              </w:rPr>
              <w:t xml:space="preserve">(تقبل كل الإجابات الصحيحة الأخرى)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</w:tbl>
    <w:p>
      <w:pPr>
        <w:pageBreakBefore/>
        <w:bidi/>
        <w:spacing w:before="0" w:after="0" w:line="10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48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48"/>
        <w:gridCol w:w="1190"/>
        <w:gridCol w:w="850"/>
      </w:tblGrid>
      <w:tr>
        <w:trPr>
          <w:jc w:val="center"/>
        </w:trPr>
        <w:tc>
          <w:tcPr>
            <w:tcW w:w="8448" w:type="dxa"/>
            <w:vMerge w:val="restart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الثاني)</w:t>
            </w:r>
          </w:p>
        </w:tc>
        <w:tc>
          <w:tcPr>
            <w:tcW w:w="2040" w:type="dxa"/>
            <w:gridSpan w:val="2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العلامة</w:t>
            </w:r>
          </w:p>
        </w:tc>
      </w:tr>
      <w:tr>
        <w:trPr>
          <w:jc w:val="center"/>
        </w:trPr>
        <w:tc>
          <w:tcPr>
            <w:tcW w:w="8448" w:type="dxa"/>
            <w:vMerge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</w:p>
        </w:tc>
        <w:tc>
          <w:tcPr>
            <w:tcW w:w="1190" w:type="dxa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مجزأة</w:t>
            </w:r>
          </w:p>
        </w:tc>
        <w:tc>
          <w:tcPr>
            <w:tcW w:w="850" w:type="dxa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8448" w:type="dxa"/>
            <w:tcBorders>
              <w:top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الجغرافيا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الجزء الأوّل: (06 نقاط)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 شرح ما تحته خط في النص: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رؤوس الأموال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الملكيات الثابتة (أرض، آلة مصانع.) والمنقولة (النقود.)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لإقامة نشاط اقتصادي بهدف الربح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تكنولوجيا المعلومات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: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استخدام التطور التقني في المجال التكنولوجي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(0.25)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لنقل المعلومات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(0.25)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بسرعة فائقة وغزارة ربحا للجهد والوقت....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الشركات متعددة الجنسيات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: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هي شركات عملاقة تقع مقراتها بالدول المتقدمة خاصة الو م أ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لها فروع في مختلف مناطق العالم تهيمن على مختلف الأنشطة الاقتصادية والخدماتية...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</w:t>
            </w:r>
          </w:p>
        </w:tc>
        <w:tc>
          <w:tcPr>
            <w:tcW w:w="1190" w:type="dxa"/>
            <w:tcBorders>
              <w:top w:val="single" w:sz="6" w:space="0" w:color="000000"/>
            </w:tcBorders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3×01</w:t>
            </w:r>
          </w:p>
        </w:tc>
        <w:tc>
          <w:tcPr>
            <w:tcW w:w="850" w:type="dxa"/>
            <w:vMerge w:val="restart"/>
            <w:tcBorders>
              <w:top w:val="single" w:sz="6" w:space="0" w:color="000000"/>
            </w:tcBorders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تمثيل النسب الواردة في الجدول بدائرة نسبية:</w:t>
            </w:r>
          </w:p>
          <w:p>
            <w:pPr>
              <w:bidi/>
              <w:spacing w:before="0" w:after="40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الإنجاز: 1.50 -المفتاح: 0.25 –المقياس: 0.25 العنوان: 0.50 العمليات الحسابية 0.50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الجزء الثّاني: (04 نقاط)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.</w:t>
            </w:r>
          </w:p>
          <w:p>
            <w:pPr>
              <w:bidi/>
              <w:spacing w:before="0" w:after="20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المقدّمة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القمح مادة استراتيجية تؤثر في العلاقات الاقتصادية والسياسية.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(تقبل كل مقدمة وجيهة)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850" w:type="dxa"/>
            <w:vMerge w:val="restart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أهمية القمح الاقتصادية والاجتماعية: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مادة أولية للعديد من الصناعات الغذائية.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يساهم في الدخل القومي للدول المنتجة له.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مصدر غذاء أساسي لمعظم شعوب العالم.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يوفر مناصب شغل في القطاعين الزراعي والصناعي.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سلعة أساسية في التجارة الدولية.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025</w:t>
            </w:r>
          </w:p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025</w:t>
            </w:r>
          </w:p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20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انعكاسات ضعف الانتاج على بلدان عالم الجنوب: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ارتفاع فاتورة استيراده.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انتشار المجاعة وسوء التغذية.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تعرض الدول لاضطرابات اجتماعية (مشاكل داخلية/ غياب الاستقرار السياسي)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تعرض الدول للضغوطات الأجنبية والتدخل في سياستها (سلا ح أخضر).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تدخل المؤسسات المالية العالمية (صندوق النقد الدولي) في السياسة الاقتصادية لدول الجنوب.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تخبط الدول المستوردة له في مشكل المديونية.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6×0.25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20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خاتمة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يبقى القمح مادة أساسية لكل شعوب العالم...</w:t>
            </w:r>
          </w:p>
          <w:p>
            <w:pPr>
              <w:bidi/>
              <w:spacing w:before="200" w:after="0" w:line="351" w:lineRule="exact"/>
              <w:jc w:val="center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(تقبل كل خاتمة وجيهة)</w:t>
            </w:r>
          </w:p>
          <w:p>
            <w:pPr>
              <w:bidi/>
              <w:spacing w:before="0" w:after="300" w:line="351" w:lineRule="exact"/>
              <w:jc w:val="center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(ملاحظة: تقبل كل الإجابات الصحيحة الأخرى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</w:tbl>
    <w:p>
      <w:pPr>
        <w:pageBreakBefore/>
        <w:bidi/>
        <w:spacing w:before="0" w:after="0" w:line="10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48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48"/>
        <w:gridCol w:w="1190"/>
        <w:gridCol w:w="850"/>
      </w:tblGrid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60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</w:p>
          <w:p>
            <w:pPr>
              <w:bidi/>
              <w:spacing w:before="0" w:after="60"/>
              <w:jc w:val="center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4680000" cy="467720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46772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before="0" w:after="360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0EADCE71-E8D0-4AAE-8867-88E67036A923}"/>
    <w:embedBold r:id="rIdTajBold" w:fontKey="{695B6604-087A-4CAA-8121-7CEA73F7E4E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12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تابع للإجابة النموذجية لموضوع اختبار مادة: التاريخ والجغرافيا //الشعب(ة):علوم تجريبية+رياضيات+ تقني رياضي// بكالوريا: 2019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12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تابع للإجابة النموذجية لموضوع اختبار مادة: التاريخ والجغرافيا //الشعب(ة):علوم تجريبية+رياضيات+ تقني رياضي// بكالوريا: 2019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12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الإجابة النموذجية لموضوع اختبار مادة: التاريخ والجغرافيا //الشعب(ة):علوم تجريبية+رياضيات+ تقني رياضي// بكالوريا: 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