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10148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278"/>
        <w:gridCol w:w="907"/>
        <w:gridCol w:w="963"/>
      </w:tblGrid>
      <w:tr>
        <w:trPr>
          <w:tblHeader/>
          <w:jc w:val="center"/>
        </w:trPr>
        <w:tc>
          <w:tcPr>
            <w:tcW w:w="8278" w:type="dxa"/>
            <w:vMerge w:val="restart"/>
            <w:vAlign w:val="center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(الموضوع الأول)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                                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عناصر الإجابة</w:t>
            </w:r>
          </w:p>
        </w:tc>
        <w:tc>
          <w:tcPr>
            <w:tcW w:w="1870" w:type="dxa"/>
            <w:gridSpan w:val="2"/>
            <w:vAlign w:val="top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8278" w:type="dxa"/>
            <w:vMerge/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907" w:type="dxa"/>
            <w:vAlign w:val="top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مجزأة</w:t>
            </w:r>
          </w:p>
        </w:tc>
        <w:tc>
          <w:tcPr>
            <w:tcW w:w="963" w:type="dxa"/>
            <w:vAlign w:val="top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مجموع</w:t>
            </w:r>
          </w:p>
        </w:tc>
      </w:tr>
      <w:tr>
        <w:trPr>
          <w:jc w:val="center"/>
        </w:trPr>
        <w:tc>
          <w:tcPr>
            <w:tcW w:w="8278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التاريخ:</w:t>
            </w:r>
          </w:p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الجزء الأول: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(06 نقاط)</w:t>
            </w:r>
          </w:p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1– تعريف المصطلحات التي تحتها خط:</w:t>
            </w:r>
          </w:p>
        </w:tc>
        <w:tc>
          <w:tcPr>
            <w:tcW w:w="907" w:type="dxa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963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06</w:t>
            </w: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القوتين: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الدولتان الكبيرتان (الو.م.أ. والاتحاد السوفييتي) اللتان كانت كل واحدة منهما تقود معسكرا يضم مجموعة من الدول في أوربا والعالم.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0.75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صيغ التقارب: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سياسة الوفاق بين المعسكرين التي ظهرت منذ سنة 1956 في إطار التعايش السلمي.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0.75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حرب نووية: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الحرب التي تستخدم فيها الأسلحة الذرية والنووية التي تمتلكها الدول الكبرى.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0.75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2 – تعريف الشخصيات: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- مصطفى بن بو لعيد: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(1917 . 1956) مناضل جزائري بدأ نشاطه في حزب الشعب، من مؤسسي المنظمة الخاصة ، عضو لجنة 22 ، قائد الولاية الأولى، استشهد إثر انفجار مذياع مفخخ سنة 1956.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0.75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- رونالد ريغن: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(1911–2004) رئيس الو.م.أ بين 1981–1989م عرف بالتشدد في علاقاته مع الاتحاد السوفييتي صاحب مشروع حرب النجوم أو عسكرة الفضاء وهو أحد رموز الحرب الباردة والمهندسين لانهيار المعسكر الشيوعي بالضغط والتهديد.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0.75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- ليونيد برجنيف: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(1906 . 1982) رجل دولة سوفييتي اشتهر بالمبدأ الذي عرف باسمه ، كان وراء العديد من التدخلات العسكرية مثل غزو أفغانستان 1979، أبرم معاهدتي سالت1 وسالت2.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0.75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3 . جدول الأحداث:</w:t>
            </w:r>
          </w:p>
          <w:tbl>
            <w:tblPr>
              <w:bidiVisual/>
              <w:tblW w:w="8108" w:type="dxa"/>
              <w:jc w:val="center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CellMar>
                <w:left w:w="8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3969"/>
              <w:gridCol w:w="4139"/>
            </w:tblGrid>
            <w:tr>
              <w:trPr>
                <w:jc w:val="center"/>
              </w:trPr>
              <w:tc>
                <w:tcPr>
                  <w:tcW w:w="3969" w:type="dxa"/>
                  <w:vAlign w:val="top"/>
                </w:tcPr>
                <w:p>
                  <w:pPr>
                    <w:bidi/>
                    <w:spacing w:before="0" w:after="0" w:line="450" w:lineRule="exact"/>
                    <w:jc w:val="center"/>
                    <w:rPr>
                      <w:rFonts w:ascii="Simplified Arabic" w:hAnsi="Simplified Arabic" w:cs="Simplified Arabic" w:eastAsia="Simplified Arabic"/>
                      <w:sz w:val="30"/>
                      <w:szCs w:val="30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b/>
                      <w:bCs/>
                      <w:sz w:val="30"/>
                      <w:szCs w:val="30"/>
                      <w:rtl/>
                      <w:lang w:bidi="ar-DZ"/>
                    </w:rPr>
                    <w:t xml:space="preserve">التاريخ</w:t>
                  </w:r>
                </w:p>
              </w:tc>
              <w:tc>
                <w:tcPr>
                  <w:tcW w:w="4139" w:type="dxa"/>
                  <w:vAlign w:val="top"/>
                </w:tcPr>
                <w:p>
                  <w:pPr>
                    <w:bidi/>
                    <w:spacing w:before="0" w:after="0" w:line="450" w:lineRule="exact"/>
                    <w:jc w:val="center"/>
                    <w:rPr>
                      <w:rFonts w:ascii="Simplified Arabic" w:hAnsi="Simplified Arabic" w:cs="Simplified Arabic" w:eastAsia="Simplified Arabic"/>
                      <w:sz w:val="30"/>
                      <w:szCs w:val="30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b/>
                      <w:bCs/>
                      <w:sz w:val="30"/>
                      <w:szCs w:val="30"/>
                      <w:rtl/>
                      <w:lang w:bidi="ar-DZ"/>
                    </w:rPr>
                    <w:t xml:space="preserve">الحدث</w:t>
                  </w:r>
                </w:p>
              </w:tc>
            </w:tr>
            <w:tr>
              <w:trPr>
                <w:jc w:val="center"/>
              </w:trPr>
              <w:tc>
                <w:tcPr>
                  <w:tcW w:w="3969" w:type="dxa"/>
                  <w:vAlign w:val="top"/>
                </w:tcPr>
                <w:p>
                  <w:pPr>
                    <w:bidi/>
                    <w:spacing w:before="0" w:after="0" w:line="450" w:lineRule="exact"/>
                    <w:jc w:val="center"/>
                    <w:rPr>
                      <w:rFonts w:ascii="Simplified Arabic" w:hAnsi="Simplified Arabic" w:cs="Simplified Arabic" w:eastAsia="Simplified Arabic"/>
                      <w:sz w:val="30"/>
                      <w:szCs w:val="30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30"/>
                      <w:szCs w:val="30"/>
                      <w:rtl/>
                      <w:lang w:bidi="ar-DZ"/>
                    </w:rPr>
                    <w:t xml:space="preserve">1954/03/23</w:t>
                  </w:r>
                </w:p>
              </w:tc>
              <w:tc>
                <w:tcPr>
                  <w:tcW w:w="4139" w:type="dxa"/>
                  <w:vAlign w:val="top"/>
                </w:tcPr>
                <w:p>
                  <w:pPr>
                    <w:bidi/>
                    <w:spacing w:before="0" w:after="0" w:line="450" w:lineRule="exact"/>
                    <w:jc w:val="center"/>
                    <w:rPr>
                      <w:rFonts w:ascii="Simplified Arabic" w:hAnsi="Simplified Arabic" w:cs="Simplified Arabic" w:eastAsia="Simplified Arabic"/>
                      <w:sz w:val="30"/>
                      <w:szCs w:val="30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30"/>
                      <w:szCs w:val="30"/>
                      <w:rtl/>
                      <w:lang w:bidi="ar-DZ"/>
                    </w:rPr>
                    <w:t xml:space="preserve">تأسيس اللجنة الثورية للوحدة و العمل</w:t>
                  </w:r>
                </w:p>
              </w:tc>
            </w:tr>
            <w:tr>
              <w:trPr>
                <w:jc w:val="center"/>
              </w:trPr>
              <w:tc>
                <w:tcPr>
                  <w:tcW w:w="3969" w:type="dxa"/>
                  <w:vAlign w:val="top"/>
                </w:tcPr>
                <w:p>
                  <w:pPr>
                    <w:bidi/>
                    <w:spacing w:before="0" w:after="0" w:line="450" w:lineRule="exact"/>
                    <w:jc w:val="center"/>
                    <w:rPr>
                      <w:rFonts w:ascii="Simplified Arabic" w:hAnsi="Simplified Arabic" w:cs="Simplified Arabic" w:eastAsia="Simplified Arabic"/>
                      <w:sz w:val="30"/>
                      <w:szCs w:val="30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30"/>
                      <w:szCs w:val="30"/>
                      <w:rtl/>
                      <w:lang w:bidi="ar-DZ"/>
                    </w:rPr>
                    <w:t xml:space="preserve">1955/02/24</w:t>
                  </w:r>
                </w:p>
              </w:tc>
              <w:tc>
                <w:tcPr>
                  <w:tcW w:w="4139" w:type="dxa"/>
                  <w:vAlign w:val="top"/>
                </w:tcPr>
                <w:p>
                  <w:pPr>
                    <w:bidi/>
                    <w:spacing w:before="0" w:after="0" w:line="450" w:lineRule="exact"/>
                    <w:jc w:val="center"/>
                    <w:rPr>
                      <w:rFonts w:ascii="Simplified Arabic" w:hAnsi="Simplified Arabic" w:cs="Simplified Arabic" w:eastAsia="Simplified Arabic"/>
                      <w:sz w:val="30"/>
                      <w:szCs w:val="30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30"/>
                      <w:szCs w:val="30"/>
                      <w:rtl/>
                      <w:lang w:bidi="ar-DZ"/>
                    </w:rPr>
                    <w:t xml:space="preserve">تأسيس حلف بغداد</w:t>
                  </w:r>
                </w:p>
              </w:tc>
            </w:tr>
            <w:tr>
              <w:trPr>
                <w:jc w:val="center"/>
              </w:trPr>
              <w:tc>
                <w:tcPr>
                  <w:tcW w:w="3969" w:type="dxa"/>
                  <w:vAlign w:val="top"/>
                </w:tcPr>
                <w:p>
                  <w:pPr>
                    <w:bidi/>
                    <w:spacing w:before="0" w:after="0" w:line="450" w:lineRule="exact"/>
                    <w:jc w:val="center"/>
                    <w:rPr>
                      <w:rFonts w:ascii="Simplified Arabic" w:hAnsi="Simplified Arabic" w:cs="Simplified Arabic" w:eastAsia="Simplified Arabic"/>
                      <w:sz w:val="30"/>
                      <w:szCs w:val="30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30"/>
                      <w:szCs w:val="30"/>
                      <w:rtl/>
                      <w:lang w:bidi="ar-DZ"/>
                    </w:rPr>
                    <w:t xml:space="preserve">1954/05/07</w:t>
                  </w:r>
                </w:p>
              </w:tc>
              <w:tc>
                <w:tcPr>
                  <w:tcW w:w="4139" w:type="dxa"/>
                  <w:vAlign w:val="top"/>
                </w:tcPr>
                <w:p>
                  <w:pPr>
                    <w:bidi/>
                    <w:spacing w:before="0" w:after="0" w:line="450" w:lineRule="exact"/>
                    <w:jc w:val="center"/>
                    <w:rPr>
                      <w:rFonts w:ascii="Simplified Arabic" w:hAnsi="Simplified Arabic" w:cs="Simplified Arabic" w:eastAsia="Simplified Arabic"/>
                      <w:sz w:val="30"/>
                      <w:szCs w:val="30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30"/>
                      <w:szCs w:val="30"/>
                      <w:rtl/>
                      <w:lang w:bidi="ar-DZ"/>
                    </w:rPr>
                    <w:t xml:space="preserve">معركة ديان بيان فو بالفيتنام</w:t>
                  </w:r>
                </w:p>
              </w:tc>
            </w:tr>
          </w:tbl>
          <w:p>
            <w:pPr>
              <w:bidi/>
              <w:spacing w:before="0" w:after="0" w:line="180" w:lineRule="exact"/>
              <w:jc w:val="left"/>
              <w:rPr>
                <w:rFonts w:ascii="Simplified Arabic" w:hAnsi="Simplified Arabic" w:cs="Simplified Arabic" w:eastAsia="Simplified Arabic"/>
                <w:sz w:val="12"/>
                <w:szCs w:val="12"/>
                <w:rtl/>
              </w:rPr>
            </w:pPr>
          </w:p>
        </w:tc>
        <w:tc>
          <w:tcPr>
            <w:tcW w:w="907" w:type="dxa"/>
            <w:tcBorders>
              <w:top w:val="nil"/>
              <w:bottom w:val="single" w:sz="6" w:space="0" w:color="000000"/>
            </w:tcBorders>
            <w:vAlign w:val="bottom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63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</w:tbl>
    <w:p>
      <w:pPr>
        <w:pageBreakBefore/>
        <w:bidi/>
        <w:spacing w:before="0" w:after="0" w:line="120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148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278"/>
        <w:gridCol w:w="907"/>
        <w:gridCol w:w="963"/>
      </w:tblGrid>
      <w:tr>
        <w:trPr>
          <w:jc w:val="center"/>
        </w:trPr>
        <w:tc>
          <w:tcPr>
            <w:tcW w:w="8278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الجزء الثاني: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(04 نقاط)</w:t>
            </w:r>
          </w:p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المقدمة: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بعد الفزع والرعب الذي أصاب السلطة الاستعمارية والمستوطنين من خلال عمليات الفاتح نوفمبر 1954م، كثف الاستعمار عملياته على منطقة الأوراس فما هو رد فعل الثورة عن ذلك؟</w:t>
            </w:r>
          </w:p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العرض:</w:t>
            </w:r>
          </w:p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1 . ظروف هجومات الشمال القسنطيني:</w:t>
            </w:r>
          </w:p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استشهاد بعض القادة مثل ديدوش مراد 1955/01/18 واعتقال مصطفى بن بو لعيد و رابح بيطاط 1955.</w:t>
            </w:r>
          </w:p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سقوط حكومة مانديس فرانس في فبراير 1955 وتولي إدغارفور.</w:t>
            </w:r>
          </w:p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الحصار المفروض من طرف الاستعمار على منطقة الأوراس.</w:t>
            </w:r>
          </w:p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سعي الحاكم العام الفرنسي جاك سوستال لطرح مشروعه الإغرائي 1955.</w:t>
            </w:r>
          </w:p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إعلان حالة الطوارئ في الجزائر 03 أفريل 1955.</w:t>
            </w:r>
          </w:p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استعداد هيئة الأمم المتحدة لعقد دورتها العاشرة في شهر سبتمبر1955 و إسماع صوت الثورة الجزائرية.</w:t>
            </w:r>
          </w:p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2 . أهداف هذه الهجومات:</w:t>
            </w:r>
          </w:p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فك الحصار المضروب على منطقة الأوراس.</w:t>
            </w:r>
          </w:p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الحصول على السلاح و الرد على مجازر العدو.</w:t>
            </w:r>
          </w:p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تحدي الاستعمار وتفنيد ادعاءاته حول الثورة بتنظيم الهجومات في وضح النهار.</w:t>
            </w:r>
          </w:p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معرفة الموقف الحقيقي لجماهير الشعب من الثورة.</w:t>
            </w:r>
          </w:p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التضامن مع المغرب في الذكرى الثانية لنفي السلطان محمد الخامس.</w:t>
            </w:r>
          </w:p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إسماع صوت الثورة الجزائرية للعالم و تدويلها كقضية تصفية استعمار(انعقاد الدورة العاشرة للجمعية العامة 1955/09/30).</w:t>
            </w:r>
          </w:p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الخاتمة:</w:t>
            </w:r>
          </w:p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رغم شراسة الاستعمار الفرنسي و محاولته خنق الثورة إلا أنها تمكنت من تحقيق التلاحم الشعبي حولها، و إعطاء القضية الجزائرية بعدا إقليميا و دوليا بعد أحداث 20 أوت 1955.</w:t>
            </w:r>
          </w:p>
        </w:tc>
        <w:tc>
          <w:tcPr>
            <w:tcW w:w="907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963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04</w:t>
            </w:r>
          </w:p>
        </w:tc>
      </w:tr>
    </w:tbl>
    <w:p>
      <w:pPr>
        <w:pageBreakBefore/>
        <w:bidi/>
        <w:spacing w:before="0" w:after="0" w:line="120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148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278"/>
        <w:gridCol w:w="907"/>
        <w:gridCol w:w="963"/>
      </w:tblGrid>
      <w:tr>
        <w:trPr>
          <w:jc w:val="center"/>
        </w:trPr>
        <w:tc>
          <w:tcPr>
            <w:tcW w:w="8278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الجغرافيا:الجزء الأول: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(06 نقاط)</w:t>
            </w:r>
          </w:p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1   – تعريف المصطلحات التي تحتها خط:</w:t>
            </w:r>
          </w:p>
        </w:tc>
        <w:tc>
          <w:tcPr>
            <w:tcW w:w="907" w:type="dxa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963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06</w:t>
            </w: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– 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البورصات: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أسواق مالية منظمة تخضع لقوانين السوق يتم فيها تداول العملات والسندات والأسهم وتحديد أسعار المواد الأولية المختلفة.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0.75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– 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رؤوس الأموال: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(رساميل) هي الموارد المالية المختلفة التي يمكن استخدامها في مجالات التنمية و الاستثمار.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0.75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– 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صندوق النقد الدولي: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مؤسسة مالية دولية تأسست في 1945 مقرها واشنطن تعمل على تسيير النظام النقدي الدولي منذ الحرب العالمية الثانية.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0.75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التمثيل بالأعمدة البيانية: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  – الإنجاز:   (الدول العشر المنتجة للقمح)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1.50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–   المقياس: 1 سم ———← 10 م طن  ،  1 سم ———← دولة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–   المفتاح        العنوان: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التعيين على الخريطة: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03 دول مصدرة مثل: الو.م.أ ، فرنسا ، كندا.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0.75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20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03 دول مستوردة مثل: الصين الشعبية ، الهند ، باكستان .</w:t>
            </w:r>
          </w:p>
        </w:tc>
        <w:tc>
          <w:tcPr>
            <w:tcW w:w="907" w:type="dxa"/>
            <w:tcBorders>
              <w:top w:val="nil"/>
              <w:bottom w:val="single" w:sz="6" w:space="0" w:color="000000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0.75</w:t>
            </w:r>
          </w:p>
        </w:tc>
        <w:tc>
          <w:tcPr>
            <w:tcW w:w="963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الجزء الثاني: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(04 نقاط)</w:t>
            </w:r>
          </w:p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المقدمة: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كانت دول القارة الأوربية أكثر تأثرا بخسائر الحرب العالمية الثانية مما دفعها إلى التكتل والاندماج لاستعادة المكانة الضائعة ، فما هي الإمكانيات الاقتصادية لتحقيق ذلك؟</w:t>
            </w:r>
          </w:p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و ما هي العوائق التي ماتزال تواجهها؟</w:t>
            </w:r>
          </w:p>
        </w:tc>
        <w:tc>
          <w:tcPr>
            <w:tcW w:w="907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63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العرض:</w:t>
            </w:r>
          </w:p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1 . الإمكانيات الاقتصادية للاتحاد الأوربي: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وفرة رؤوس الأموال و قوتها الاستثمارية.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ضخامة الإنتاج الزراعي و الصناعي و تنوعه.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التحكم في التكنولوجيا و البحث العلمي.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سوق تجارية مثالية للتكامل و الإندماج.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2 . العوائق التي ما تزال تعرقل طموحاته: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الافتقار إلى المواد الأولية (الطاقة و المعادن).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عدم انضمام كل دول الاتحاد إلى منطقة اليورو و الأزمات المالية و تأثيراتها (اليونان).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تفاوت درجة التطور بين دول الاتحاد (أوربا الشرقية و الغربية).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عدم احترام مبدأ الأفضلية من بعض دول الاتحاد و اشتداد المنافسة الخارجية.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الخاتمة: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رغم العراقيل التي تواجه الاتحاد الأوربي إلا أنه يحتل مركز ريادة اقتصادية على الصعيد العالمي.</w:t>
            </w:r>
          </w:p>
        </w:tc>
        <w:tc>
          <w:tcPr>
            <w:tcW w:w="907" w:type="dxa"/>
            <w:tcBorders>
              <w:top w:val="nil"/>
              <w:bottom w:val="single" w:sz="6" w:space="0" w:color="000000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63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</w:tbl>
    <w:p>
      <w:pPr>
        <w:pageBreakBefore/>
        <w:bidi/>
        <w:spacing w:before="0" w:after="0" w:line="120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148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278"/>
        <w:gridCol w:w="907"/>
        <w:gridCol w:w="963"/>
      </w:tblGrid>
      <w:tr>
        <w:trPr>
          <w:tblHeader/>
          <w:jc w:val="center"/>
        </w:trPr>
        <w:tc>
          <w:tcPr>
            <w:tcW w:w="8278" w:type="dxa"/>
            <w:vMerge w:val="restart"/>
            <w:vAlign w:val="center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(الموضوع الثاني)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                                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عناصر الإجابة</w:t>
            </w:r>
          </w:p>
        </w:tc>
        <w:tc>
          <w:tcPr>
            <w:tcW w:w="1870" w:type="dxa"/>
            <w:gridSpan w:val="2"/>
            <w:vAlign w:val="top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8278" w:type="dxa"/>
            <w:vMerge/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907" w:type="dxa"/>
            <w:vAlign w:val="top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مجزأة</w:t>
            </w:r>
          </w:p>
        </w:tc>
        <w:tc>
          <w:tcPr>
            <w:tcW w:w="963" w:type="dxa"/>
            <w:vAlign w:val="top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مجموع</w:t>
            </w:r>
          </w:p>
        </w:tc>
      </w:tr>
      <w:tr>
        <w:trPr>
          <w:jc w:val="center"/>
        </w:trPr>
        <w:tc>
          <w:tcPr>
            <w:tcW w:w="8278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التاريخ:</w:t>
            </w:r>
          </w:p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الجزء الأول: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(06 نقاط)</w:t>
            </w:r>
          </w:p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1 – تعريف المصطلحات التي تحتها خط:</w:t>
            </w:r>
          </w:p>
        </w:tc>
        <w:tc>
          <w:tcPr>
            <w:tcW w:w="907" w:type="dxa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963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06</w:t>
            </w: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حركة ثورية: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حركة وطنية تحريرية تتخذ من الكفاح المسلح أسلوبا لها لتغيير الأوضاع القائمة تهدف إلى الاستقلال الوطني كهدف من أهداف الثورة الجزائرية.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0.75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الانفراج الدولي: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سياسة التقارب التي ظهرت في أفق العلاقات بين الشرق والغرب بعد ستالين وبداية حل الأزمات كما حدث في مؤتمر جنيف 1954 الخاص بالهند الصينية.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0.75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سندها الدبلوماسي: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الدعم السياسي الذي لقيته القضية الجزائرية اقليميا و دوليا (المحافل الدولية).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0.75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2 – تعريف الشخصيات: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– هواري بومدين: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( 1932–1978) زعيم ثوري وسياسي جزائري شارك في الثورة التحريرية تولى قيادة أركان جيش التحرير الوطني سنة 1961م عين نائبا للرئيس بن بلة من 1963– 1965 قاد حركة 1965/06/19م ورئيس مجلس الثورة ثم رئيس الجزائر 1965–1978م عرف بإنجازاته الداخلية الضخمة وبمواقفه التحررية الخارجية ترأس عدم الانحياز 1973–1976م طالب بإعادة النظر في أسعار المواد الأولية.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0.75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– جواهرلال نهرو: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(1889–1964) زعيم سياسي هندي رفيق غاندي وأول رئيس وزراء للهند بعد الاستقلال 1947–1964م وأحد أقطاب حركة عدم الانحياز الثلاثة.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0.75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–جورج مارشال: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جنرال أمريكي رئيس أركان الجيش الأمريكي أثناء الحرب العالمية الثانية ، وزير خارجية أمريكا من 1947–1949 صاحب المشروع الذي يحمل اسمه.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0.75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3 . جدول الأحداث:</w:t>
            </w:r>
          </w:p>
          <w:tbl>
            <w:tblPr>
              <w:bidiVisual/>
              <w:tblW w:w="8108" w:type="dxa"/>
              <w:jc w:val="center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CellMar>
                <w:left w:w="8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3969"/>
              <w:gridCol w:w="4139"/>
            </w:tblGrid>
            <w:tr>
              <w:trPr>
                <w:jc w:val="center"/>
              </w:trPr>
              <w:tc>
                <w:tcPr>
                  <w:tcW w:w="3969" w:type="dxa"/>
                  <w:vAlign w:val="top"/>
                </w:tcPr>
                <w:p>
                  <w:pPr>
                    <w:bidi/>
                    <w:spacing w:before="0" w:after="0" w:line="450" w:lineRule="exact"/>
                    <w:jc w:val="center"/>
                    <w:rPr>
                      <w:rFonts w:ascii="Simplified Arabic" w:hAnsi="Simplified Arabic" w:cs="Simplified Arabic" w:eastAsia="Simplified Arabic"/>
                      <w:sz w:val="30"/>
                      <w:szCs w:val="30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b/>
                      <w:bCs/>
                      <w:sz w:val="30"/>
                      <w:szCs w:val="30"/>
                      <w:rtl/>
                      <w:lang w:bidi="ar-DZ"/>
                    </w:rPr>
                    <w:t xml:space="preserve">التاريخ</w:t>
                  </w:r>
                </w:p>
              </w:tc>
              <w:tc>
                <w:tcPr>
                  <w:tcW w:w="4139" w:type="dxa"/>
                  <w:vAlign w:val="top"/>
                </w:tcPr>
                <w:p>
                  <w:pPr>
                    <w:bidi/>
                    <w:spacing w:before="0" w:after="0" w:line="450" w:lineRule="exact"/>
                    <w:jc w:val="center"/>
                    <w:rPr>
                      <w:rFonts w:ascii="Simplified Arabic" w:hAnsi="Simplified Arabic" w:cs="Simplified Arabic" w:eastAsia="Simplified Arabic"/>
                      <w:sz w:val="30"/>
                      <w:szCs w:val="30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b/>
                      <w:bCs/>
                      <w:sz w:val="30"/>
                      <w:szCs w:val="30"/>
                      <w:rtl/>
                      <w:lang w:bidi="ar-DZ"/>
                    </w:rPr>
                    <w:t xml:space="preserve">الحدث</w:t>
                  </w:r>
                </w:p>
              </w:tc>
            </w:tr>
            <w:tr>
              <w:trPr>
                <w:jc w:val="center"/>
              </w:trPr>
              <w:tc>
                <w:tcPr>
                  <w:tcW w:w="3969" w:type="dxa"/>
                  <w:vAlign w:val="top"/>
                </w:tcPr>
                <w:p>
                  <w:pPr>
                    <w:bidi/>
                    <w:spacing w:before="0" w:after="0" w:line="450" w:lineRule="exact"/>
                    <w:jc w:val="center"/>
                    <w:rPr>
                      <w:rFonts w:ascii="Simplified Arabic" w:hAnsi="Simplified Arabic" w:cs="Simplified Arabic" w:eastAsia="Simplified Arabic"/>
                      <w:sz w:val="30"/>
                      <w:szCs w:val="30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30"/>
                      <w:szCs w:val="30"/>
                      <w:rtl/>
                      <w:lang w:bidi="ar-DZ"/>
                    </w:rPr>
                    <w:t xml:space="preserve">1958/02/08</w:t>
                  </w:r>
                </w:p>
              </w:tc>
              <w:tc>
                <w:tcPr>
                  <w:tcW w:w="4139" w:type="dxa"/>
                  <w:vAlign w:val="top"/>
                </w:tcPr>
                <w:p>
                  <w:pPr>
                    <w:bidi/>
                    <w:spacing w:before="0" w:after="0" w:line="450" w:lineRule="exact"/>
                    <w:jc w:val="center"/>
                    <w:rPr>
                      <w:rFonts w:ascii="Simplified Arabic" w:hAnsi="Simplified Arabic" w:cs="Simplified Arabic" w:eastAsia="Simplified Arabic"/>
                      <w:sz w:val="30"/>
                      <w:szCs w:val="30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30"/>
                      <w:szCs w:val="30"/>
                      <w:rtl/>
                      <w:lang w:bidi="ar-DZ"/>
                    </w:rPr>
                    <w:t xml:space="preserve">أحداث ساقية سيدي يوسف</w:t>
                  </w:r>
                </w:p>
              </w:tc>
            </w:tr>
            <w:tr>
              <w:trPr>
                <w:jc w:val="center"/>
              </w:trPr>
              <w:tc>
                <w:tcPr>
                  <w:tcW w:w="3969" w:type="dxa"/>
                  <w:vAlign w:val="top"/>
                </w:tcPr>
                <w:p>
                  <w:pPr>
                    <w:bidi/>
                    <w:spacing w:before="0" w:after="0" w:line="450" w:lineRule="exact"/>
                    <w:jc w:val="center"/>
                    <w:rPr>
                      <w:rFonts w:ascii="Simplified Arabic" w:hAnsi="Simplified Arabic" w:cs="Simplified Arabic" w:eastAsia="Simplified Arabic"/>
                      <w:sz w:val="30"/>
                      <w:szCs w:val="30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30"/>
                      <w:szCs w:val="30"/>
                      <w:rtl/>
                      <w:lang w:bidi="ar-DZ"/>
                    </w:rPr>
                    <w:t xml:space="preserve">1947/09/22</w:t>
                  </w:r>
                </w:p>
              </w:tc>
              <w:tc>
                <w:tcPr>
                  <w:tcW w:w="4139" w:type="dxa"/>
                  <w:vAlign w:val="top"/>
                </w:tcPr>
                <w:p>
                  <w:pPr>
                    <w:bidi/>
                    <w:spacing w:before="0" w:after="0" w:line="450" w:lineRule="exact"/>
                    <w:jc w:val="center"/>
                    <w:rPr>
                      <w:rFonts w:ascii="Simplified Arabic" w:hAnsi="Simplified Arabic" w:cs="Simplified Arabic" w:eastAsia="Simplified Arabic"/>
                      <w:sz w:val="30"/>
                      <w:szCs w:val="30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30"/>
                      <w:szCs w:val="30"/>
                      <w:rtl/>
                      <w:lang w:bidi="ar-DZ"/>
                    </w:rPr>
                    <w:t xml:space="preserve">مبدأ جدانوف</w:t>
                  </w:r>
                </w:p>
              </w:tc>
            </w:tr>
            <w:tr>
              <w:trPr>
                <w:jc w:val="center"/>
              </w:trPr>
              <w:tc>
                <w:tcPr>
                  <w:tcW w:w="3969" w:type="dxa"/>
                  <w:vAlign w:val="top"/>
                </w:tcPr>
                <w:p>
                  <w:pPr>
                    <w:bidi/>
                    <w:spacing w:before="0" w:after="0" w:line="450" w:lineRule="exact"/>
                    <w:jc w:val="center"/>
                    <w:rPr>
                      <w:rFonts w:ascii="Simplified Arabic" w:hAnsi="Simplified Arabic" w:cs="Simplified Arabic" w:eastAsia="Simplified Arabic"/>
                      <w:sz w:val="30"/>
                      <w:szCs w:val="30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30"/>
                      <w:szCs w:val="30"/>
                      <w:rtl/>
                      <w:lang w:bidi="ar-DZ"/>
                    </w:rPr>
                    <w:t xml:space="preserve">1957/01/05</w:t>
                  </w:r>
                </w:p>
              </w:tc>
              <w:tc>
                <w:tcPr>
                  <w:tcW w:w="4139" w:type="dxa"/>
                  <w:vAlign w:val="top"/>
                </w:tcPr>
                <w:p>
                  <w:pPr>
                    <w:bidi/>
                    <w:spacing w:before="0" w:after="0" w:line="450" w:lineRule="exact"/>
                    <w:jc w:val="center"/>
                    <w:rPr>
                      <w:rFonts w:ascii="Simplified Arabic" w:hAnsi="Simplified Arabic" w:cs="Simplified Arabic" w:eastAsia="Simplified Arabic"/>
                      <w:sz w:val="30"/>
                      <w:szCs w:val="30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30"/>
                      <w:szCs w:val="30"/>
                      <w:rtl/>
                      <w:lang w:bidi="ar-DZ"/>
                    </w:rPr>
                    <w:t xml:space="preserve">مشروع إيزنهاور</w:t>
                  </w:r>
                </w:p>
              </w:tc>
            </w:tr>
          </w:tbl>
          <w:p>
            <w:pPr>
              <w:bidi/>
              <w:spacing w:before="0" w:after="0" w:line="180" w:lineRule="exact"/>
              <w:jc w:val="left"/>
              <w:rPr>
                <w:rFonts w:ascii="Simplified Arabic" w:hAnsi="Simplified Arabic" w:cs="Simplified Arabic" w:eastAsia="Simplified Arabic"/>
                <w:sz w:val="12"/>
                <w:szCs w:val="12"/>
                <w:rtl/>
              </w:rPr>
            </w:pPr>
          </w:p>
        </w:tc>
        <w:tc>
          <w:tcPr>
            <w:tcW w:w="907" w:type="dxa"/>
            <w:tcBorders>
              <w:top w:val="nil"/>
              <w:bottom w:val="single" w:sz="6" w:space="0" w:color="000000"/>
            </w:tcBorders>
            <w:vAlign w:val="bottom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63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</w:tbl>
    <w:p>
      <w:pPr>
        <w:pageBreakBefore/>
        <w:bidi/>
        <w:spacing w:before="0" w:after="0" w:line="120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148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278"/>
        <w:gridCol w:w="907"/>
        <w:gridCol w:w="963"/>
      </w:tblGrid>
      <w:tr>
        <w:trPr>
          <w:jc w:val="center"/>
        </w:trPr>
        <w:tc>
          <w:tcPr>
            <w:tcW w:w="8278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الجزء الثاني: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(04 نقاط)</w:t>
            </w:r>
          </w:p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المقدمة: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تميزت فترة السبعينيات من القرن الماضي بتبادل الزيارات بين قادة المعسكرين لتجسيد سياسة الانفراج الدولي.</w:t>
            </w:r>
          </w:p>
        </w:tc>
        <w:tc>
          <w:tcPr>
            <w:tcW w:w="907" w:type="dxa"/>
            <w:tcBorders>
              <w:top w:val="single" w:sz="6" w:space="0" w:color="000000"/>
              <w:bottom w:val="nil"/>
            </w:tcBorders>
            <w:vAlign w:val="bottom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63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العرض:</w:t>
            </w:r>
          </w:p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1. مظاهر التقارب بين الشرق و الغرب: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التقارب الصيني الأمريكي بعد زيارة الرئيس الأمريكي ريتشارد نيكسون إلى بكين 1972 و حصول الصين الشعبية على مقعد دائم في مجلس الأمن.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تبادل الزيارات بين الرئيسين الأمريكي نيكسون والسوفييتي بريجنيف سنتي1972و1973م.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توقيع اتفاقيات الحد من الأسلحة الإستراتيجية الهجومية في موسكو سالت 1 سنة 1972 وسالت 2 سنة 1979.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التبادل التجاري والتعاون العلمي (تصدير القمح الأمريكي إلى الاتحاد السوفييتي وتصدير الغاز السوفييتي إلى غرب أوربا).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توقيع وثيقة هلسنكي حول الأمن و التعاون في أوربا 1975.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التعاون العلمي في مجال غزو الفضاء (أبولو الأمريكية و سيوز السوفياتية).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2. موقف العالم الثالث من هذا التطور في العلاقات: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الترحيب بالتقارب بين المعسكرين.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الدعوة إلى حل المشاكل الدولية بالطرق السلمية و رفض التدخل في الشؤون الداخلية للدول.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المطالبة بتصفية الاستعمار و حق الشعوب في تقرير المصير و محاربة الميز العنصري و الصهيونية.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الخاتمة: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استنتاج حول انعكاسات سياسة التقارب بين الشرق و الغرب على العالم.</w:t>
            </w:r>
          </w:p>
        </w:tc>
        <w:tc>
          <w:tcPr>
            <w:tcW w:w="907" w:type="dxa"/>
            <w:tcBorders>
              <w:top w:val="nil"/>
              <w:bottom w:val="single" w:sz="6" w:space="0" w:color="000000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63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الجغرافيا:</w:t>
            </w:r>
          </w:p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الجزء الأول: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(06 نقاط)</w:t>
            </w:r>
          </w:p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1 – تعريف المصطلحات التي تحتها خط:</w:t>
            </w:r>
          </w:p>
        </w:tc>
        <w:tc>
          <w:tcPr>
            <w:tcW w:w="907" w:type="dxa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963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06</w:t>
            </w: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الدول النامية: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دول العالم الثالث التي خضعت للاستعمار المباشر و غير المباشر و استقلت حديثا تسعى لاستغلال إمكانياتها للخروج من دائرة التخلف.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0.75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أمنها الغذائي: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أي قدرتها على تامين المواد الغذائية اللازمة لسكانها و بالقدر الكافي اعتمادا على إمكانياتها الذاتية دون اللجوء إلى الاستيراد.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0.75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مواد أولية: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مختلف الموارد الطبيعية الباطنية و السطحية مثل الطاقة والمعادن والغابات.</w:t>
            </w:r>
          </w:p>
        </w:tc>
        <w:tc>
          <w:tcPr>
            <w:tcW w:w="907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0.75</w:t>
            </w:r>
          </w:p>
        </w:tc>
        <w:tc>
          <w:tcPr>
            <w:tcW w:w="963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</w:tbl>
    <w:p>
      <w:pPr>
        <w:pageBreakBefore/>
        <w:bidi/>
        <w:spacing w:before="0" w:after="0" w:line="120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148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278"/>
        <w:gridCol w:w="907"/>
        <w:gridCol w:w="963"/>
      </w:tblGrid>
      <w:tr>
        <w:trPr>
          <w:jc w:val="center"/>
        </w:trPr>
        <w:tc>
          <w:tcPr>
            <w:tcW w:w="8278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التمثيل بمنحنى بياني: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 منحنى بياني لتطور أسعار البترول 1990 . 2012.</w:t>
            </w:r>
          </w:p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الإنجاز</w:t>
            </w:r>
          </w:p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العنوان</w:t>
            </w:r>
          </w:p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المقياس</w:t>
            </w:r>
          </w:p>
        </w:tc>
        <w:tc>
          <w:tcPr>
            <w:tcW w:w="907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1.50</w:t>
            </w:r>
          </w:p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963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التعيين على الخريطة:</w:t>
            </w:r>
          </w:p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3 دول مصدرة للبترول: السعودية . فنزويلا . الجزائر .</w:t>
            </w:r>
          </w:p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3 دول مستوردة له: الو.م.أ . اليابان . فرنسا.</w:t>
            </w:r>
          </w:p>
        </w:tc>
        <w:tc>
          <w:tcPr>
            <w:tcW w:w="907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0.75</w:t>
            </w:r>
          </w:p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0.75</w:t>
            </w:r>
          </w:p>
        </w:tc>
        <w:tc>
          <w:tcPr>
            <w:tcW w:w="963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الجزء الثاني: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(04 نقاط)</w:t>
            </w:r>
          </w:p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المقدمة: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الو.م.أ. رابع قوة مساحية في العالم ، وثالث قوة بشرية بعد الصين والهند ، وهي أول قوة اقتصادية في العالم بدون منازع ، فما هي مظاهر هذه القوة الاقتصادية الأمريكية؟ و ما الصعوبات التي تواجهها؟</w:t>
            </w:r>
          </w:p>
        </w:tc>
        <w:tc>
          <w:tcPr>
            <w:tcW w:w="907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63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العرض:</w:t>
            </w:r>
          </w:p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1 . مظاهر القوة الاقتصادية للولايات المتحدة الأمريكية: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قوة فلاحية كبرى في العالم( ثاني قوة فلاحية بعد الصين).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أكبر قوة صناعية في العالم (ضخامة الإنتاج الصناعي و تنوعه).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قوة تجارية كبرى في العالم ، تساهم بـ 15% من التجارة العالمية.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قاعدة للتطور العلمي والبحث التكنولوجي ووفرة البنيات التحتية (مطارات، طرق، سكة حديدية).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هيمنة الدولار على المبادلات التجارية العالمية (50% من المبادلات تتم بالدولار).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تحكمها في المؤسسات المالية الكبرى (وول ستريت).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2 الصعوبات الاقتصادية التي تواجه الولايات المتحدة الأمريكية: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الحاجة إلى المواد الأولية و في مقدمتها الطاقة المحركة رغم ضخامة و تنوع مواردها 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المنافسة العالمية خاصة من طرف اليابان و الاتحاد الأوربي و الصين الشعبية.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عجز الميزان التجاري الأمريكي المزمن (500 مليار دولار سنويا).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تزايد الديون الخارجية حيث تعتبر الو.م.أ أكبر بلد مدين في العالم.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الأزمات الاقتصادية و المالية الدورية (أزمة 2008).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تزايد التلوث البيئي بسبب كثرة النفايات الصناعية.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الخاتمة: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يبقى الاقتصاد الأمريكي أقوى اقتصاد مهيمن على العالم رغم تعدد مشاكله و أزماته.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ملاحظة: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تقبل مختلف الإجابات الصحيحة الأخرى في الموضوعين الأول والثاني مع احترام سلم التنقيط الوطني.</w:t>
            </w:r>
          </w:p>
        </w:tc>
        <w:tc>
          <w:tcPr>
            <w:tcW w:w="907" w:type="dxa"/>
            <w:tcBorders>
              <w:top w:val="nil"/>
              <w:bottom w:val="single" w:sz="6" w:space="0" w:color="000000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963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</w:tbl>
    <w:p>
      <w:pPr>
        <w:pageBreakBefore/>
        <w:bidi/>
        <w:spacing w:before="0" w:after="0" w:line="120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p>
      <w:pPr>
        <w:bidi/>
        <w:spacing w:before="0" w:after="60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drawing>
          <wp:inline xmlns:a="http://schemas.openxmlformats.org/drawingml/2006/main" xmlns:pic="http://schemas.openxmlformats.org/drawingml/2006/picture">
            <wp:extent cx="5580000" cy="382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0" w:line="180" w:lineRule="exact"/>
        <w:jc w:val="left"/>
        <w:rPr>
          <w:rFonts w:ascii="Simplified Arabic" w:hAnsi="Simplified Arabic" w:cs="Simplified Arabic" w:eastAsia="Simplified Arabic"/>
          <w:sz w:val="12"/>
          <w:szCs w:val="12"/>
          <w:rtl/>
        </w:rPr>
      </w:pPr>
    </w:p>
    <w:p>
      <w:pPr>
        <w:bidi/>
        <w:spacing w:before="0" w:after="60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drawing>
          <wp:inline xmlns:a="http://schemas.openxmlformats.org/drawingml/2006/main" xmlns:pic="http://schemas.openxmlformats.org/drawingml/2006/picture">
            <wp:extent cx="5580000" cy="37933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93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bidi/>
        <w:spacing w:before="0" w:after="0" w:line="120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p>
      <w:pPr>
        <w:bidi/>
        <w:spacing w:before="0" w:after="60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drawing>
          <wp:inline xmlns:a="http://schemas.openxmlformats.org/drawingml/2006/main" xmlns:pic="http://schemas.openxmlformats.org/drawingml/2006/picture">
            <wp:extent cx="5400000" cy="76149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614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bidi/>
        <w:spacing w:before="0" w:after="0" w:line="120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p>
      <w:pPr>
        <w:bidi/>
        <w:spacing w:before="0" w:after="60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drawing>
          <wp:inline xmlns:a="http://schemas.openxmlformats.org/drawingml/2006/main" xmlns:pic="http://schemas.openxmlformats.org/drawingml/2006/picture">
            <wp:extent cx="5400000" cy="74492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44924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40" w:line="360" w:lineRule="exact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sz w:val="24"/>
        <w:szCs w:val="24"/>
        <w:rtl/>
        <w:lang w:bidi="ar-DZ"/>
      </w:rPr>
      <w:t xml:space="preserve">الإجابة النموذجية لموضوع امتحان البكالوريا دورة: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2015</w:t>
    </w:r>
  </w:p>
  <w:p>
    <w:pPr>
      <w:pBdr>
        <w:bottom w:val="single" w:sz="8" w:space="4" w:color="000000"/>
      </w:pBdr>
      <w:bidi/>
      <w:spacing w:before="0" w:after="40" w:line="360" w:lineRule="exact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sz w:val="24"/>
        <w:szCs w:val="24"/>
        <w:rtl/>
        <w:lang w:bidi="ar-DZ"/>
      </w:rPr>
      <w:t xml:space="preserve">اختبار مادة: التاريخ و الجغرافيا            الشعبة: علوم تجريبية ، رياضيات ، تقني رياضي            المدة: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03</w:t>
    </w:r>
    <w:r>
      <w:rPr>
        <w:rFonts w:ascii="Simplified Arabic" w:hAnsi="Simplified Arabic" w:cs="Simplified Arabic" w:eastAsia="Simplified Arabic"/>
        <w:sz w:val="24"/>
        <w:szCs w:val="24"/>
        <w:rtl/>
        <w:lang w:bidi="ar-DZ"/>
      </w:rPr>
      <w:t xml:space="preserve"> سا و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30</w:t>
    </w:r>
    <w:r>
      <w:rPr>
        <w:rFonts w:ascii="Simplified Arabic" w:hAnsi="Simplified Arabic" w:cs="Simplified Arabic" w:eastAsia="Simplified Arabic"/>
        <w:sz w:val="24"/>
        <w:szCs w:val="24"/>
        <w:rtl/>
        <w:lang w:bidi="ar-DZ"/>
      </w:rPr>
      <w:t xml:space="preserve"> د.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40" w:line="360" w:lineRule="exact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sz w:val="24"/>
        <w:szCs w:val="24"/>
        <w:rtl/>
        <w:lang w:bidi="ar-DZ"/>
      </w:rPr>
      <w:t xml:space="preserve">الإجابة النموذجية لموضوع امتحان البكالوريا دورة: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2015</w:t>
    </w:r>
  </w:p>
  <w:p>
    <w:pPr>
      <w:pBdr>
        <w:bottom w:val="single" w:sz="8" w:space="4" w:color="000000"/>
      </w:pBdr>
      <w:bidi/>
      <w:spacing w:before="0" w:after="40" w:line="360" w:lineRule="exact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sz w:val="24"/>
        <w:szCs w:val="24"/>
        <w:rtl/>
        <w:lang w:bidi="ar-DZ"/>
      </w:rPr>
      <w:t xml:space="preserve">اختبار مادة: التاريخ و الجغرافيا            الشعبة: علوم تجريبية ، رياضيات ، تقني رياضي            المدة: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03</w:t>
    </w:r>
    <w:r>
      <w:rPr>
        <w:rFonts w:ascii="Simplified Arabic" w:hAnsi="Simplified Arabic" w:cs="Simplified Arabic" w:eastAsia="Simplified Arabic"/>
        <w:sz w:val="24"/>
        <w:szCs w:val="24"/>
        <w:rtl/>
        <w:lang w:bidi="ar-DZ"/>
      </w:rPr>
      <w:t xml:space="preserve"> سا و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30</w:t>
    </w:r>
    <w:r>
      <w:rPr>
        <w:rFonts w:ascii="Simplified Arabic" w:hAnsi="Simplified Arabic" w:cs="Simplified Arabic" w:eastAsia="Simplified Arabic"/>
        <w:sz w:val="24"/>
        <w:szCs w:val="24"/>
        <w:rtl/>
        <w:lang w:bidi="ar-DZ"/>
      </w:rPr>
      <w:t xml:space="preserve"> د.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40" w:line="360" w:lineRule="exact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sz w:val="24"/>
        <w:szCs w:val="24"/>
        <w:rtl/>
        <w:lang w:bidi="ar-DZ"/>
      </w:rPr>
      <w:t xml:space="preserve">الإجابة النموذجية لموضوع امتحان البكالوريا دورة: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2015</w:t>
    </w:r>
  </w:p>
  <w:p>
    <w:pPr>
      <w:pBdr>
        <w:bottom w:val="single" w:sz="8" w:space="4" w:color="000000"/>
      </w:pBdr>
      <w:bidi/>
      <w:spacing w:before="0" w:after="40" w:line="360" w:lineRule="exact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sz w:val="24"/>
        <w:szCs w:val="24"/>
        <w:rtl/>
        <w:lang w:bidi="ar-DZ"/>
      </w:rPr>
      <w:t xml:space="preserve">اختبار مادة: التاريخ و الجغرافيا            الشعبة: علوم تجريبية ، رياضيات ، تقني رياضي            المدة: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03</w:t>
    </w:r>
    <w:r>
      <w:rPr>
        <w:rFonts w:ascii="Simplified Arabic" w:hAnsi="Simplified Arabic" w:cs="Simplified Arabic" w:eastAsia="Simplified Arabic"/>
        <w:sz w:val="24"/>
        <w:szCs w:val="24"/>
        <w:rtl/>
        <w:lang w:bidi="ar-DZ"/>
      </w:rPr>
      <w:t xml:space="preserve"> سا و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30</w:t>
    </w:r>
    <w:r>
      <w:rPr>
        <w:rFonts w:ascii="Simplified Arabic" w:hAnsi="Simplified Arabic" w:cs="Simplified Arabic" w:eastAsia="Simplified Arabic"/>
        <w:sz w:val="24"/>
        <w:szCs w:val="24"/>
        <w:rtl/>
        <w:lang w:bidi="ar-DZ"/>
      </w:rPr>
      <w:t xml:space="preserve"> د.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